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96" w:rsidRPr="00577319" w:rsidRDefault="00AD6F96" w:rsidP="00577319">
      <w:pPr>
        <w:jc w:val="center"/>
        <w:rPr>
          <w:rFonts w:ascii="標楷體" w:eastAsia="標楷體" w:hAnsi="標楷體"/>
          <w:b/>
          <w:color w:val="000000"/>
          <w:sz w:val="40"/>
        </w:rPr>
      </w:pPr>
      <w:r w:rsidRPr="00A36781">
        <w:rPr>
          <w:rFonts w:ascii="標楷體" w:eastAsia="標楷體" w:hAnsi="標楷體" w:hint="eastAsia"/>
          <w:b/>
          <w:color w:val="000000"/>
          <w:sz w:val="40"/>
        </w:rPr>
        <w:t>105學年度 第2學期</w:t>
      </w:r>
      <w:r>
        <w:rPr>
          <w:rFonts w:ascii="標楷體" w:eastAsia="標楷體" w:hAnsi="標楷體" w:hint="eastAsia"/>
          <w:b/>
          <w:color w:val="000000"/>
          <w:sz w:val="40"/>
        </w:rPr>
        <w:t xml:space="preserve"> 高一學分補考 命題</w:t>
      </w:r>
      <w:r w:rsidRPr="00A36781">
        <w:rPr>
          <w:rFonts w:ascii="標楷體" w:eastAsia="標楷體" w:hAnsi="標楷體" w:hint="eastAsia"/>
          <w:b/>
          <w:color w:val="000000"/>
          <w:sz w:val="40"/>
        </w:rPr>
        <w:t>範圍</w:t>
      </w:r>
    </w:p>
    <w:tbl>
      <w:tblPr>
        <w:tblpPr w:leftFromText="180" w:rightFromText="180" w:vertAnchor="text" w:horzAnchor="margin" w:tblpX="-152" w:tblpY="541"/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8"/>
        <w:gridCol w:w="7803"/>
      </w:tblGrid>
      <w:tr w:rsidR="00AD6F96" w:rsidTr="00AD6F96">
        <w:trPr>
          <w:cantSplit/>
          <w:trHeight w:val="345"/>
        </w:trPr>
        <w:tc>
          <w:tcPr>
            <w:tcW w:w="93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D6F96" w:rsidRDefault="00AD6F96" w:rsidP="001E4C5E">
            <w:pPr>
              <w:jc w:val="center"/>
              <w:rPr>
                <w:rFonts w:ascii="標楷體" w:eastAsia="標楷體" w:hAnsi="標楷體"/>
                <w:b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32"/>
              </w:rPr>
              <w:t>一年級</w:t>
            </w:r>
          </w:p>
        </w:tc>
      </w:tr>
      <w:tr w:rsidR="00AD6F96" w:rsidRPr="006D71A1" w:rsidTr="00577319">
        <w:trPr>
          <w:cantSplit/>
          <w:trHeight w:val="929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Default="00AD6F96" w:rsidP="001E4C5E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國文</w:t>
            </w:r>
          </w:p>
        </w:tc>
        <w:tc>
          <w:tcPr>
            <w:tcW w:w="7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F96" w:rsidRPr="00577319" w:rsidRDefault="00AD6F96" w:rsidP="001E4C5E">
            <w:pPr>
              <w:rPr>
                <w:rFonts w:asciiTheme="majorEastAsia" w:eastAsiaTheme="majorEastAsia" w:hAnsiTheme="majorEastAsia"/>
              </w:rPr>
            </w:pPr>
            <w:r w:rsidRPr="00577319">
              <w:rPr>
                <w:rFonts w:asciiTheme="majorEastAsia" w:eastAsiaTheme="majorEastAsia" w:hAnsiTheme="majorEastAsia"/>
              </w:rPr>
              <w:t>國文課本第二冊(全冊)</w:t>
            </w:r>
            <w:r w:rsidRPr="00577319">
              <w:rPr>
                <w:rFonts w:asciiTheme="majorEastAsia" w:eastAsiaTheme="majorEastAsia" w:hAnsiTheme="majorEastAsia" w:hint="eastAsia"/>
              </w:rPr>
              <w:t>。</w:t>
            </w:r>
          </w:p>
        </w:tc>
      </w:tr>
      <w:tr w:rsidR="00AD6F96" w:rsidRPr="00590835" w:rsidTr="00577319">
        <w:trPr>
          <w:cantSplit/>
          <w:trHeight w:val="957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F96" w:rsidRDefault="00AD6F96" w:rsidP="001E4C5E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文教</w:t>
            </w:r>
          </w:p>
        </w:tc>
        <w:tc>
          <w:tcPr>
            <w:tcW w:w="7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F96" w:rsidRPr="00577319" w:rsidRDefault="00AD6F96" w:rsidP="001E4C5E">
            <w:pPr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577319">
              <w:rPr>
                <w:rFonts w:asciiTheme="majorEastAsia" w:eastAsiaTheme="majorEastAsia" w:hAnsiTheme="majorEastAsia" w:hint="eastAsia"/>
              </w:rPr>
              <w:t>中華文化基本教材:第6~10篇。</w:t>
            </w:r>
          </w:p>
        </w:tc>
      </w:tr>
      <w:tr w:rsidR="00AD6F96" w:rsidRPr="00590835" w:rsidTr="00577319">
        <w:trPr>
          <w:cantSplit/>
          <w:trHeight w:val="1098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Default="00AD6F96" w:rsidP="001E4C5E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英文</w:t>
            </w:r>
          </w:p>
        </w:tc>
        <w:tc>
          <w:tcPr>
            <w:tcW w:w="7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F96" w:rsidRPr="00577319" w:rsidRDefault="00AD6F96" w:rsidP="001E4C5E">
            <w:pPr>
              <w:jc w:val="both"/>
              <w:rPr>
                <w:rFonts w:asciiTheme="majorEastAsia" w:eastAsiaTheme="majorEastAsia" w:hAnsiTheme="majorEastAsia"/>
                <w:sz w:val="22"/>
              </w:rPr>
            </w:pPr>
            <w:r w:rsidRPr="00577319">
              <w:rPr>
                <w:rFonts w:asciiTheme="majorEastAsia" w:eastAsiaTheme="majorEastAsia" w:hAnsiTheme="majorEastAsia" w:hint="eastAsia"/>
              </w:rPr>
              <w:t>第二冊</w:t>
            </w:r>
            <w:r w:rsidRPr="00577319"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Pr="00577319">
              <w:rPr>
                <w:rFonts w:asciiTheme="majorEastAsia" w:eastAsiaTheme="majorEastAsia" w:hAnsiTheme="majorEastAsia" w:hint="eastAsia"/>
              </w:rPr>
              <w:t>L1~L12單字、片語、句型；L3、L5、L7、L9課文。</w:t>
            </w:r>
          </w:p>
        </w:tc>
      </w:tr>
      <w:tr w:rsidR="00AD6F96" w:rsidTr="00AD6F96">
        <w:trPr>
          <w:cantSplit/>
          <w:trHeight w:val="360"/>
        </w:trPr>
        <w:tc>
          <w:tcPr>
            <w:tcW w:w="1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Default="00AD6F96" w:rsidP="001E4C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590835">
              <w:rPr>
                <w:rFonts w:ascii="標楷體" w:eastAsia="標楷體" w:hAnsi="標楷體" w:hint="eastAsia"/>
                <w:b/>
                <w:color w:val="000000"/>
                <w:sz w:val="28"/>
              </w:rPr>
              <w:t>數學</w:t>
            </w:r>
          </w:p>
        </w:tc>
        <w:tc>
          <w:tcPr>
            <w:tcW w:w="78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2857" w:rsidRPr="00577319" w:rsidRDefault="008F2857" w:rsidP="008F2857">
            <w:pPr>
              <w:jc w:val="both"/>
              <w:rPr>
                <w:rFonts w:asciiTheme="majorEastAsia" w:eastAsiaTheme="majorEastAsia" w:hAnsiTheme="majorEastAsia"/>
                <w:color w:val="000000"/>
                <w:sz w:val="28"/>
                <w:szCs w:val="20"/>
              </w:rPr>
            </w:pPr>
            <w:r w:rsidRPr="00577319">
              <w:rPr>
                <w:rFonts w:asciiTheme="majorEastAsia" w:eastAsiaTheme="majorEastAsia" w:hAnsiTheme="majorEastAsia" w:hint="eastAsia"/>
                <w:color w:val="000000"/>
                <w:sz w:val="28"/>
                <w:szCs w:val="20"/>
              </w:rPr>
              <w:t>翰林版互動式教學講義第二冊</w:t>
            </w:r>
            <w:r w:rsidR="00577319" w:rsidRPr="00577319">
              <w:rPr>
                <w:rFonts w:asciiTheme="majorEastAsia" w:eastAsiaTheme="majorEastAsia" w:hAnsiTheme="majorEastAsia" w:hint="eastAsia"/>
                <w:color w:val="000000"/>
                <w:sz w:val="28"/>
                <w:szCs w:val="20"/>
              </w:rPr>
              <w:t>:</w:t>
            </w:r>
          </w:p>
          <w:p w:rsidR="008F2857" w:rsidRPr="00577319" w:rsidRDefault="008F2857" w:rsidP="008F2857">
            <w:pPr>
              <w:jc w:val="both"/>
              <w:rPr>
                <w:rFonts w:asciiTheme="majorEastAsia" w:eastAsiaTheme="majorEastAsia" w:hAnsiTheme="majorEastAsia"/>
                <w:color w:val="000000"/>
                <w:szCs w:val="20"/>
              </w:rPr>
            </w:pPr>
            <w:r w:rsidRPr="00577319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第一章</w:t>
            </w:r>
          </w:p>
          <w:p w:rsidR="008F2857" w:rsidRPr="00577319" w:rsidRDefault="008F2857" w:rsidP="008F2857">
            <w:pPr>
              <w:jc w:val="both"/>
              <w:rPr>
                <w:rFonts w:asciiTheme="majorEastAsia" w:eastAsiaTheme="majorEastAsia" w:hAnsiTheme="majorEastAsia"/>
                <w:color w:val="000000"/>
                <w:szCs w:val="20"/>
              </w:rPr>
            </w:pPr>
            <w:r w:rsidRPr="00577319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P6範例4、P7範例5、P9範例7、P21範例2、P22範例3、P26範例7、P27範例8、P31範例12</w:t>
            </w:r>
            <w:r w:rsidR="00577319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。</w:t>
            </w:r>
          </w:p>
          <w:p w:rsidR="008F2857" w:rsidRPr="00577319" w:rsidRDefault="008F2857" w:rsidP="008F2857">
            <w:pPr>
              <w:jc w:val="both"/>
              <w:rPr>
                <w:rFonts w:asciiTheme="majorEastAsia" w:eastAsiaTheme="majorEastAsia" w:hAnsiTheme="majorEastAsia"/>
                <w:color w:val="000000"/>
                <w:szCs w:val="20"/>
              </w:rPr>
            </w:pPr>
            <w:r w:rsidRPr="00577319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第二章</w:t>
            </w:r>
          </w:p>
          <w:p w:rsidR="008F2857" w:rsidRPr="00577319" w:rsidRDefault="008F2857" w:rsidP="008F2857">
            <w:pPr>
              <w:jc w:val="both"/>
              <w:rPr>
                <w:rFonts w:asciiTheme="majorEastAsia" w:eastAsiaTheme="majorEastAsia" w:hAnsiTheme="majorEastAsia"/>
                <w:color w:val="000000"/>
                <w:szCs w:val="20"/>
              </w:rPr>
            </w:pPr>
            <w:r w:rsidRPr="00577319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P47範例12、P48範例14、P58範例5、P60範例7、P61範例8、P62範例9、P71範例3、P77範例9、P89範例2、P91範例4</w:t>
            </w:r>
            <w:r w:rsidR="00577319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。</w:t>
            </w:r>
          </w:p>
          <w:p w:rsidR="008F2857" w:rsidRPr="00577319" w:rsidRDefault="008F2857" w:rsidP="008F2857">
            <w:pPr>
              <w:jc w:val="both"/>
              <w:rPr>
                <w:rFonts w:asciiTheme="majorEastAsia" w:eastAsiaTheme="majorEastAsia" w:hAnsiTheme="majorEastAsia"/>
                <w:color w:val="000000"/>
                <w:szCs w:val="20"/>
              </w:rPr>
            </w:pPr>
            <w:r w:rsidRPr="00577319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第三章</w:t>
            </w:r>
          </w:p>
          <w:p w:rsidR="008F2857" w:rsidRPr="00577319" w:rsidRDefault="008F2857" w:rsidP="008F2857">
            <w:pPr>
              <w:jc w:val="both"/>
              <w:rPr>
                <w:rFonts w:asciiTheme="majorEastAsia" w:eastAsiaTheme="majorEastAsia" w:hAnsiTheme="majorEastAsia"/>
                <w:color w:val="000000"/>
                <w:szCs w:val="20"/>
              </w:rPr>
            </w:pPr>
            <w:r w:rsidRPr="00577319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P103範例1、</w:t>
            </w:r>
            <w:r w:rsidRPr="00577319">
              <w:rPr>
                <w:rFonts w:asciiTheme="majorEastAsia" w:eastAsiaTheme="majorEastAsia" w:hAnsiTheme="majorEastAsia" w:hint="eastAsia"/>
                <w:sz w:val="32"/>
              </w:rPr>
              <w:t xml:space="preserve"> </w:t>
            </w:r>
            <w:r w:rsidRPr="00577319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P105範例3、P106範例4、P108範例5、P112範例9、P118範例1、P121範例3、P123範例4、P124範例5、P129範例9</w:t>
            </w:r>
            <w:r w:rsidR="00577319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。</w:t>
            </w:r>
          </w:p>
          <w:p w:rsidR="008F2857" w:rsidRPr="00577319" w:rsidRDefault="008F2857" w:rsidP="008F2857">
            <w:pPr>
              <w:jc w:val="both"/>
              <w:rPr>
                <w:rFonts w:asciiTheme="majorEastAsia" w:eastAsiaTheme="majorEastAsia" w:hAnsiTheme="majorEastAsia"/>
                <w:color w:val="000000"/>
                <w:szCs w:val="20"/>
              </w:rPr>
            </w:pPr>
            <w:r w:rsidRPr="00577319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第四章</w:t>
            </w:r>
          </w:p>
          <w:p w:rsidR="00AD6F96" w:rsidRPr="00577319" w:rsidRDefault="008F2857" w:rsidP="008F2857">
            <w:pPr>
              <w:jc w:val="both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577319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P141範例4、P142範例5</w:t>
            </w:r>
            <w:r w:rsidR="00577319">
              <w:rPr>
                <w:rFonts w:asciiTheme="majorEastAsia" w:eastAsiaTheme="majorEastAsia" w:hAnsiTheme="majorEastAsia" w:hint="eastAsia"/>
                <w:color w:val="000000"/>
                <w:szCs w:val="20"/>
              </w:rPr>
              <w:t>。</w:t>
            </w:r>
          </w:p>
        </w:tc>
      </w:tr>
      <w:tr w:rsidR="00AD6F96" w:rsidTr="00577319">
        <w:trPr>
          <w:cantSplit/>
          <w:trHeight w:val="4832"/>
        </w:trPr>
        <w:tc>
          <w:tcPr>
            <w:tcW w:w="1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Default="00AD6F96" w:rsidP="001E4C5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Default="00AD6F96" w:rsidP="001E4C5E">
            <w:pPr>
              <w:rPr>
                <w:rFonts w:ascii="新細明體" w:hAnsi="新細明體"/>
                <w:color w:val="000000"/>
                <w:sz w:val="20"/>
                <w:szCs w:val="20"/>
              </w:rPr>
            </w:pPr>
          </w:p>
        </w:tc>
      </w:tr>
      <w:tr w:rsidR="00AD6F96" w:rsidTr="00577319">
        <w:trPr>
          <w:cantSplit/>
          <w:trHeight w:val="808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Default="00AD6F96" w:rsidP="001E4C5E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歷史</w:t>
            </w:r>
          </w:p>
        </w:tc>
        <w:tc>
          <w:tcPr>
            <w:tcW w:w="78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F96" w:rsidRPr="00577319" w:rsidRDefault="00AD6F96" w:rsidP="001E4C5E">
            <w:pPr>
              <w:rPr>
                <w:rFonts w:ascii="新細明體" w:eastAsia="新細明體" w:hAnsi="新細明體"/>
                <w:color w:val="000000"/>
                <w:szCs w:val="20"/>
              </w:rPr>
            </w:pPr>
            <w:r w:rsidRPr="00577319">
              <w:rPr>
                <w:rFonts w:ascii="新細明體" w:eastAsia="新細明體" w:hAnsi="新細明體" w:hint="eastAsia"/>
                <w:color w:val="000000"/>
                <w:szCs w:val="20"/>
              </w:rPr>
              <w:t>翰林(二)第一章→第九章。</w:t>
            </w:r>
          </w:p>
        </w:tc>
      </w:tr>
      <w:tr w:rsidR="00AD6F96" w:rsidTr="00577319">
        <w:trPr>
          <w:cantSplit/>
          <w:trHeight w:val="536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Default="00AD6F96" w:rsidP="001E4C5E">
            <w:pPr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地理</w:t>
            </w:r>
          </w:p>
        </w:tc>
        <w:tc>
          <w:tcPr>
            <w:tcW w:w="78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D6F96" w:rsidRPr="00577319" w:rsidRDefault="00AD6F96" w:rsidP="001E4C5E">
            <w:pPr>
              <w:jc w:val="both"/>
              <w:rPr>
                <w:rFonts w:ascii="新細明體" w:eastAsia="新細明體" w:hAnsi="新細明體"/>
                <w:color w:val="000000"/>
                <w:szCs w:val="20"/>
              </w:rPr>
            </w:pPr>
            <w:r w:rsidRPr="00577319">
              <w:rPr>
                <w:rFonts w:ascii="新細明體" w:eastAsia="新細明體" w:hAnsi="新細明體" w:hint="eastAsia"/>
                <w:color w:val="000000"/>
                <w:szCs w:val="20"/>
              </w:rPr>
              <w:t>地理二全冊。</w:t>
            </w:r>
          </w:p>
        </w:tc>
      </w:tr>
      <w:tr w:rsidR="00AD6F96" w:rsidTr="00577319">
        <w:trPr>
          <w:cantSplit/>
          <w:trHeight w:val="1446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Pr="00577319" w:rsidRDefault="00AD6F96" w:rsidP="00577319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577319">
              <w:rPr>
                <w:rFonts w:ascii="標楷體" w:eastAsia="標楷體" w:hAnsi="標楷體" w:hint="eastAsia"/>
                <w:b/>
                <w:color w:val="000000"/>
                <w:sz w:val="28"/>
              </w:rPr>
              <w:t>公民與社會</w:t>
            </w:r>
          </w:p>
        </w:tc>
        <w:tc>
          <w:tcPr>
            <w:tcW w:w="78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F96" w:rsidRPr="00577319" w:rsidRDefault="00AD6F96" w:rsidP="001E4C5E">
            <w:pPr>
              <w:rPr>
                <w:rFonts w:ascii="新細明體" w:eastAsia="新細明體" w:hAnsi="新細明體"/>
                <w:color w:val="000000"/>
              </w:rPr>
            </w:pPr>
            <w:r w:rsidRPr="00577319">
              <w:rPr>
                <w:rFonts w:ascii="新細明體" w:eastAsia="新細明體" w:hAnsi="新細明體" w:hint="eastAsia"/>
                <w:color w:val="000000"/>
              </w:rPr>
              <w:t>公民與社會第二冊</w:t>
            </w:r>
            <w:r w:rsidRPr="00577319">
              <w:rPr>
                <w:rFonts w:hint="eastAsia"/>
              </w:rPr>
              <w:t xml:space="preserve"> </w:t>
            </w:r>
            <w:r w:rsidRPr="00577319">
              <w:rPr>
                <w:rFonts w:ascii="新細明體" w:eastAsia="新細明體" w:hAnsi="新細明體" w:hint="eastAsia"/>
                <w:color w:val="000000"/>
              </w:rPr>
              <w:t>L1～L8。</w:t>
            </w:r>
          </w:p>
        </w:tc>
      </w:tr>
      <w:tr w:rsidR="00AD6F96" w:rsidTr="00AD6F96">
        <w:trPr>
          <w:cantSplit/>
          <w:trHeight w:val="720"/>
        </w:trPr>
        <w:tc>
          <w:tcPr>
            <w:tcW w:w="1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Pr="00577319" w:rsidRDefault="00AD6F96" w:rsidP="00577319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lastRenderedPageBreak/>
              <w:t>基礎物理</w:t>
            </w:r>
          </w:p>
        </w:tc>
        <w:tc>
          <w:tcPr>
            <w:tcW w:w="78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F96" w:rsidRPr="00577319" w:rsidRDefault="00AD6F96" w:rsidP="001E4C5E">
            <w:pPr>
              <w:ind w:left="240" w:hangingChars="100" w:hanging="240"/>
              <w:jc w:val="both"/>
              <w:rPr>
                <w:rFonts w:ascii="新細明體" w:eastAsia="新細明體" w:hAnsi="新細明體"/>
                <w:color w:val="000000"/>
              </w:rPr>
            </w:pPr>
            <w:r w:rsidRPr="00577319">
              <w:rPr>
                <w:rFonts w:ascii="新細明體" w:eastAsia="新細明體" w:hAnsi="新細明體" w:hint="eastAsia"/>
                <w:color w:val="000000"/>
              </w:rPr>
              <w:t>基礎物理(一)全第1章 ~第9章。</w:t>
            </w:r>
          </w:p>
        </w:tc>
      </w:tr>
      <w:tr w:rsidR="00AD6F96" w:rsidTr="00577319">
        <w:trPr>
          <w:cantSplit/>
          <w:trHeight w:val="916"/>
        </w:trPr>
        <w:tc>
          <w:tcPr>
            <w:tcW w:w="1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Default="00AD6F96" w:rsidP="001E4C5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0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D6F96" w:rsidRDefault="00AD6F96" w:rsidP="001E4C5E">
            <w:pPr>
              <w:rPr>
                <w:rFonts w:ascii="新細明體" w:hAnsi="新細明體"/>
                <w:color w:val="000000"/>
                <w:sz w:val="20"/>
                <w:szCs w:val="24"/>
              </w:rPr>
            </w:pPr>
          </w:p>
        </w:tc>
      </w:tr>
      <w:tr w:rsidR="00AD6F96" w:rsidTr="00577319">
        <w:trPr>
          <w:cantSplit/>
          <w:trHeight w:val="2238"/>
        </w:trPr>
        <w:tc>
          <w:tcPr>
            <w:tcW w:w="1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Pr="00577319" w:rsidRDefault="00AD6F96" w:rsidP="00577319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基礎化學</w:t>
            </w:r>
          </w:p>
        </w:tc>
        <w:tc>
          <w:tcPr>
            <w:tcW w:w="78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F96" w:rsidRPr="00577319" w:rsidRDefault="00AD6F96" w:rsidP="001E4C5E">
            <w:pPr>
              <w:jc w:val="both"/>
              <w:rPr>
                <w:rFonts w:asciiTheme="majorEastAsia" w:eastAsiaTheme="majorEastAsia" w:hAnsiTheme="majorEastAsia"/>
                <w:color w:val="000000"/>
              </w:rPr>
            </w:pPr>
            <w:r w:rsidRPr="00577319">
              <w:rPr>
                <w:rFonts w:asciiTheme="majorEastAsia" w:eastAsiaTheme="majorEastAsia" w:hAnsiTheme="majorEastAsia" w:hint="eastAsia"/>
                <w:color w:val="000000"/>
              </w:rPr>
              <w:t>龍騰版基礎化學(一)第一章~第三章全</w:t>
            </w:r>
            <w:r w:rsidR="00577319">
              <w:rPr>
                <w:rFonts w:asciiTheme="majorEastAsia" w:eastAsiaTheme="majorEastAsia" w:hAnsiTheme="majorEastAsia" w:hint="eastAsia"/>
                <w:color w:val="000000"/>
              </w:rPr>
              <w:t>。</w:t>
            </w:r>
          </w:p>
        </w:tc>
      </w:tr>
      <w:tr w:rsidR="00AD6F96" w:rsidTr="00577319">
        <w:trPr>
          <w:cantSplit/>
          <w:trHeight w:val="360"/>
        </w:trPr>
        <w:tc>
          <w:tcPr>
            <w:tcW w:w="1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Default="00AD6F96" w:rsidP="001E4C5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Default="00AD6F96" w:rsidP="001E4C5E">
            <w:pPr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AD6F96" w:rsidTr="00AD6F96">
        <w:trPr>
          <w:cantSplit/>
          <w:trHeight w:val="720"/>
        </w:trPr>
        <w:tc>
          <w:tcPr>
            <w:tcW w:w="153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Pr="00577319" w:rsidRDefault="00AD6F96" w:rsidP="00577319">
            <w:pPr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基礎地科</w:t>
            </w:r>
          </w:p>
        </w:tc>
        <w:tc>
          <w:tcPr>
            <w:tcW w:w="780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F96" w:rsidRPr="00577319" w:rsidRDefault="00AD6F96" w:rsidP="001E4C5E">
            <w:pPr>
              <w:jc w:val="both"/>
              <w:rPr>
                <w:rFonts w:ascii="新細明體" w:eastAsia="新細明體" w:hAnsi="新細明體"/>
                <w:color w:val="000000"/>
                <w:szCs w:val="20"/>
              </w:rPr>
            </w:pPr>
            <w:r w:rsidRPr="00577319">
              <w:rPr>
                <w:rFonts w:ascii="新細明體" w:eastAsia="新細明體" w:hAnsi="新細明體" w:hint="eastAsia"/>
                <w:color w:val="000000"/>
                <w:szCs w:val="20"/>
              </w:rPr>
              <w:t>基礎地科下冊全冊。</w:t>
            </w:r>
          </w:p>
        </w:tc>
      </w:tr>
      <w:tr w:rsidR="00AD6F96" w:rsidTr="00AD6F96">
        <w:trPr>
          <w:cantSplit/>
          <w:trHeight w:val="637"/>
        </w:trPr>
        <w:tc>
          <w:tcPr>
            <w:tcW w:w="153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Default="00AD6F96" w:rsidP="001E4C5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780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D6F96" w:rsidRPr="00577319" w:rsidRDefault="00AD6F96" w:rsidP="001E4C5E">
            <w:pPr>
              <w:rPr>
                <w:rFonts w:ascii="新細明體" w:hAnsi="新細明體"/>
                <w:color w:val="000000"/>
                <w:szCs w:val="20"/>
              </w:rPr>
            </w:pPr>
          </w:p>
        </w:tc>
      </w:tr>
      <w:tr w:rsidR="00AD6F96" w:rsidTr="00AD6F96">
        <w:trPr>
          <w:cantSplit/>
          <w:trHeight w:val="637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F96" w:rsidRDefault="00AD6F96" w:rsidP="001E4C5E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994268">
              <w:rPr>
                <w:rFonts w:ascii="標楷體" w:eastAsia="標楷體" w:hAnsi="標楷體" w:hint="eastAsia"/>
                <w:b/>
                <w:color w:val="000000"/>
                <w:sz w:val="28"/>
              </w:rPr>
              <w:t>美術</w:t>
            </w:r>
          </w:p>
        </w:tc>
        <w:tc>
          <w:tcPr>
            <w:tcW w:w="7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F96" w:rsidRPr="00577319" w:rsidRDefault="00AD6F96" w:rsidP="001E4C5E">
            <w:pPr>
              <w:rPr>
                <w:rFonts w:ascii="新細明體" w:hAnsi="新細明體"/>
                <w:color w:val="000000"/>
                <w:szCs w:val="20"/>
              </w:rPr>
            </w:pPr>
            <w:r w:rsidRPr="00577319">
              <w:rPr>
                <w:rFonts w:asciiTheme="minorEastAsia" w:hAnsiTheme="minorEastAsia" w:hint="eastAsia"/>
                <w:color w:val="000000"/>
                <w:szCs w:val="20"/>
              </w:rPr>
              <w:t>※</w:t>
            </w:r>
            <w:r w:rsidRPr="00577319">
              <w:rPr>
                <w:rFonts w:ascii="新細明體" w:hAnsi="新細明體" w:hint="eastAsia"/>
                <w:b/>
                <w:color w:val="000000"/>
                <w:sz w:val="28"/>
                <w:szCs w:val="20"/>
              </w:rPr>
              <w:t>郭美琦老師</w:t>
            </w:r>
            <w:r w:rsidRPr="00577319">
              <w:rPr>
                <w:rFonts w:ascii="新細明體" w:hAnsi="新細明體" w:hint="eastAsia"/>
                <w:color w:val="000000"/>
                <w:szCs w:val="20"/>
              </w:rPr>
              <w:t>(110-114班):2F美術教室，美術課本p.8~p.52頁以及所有授課內容。</w:t>
            </w:r>
          </w:p>
          <w:p w:rsidR="00AD6F96" w:rsidRPr="00577319" w:rsidRDefault="00AD6F96" w:rsidP="001E4C5E">
            <w:pPr>
              <w:rPr>
                <w:rFonts w:ascii="新細明體" w:hAnsi="新細明體"/>
                <w:color w:val="000000"/>
                <w:szCs w:val="20"/>
              </w:rPr>
            </w:pPr>
            <w:r w:rsidRPr="00577319">
              <w:rPr>
                <w:rFonts w:ascii="新細明體" w:eastAsia="新細明體" w:hAnsi="新細明體" w:hint="eastAsia"/>
                <w:color w:val="000000"/>
                <w:szCs w:val="20"/>
              </w:rPr>
              <w:t>※</w:t>
            </w:r>
            <w:r w:rsidRPr="00577319">
              <w:rPr>
                <w:rFonts w:ascii="新細明體" w:hAnsi="新細明體" w:hint="eastAsia"/>
                <w:b/>
                <w:color w:val="000000"/>
                <w:sz w:val="28"/>
                <w:szCs w:val="20"/>
              </w:rPr>
              <w:t>邱稚惠老師</w:t>
            </w:r>
            <w:r w:rsidRPr="00577319">
              <w:rPr>
                <w:rFonts w:ascii="新細明體" w:hAnsi="新細明體" w:hint="eastAsia"/>
                <w:color w:val="000000"/>
                <w:szCs w:val="20"/>
              </w:rPr>
              <w:t>:7月7日上午10點，藝能館3F美術教室，泰宇美術課本課堂教授知識與美術課本第5~7章節</w:t>
            </w:r>
          </w:p>
        </w:tc>
      </w:tr>
      <w:tr w:rsidR="0000695A" w:rsidTr="00AD6F96">
        <w:trPr>
          <w:cantSplit/>
          <w:trHeight w:val="637"/>
        </w:trPr>
        <w:tc>
          <w:tcPr>
            <w:tcW w:w="1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95A" w:rsidRPr="0000695A" w:rsidRDefault="0000695A" w:rsidP="001E4C5E">
            <w:pPr>
              <w:jc w:val="center"/>
              <w:rPr>
                <w:rFonts w:ascii="標楷體" w:eastAsia="標楷體" w:hAnsi="標楷體" w:hint="eastAsia"/>
                <w:b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</w:rPr>
              <w:t>國防</w:t>
            </w:r>
          </w:p>
        </w:tc>
        <w:tc>
          <w:tcPr>
            <w:tcW w:w="7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695A" w:rsidRPr="00577319" w:rsidRDefault="0000695A" w:rsidP="001E4C5E">
            <w:pPr>
              <w:rPr>
                <w:rFonts w:asciiTheme="minorEastAsia" w:hAnsiTheme="minorEastAsia" w:hint="eastAsia"/>
                <w:color w:val="000000"/>
                <w:szCs w:val="20"/>
              </w:rPr>
            </w:pPr>
            <w:bookmarkStart w:id="0" w:name="_GoBack"/>
            <w:r>
              <w:rPr>
                <w:rFonts w:asciiTheme="minorEastAsia" w:hAnsiTheme="minorEastAsia" w:hint="eastAsia"/>
                <w:color w:val="000000"/>
                <w:szCs w:val="20"/>
              </w:rPr>
              <w:t>全民國防教育下冊。</w:t>
            </w:r>
            <w:bookmarkEnd w:id="0"/>
          </w:p>
        </w:tc>
      </w:tr>
    </w:tbl>
    <w:p w:rsidR="00062A3D" w:rsidRPr="00AD6F96" w:rsidRDefault="00062A3D"/>
    <w:sectPr w:rsidR="00062A3D" w:rsidRPr="00AD6F96" w:rsidSect="00AD6F96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4AE" w:rsidRDefault="007454AE" w:rsidP="008F2857">
      <w:r>
        <w:separator/>
      </w:r>
    </w:p>
  </w:endnote>
  <w:endnote w:type="continuationSeparator" w:id="0">
    <w:p w:rsidR="007454AE" w:rsidRDefault="007454AE" w:rsidP="008F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4AE" w:rsidRDefault="007454AE" w:rsidP="008F2857">
      <w:r>
        <w:separator/>
      </w:r>
    </w:p>
  </w:footnote>
  <w:footnote w:type="continuationSeparator" w:id="0">
    <w:p w:rsidR="007454AE" w:rsidRDefault="007454AE" w:rsidP="008F2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96"/>
    <w:rsid w:val="0000695A"/>
    <w:rsid w:val="00062A3D"/>
    <w:rsid w:val="00153480"/>
    <w:rsid w:val="00577319"/>
    <w:rsid w:val="007454AE"/>
    <w:rsid w:val="008F2857"/>
    <w:rsid w:val="00AA4877"/>
    <w:rsid w:val="00AD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83BCB8-A568-416F-A51B-232B838E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F285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F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F28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FFE9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4</cp:revision>
  <dcterms:created xsi:type="dcterms:W3CDTF">2017-06-09T07:34:00Z</dcterms:created>
  <dcterms:modified xsi:type="dcterms:W3CDTF">2017-06-12T02:10:00Z</dcterms:modified>
</cp:coreProperties>
</file>