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974" w:rsidRDefault="00975974" w:rsidP="008F56A5">
      <w:pPr>
        <w:spacing w:beforeLines="50"/>
        <w:jc w:val="center"/>
        <w:rPr>
          <w:rFonts w:ascii="Verdana" w:hAnsi="Verdana" w:cs="Arial"/>
          <w:b/>
          <w:color w:val="000000"/>
          <w:sz w:val="32"/>
          <w:szCs w:val="30"/>
        </w:rPr>
      </w:pPr>
      <w:r>
        <w:rPr>
          <w:rFonts w:ascii="Verdana" w:hAnsi="Verdana" w:cs="Arial" w:hint="eastAsia"/>
          <w:b/>
          <w:noProof/>
          <w:color w:val="000000"/>
          <w:sz w:val="32"/>
          <w:szCs w:val="3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-333375</wp:posOffset>
            </wp:positionV>
            <wp:extent cx="3590925" cy="2200275"/>
            <wp:effectExtent l="19050" t="0" r="9525" b="0"/>
            <wp:wrapTight wrapText="bothSides">
              <wp:wrapPolygon edited="0">
                <wp:start x="-115" y="0"/>
                <wp:lineTo x="-115" y="21506"/>
                <wp:lineTo x="21657" y="21506"/>
                <wp:lineTo x="21657" y="0"/>
                <wp:lineTo x="-115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5974" w:rsidRDefault="00975974" w:rsidP="008F56A5">
      <w:pPr>
        <w:spacing w:beforeLines="50"/>
        <w:jc w:val="center"/>
        <w:rPr>
          <w:rFonts w:ascii="Verdana" w:hAnsi="Verdana" w:cs="Arial"/>
          <w:b/>
          <w:color w:val="000000"/>
          <w:sz w:val="32"/>
          <w:szCs w:val="30"/>
        </w:rPr>
      </w:pPr>
    </w:p>
    <w:p w:rsidR="00975974" w:rsidRDefault="00975974" w:rsidP="008F56A5">
      <w:pPr>
        <w:spacing w:beforeLines="50"/>
        <w:jc w:val="center"/>
        <w:rPr>
          <w:rFonts w:ascii="Verdana" w:hAnsi="Verdana" w:cs="Arial"/>
          <w:b/>
          <w:color w:val="000000"/>
          <w:sz w:val="32"/>
          <w:szCs w:val="30"/>
        </w:rPr>
      </w:pPr>
    </w:p>
    <w:p w:rsidR="00BE2345" w:rsidRPr="004E6A39" w:rsidRDefault="004E6A39" w:rsidP="008F56A5">
      <w:pPr>
        <w:spacing w:beforeLines="50"/>
        <w:jc w:val="center"/>
        <w:rPr>
          <w:rFonts w:asciiTheme="majorEastAsia" w:eastAsiaTheme="majorEastAsia" w:hAnsiTheme="majorEastAsia" w:cs="Arial"/>
          <w:b/>
          <w:color w:val="000000"/>
          <w:sz w:val="32"/>
          <w:szCs w:val="30"/>
        </w:rPr>
      </w:pPr>
      <w:r w:rsidRPr="004E6A39">
        <w:rPr>
          <w:rFonts w:asciiTheme="majorEastAsia" w:eastAsiaTheme="majorEastAsia" w:hAnsiTheme="majorEastAsia" w:hint="eastAsia"/>
          <w:b/>
          <w:bCs/>
          <w:sz w:val="32"/>
          <w:szCs w:val="32"/>
        </w:rPr>
        <w:t>2016台灣國際兒童影展「全國巡迴」活動(</w:t>
      </w:r>
      <w:r w:rsidRPr="004E6A39">
        <w:rPr>
          <w:rFonts w:asciiTheme="majorEastAsia" w:eastAsiaTheme="majorEastAsia" w:hAnsiTheme="majorEastAsia" w:cs="Arial" w:hint="eastAsia"/>
          <w:b/>
          <w:color w:val="000000"/>
          <w:sz w:val="32"/>
          <w:szCs w:val="30"/>
        </w:rPr>
        <w:t>高雄場</w:t>
      </w:r>
      <w:r w:rsidRPr="004E6A39">
        <w:rPr>
          <w:rFonts w:asciiTheme="majorEastAsia" w:eastAsiaTheme="majorEastAsia" w:hAnsiTheme="majorEastAsia" w:hint="eastAsia"/>
          <w:b/>
          <w:bCs/>
          <w:sz w:val="32"/>
          <w:szCs w:val="32"/>
        </w:rPr>
        <w:t>)</w:t>
      </w:r>
      <w:r w:rsidR="00A34185" w:rsidRPr="004E6A39">
        <w:rPr>
          <w:rFonts w:asciiTheme="majorEastAsia" w:eastAsiaTheme="majorEastAsia" w:hAnsiTheme="majorEastAsia" w:cs="Arial" w:hint="eastAsia"/>
          <w:b/>
          <w:color w:val="000000"/>
          <w:sz w:val="32"/>
          <w:szCs w:val="30"/>
        </w:rPr>
        <w:t>相關資訊</w:t>
      </w:r>
    </w:p>
    <w:tbl>
      <w:tblPr>
        <w:tblW w:w="8846" w:type="dxa"/>
        <w:jc w:val="center"/>
        <w:tblCellSpacing w:w="0" w:type="dxa"/>
        <w:tblInd w:w="-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5"/>
        <w:gridCol w:w="7461"/>
      </w:tblGrid>
      <w:tr w:rsidR="007B382E" w:rsidRPr="007B382E" w:rsidTr="00752E59">
        <w:trPr>
          <w:tblCellSpacing w:w="0" w:type="dxa"/>
          <w:jc w:val="center"/>
        </w:trPr>
        <w:tc>
          <w:tcPr>
            <w:tcW w:w="1385" w:type="dxa"/>
            <w:hideMark/>
          </w:tcPr>
          <w:p w:rsidR="007B382E" w:rsidRPr="00A34185" w:rsidRDefault="007B382E" w:rsidP="001C509C">
            <w:pPr>
              <w:widowControl/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【巡迴場地】</w:t>
            </w:r>
          </w:p>
        </w:tc>
        <w:tc>
          <w:tcPr>
            <w:tcW w:w="7461" w:type="dxa"/>
            <w:hideMark/>
          </w:tcPr>
          <w:p w:rsidR="007B382E" w:rsidRPr="00A34185" w:rsidRDefault="007B382E" w:rsidP="007B382E">
            <w:pPr>
              <w:widowControl/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proofErr w:type="gramStart"/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高雄大遠百</w:t>
            </w:r>
            <w:proofErr w:type="gramEnd"/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威秀影城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2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廳</w:t>
            </w:r>
            <w:r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(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高雄市苓雅區三多四路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21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號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13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樓</w:t>
            </w:r>
            <w:r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)</w:t>
            </w:r>
          </w:p>
        </w:tc>
      </w:tr>
      <w:tr w:rsidR="007B382E" w:rsidRPr="00A34185" w:rsidTr="00752E59">
        <w:trPr>
          <w:trHeight w:val="345"/>
          <w:tblCellSpacing w:w="0" w:type="dxa"/>
          <w:jc w:val="center"/>
        </w:trPr>
        <w:tc>
          <w:tcPr>
            <w:tcW w:w="1385" w:type="dxa"/>
            <w:hideMark/>
          </w:tcPr>
          <w:p w:rsidR="007B382E" w:rsidRPr="00A34185" w:rsidRDefault="007B382E" w:rsidP="001C509C">
            <w:pPr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【注意事項】</w:t>
            </w:r>
          </w:p>
        </w:tc>
        <w:tc>
          <w:tcPr>
            <w:tcW w:w="7461" w:type="dxa"/>
            <w:hideMark/>
          </w:tcPr>
          <w:p w:rsidR="007B382E" w:rsidRPr="00A34185" w:rsidRDefault="007B382E" w:rsidP="001C509C">
            <w:pPr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憑票入場。免費索票訊息可來電洽詢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(02)2633-2000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轉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9</w:t>
            </w:r>
          </w:p>
        </w:tc>
      </w:tr>
      <w:tr w:rsidR="0054644A" w:rsidRPr="00A34185" w:rsidTr="00752E59">
        <w:trPr>
          <w:trHeight w:val="345"/>
          <w:tblCellSpacing w:w="0" w:type="dxa"/>
          <w:jc w:val="center"/>
        </w:trPr>
        <w:tc>
          <w:tcPr>
            <w:tcW w:w="1385" w:type="dxa"/>
            <w:hideMark/>
          </w:tcPr>
          <w:p w:rsidR="0054644A" w:rsidRPr="0054644A" w:rsidRDefault="0054644A" w:rsidP="00975974">
            <w:pPr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【</w:t>
            </w:r>
            <w:r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播放</w:t>
            </w:r>
            <w:r w:rsidR="00975974"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日期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】</w:t>
            </w:r>
          </w:p>
        </w:tc>
        <w:tc>
          <w:tcPr>
            <w:tcW w:w="7461" w:type="dxa"/>
            <w:hideMark/>
          </w:tcPr>
          <w:p w:rsidR="0054644A" w:rsidRPr="00A34185" w:rsidRDefault="00975974" w:rsidP="00975974">
            <w:pPr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>
              <w:rPr>
                <w:rFonts w:ascii="Helvetica" w:hAnsi="Helvetica" w:cs="Helvetica" w:hint="eastAsia"/>
                <w:b/>
                <w:bCs/>
                <w:kern w:val="0"/>
              </w:rPr>
              <w:t>8</w:t>
            </w:r>
            <w:r w:rsidRPr="00E1619A">
              <w:rPr>
                <w:rFonts w:ascii="Helvetica" w:hAnsi="Helvetica" w:cs="Helvetica"/>
                <w:b/>
                <w:bCs/>
                <w:kern w:val="0"/>
              </w:rPr>
              <w:t>月</w:t>
            </w:r>
            <w:r>
              <w:rPr>
                <w:rFonts w:ascii="Helvetica" w:hAnsi="Helvetica" w:cs="Helvetica" w:hint="eastAsia"/>
                <w:b/>
                <w:bCs/>
                <w:kern w:val="0"/>
              </w:rPr>
              <w:t>12-14</w:t>
            </w:r>
            <w:r w:rsidRPr="00E1619A">
              <w:rPr>
                <w:rFonts w:ascii="Helvetica" w:hAnsi="Helvetica" w:cs="Helvetica"/>
                <w:b/>
                <w:bCs/>
                <w:kern w:val="0"/>
              </w:rPr>
              <w:t>日</w:t>
            </w:r>
          </w:p>
        </w:tc>
      </w:tr>
      <w:tr w:rsidR="007B382E" w:rsidRPr="00A34185" w:rsidTr="00752E59">
        <w:trPr>
          <w:tblCellSpacing w:w="0" w:type="dxa"/>
          <w:jc w:val="center"/>
        </w:trPr>
        <w:tc>
          <w:tcPr>
            <w:tcW w:w="1385" w:type="dxa"/>
            <w:hideMark/>
          </w:tcPr>
          <w:p w:rsidR="007B382E" w:rsidRPr="00A34185" w:rsidRDefault="007B382E" w:rsidP="001C509C">
            <w:pPr>
              <w:widowControl/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【索票資訊】</w:t>
            </w:r>
          </w:p>
        </w:tc>
        <w:tc>
          <w:tcPr>
            <w:tcW w:w="7461" w:type="dxa"/>
            <w:hideMark/>
          </w:tcPr>
          <w:p w:rsidR="007B382E" w:rsidRPr="00A34185" w:rsidRDefault="007B382E" w:rsidP="001C509C">
            <w:pPr>
              <w:widowControl/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E1619A">
              <w:rPr>
                <w:rFonts w:ascii="Helvetica" w:hAnsi="Helvetica" w:cs="Helvetica"/>
                <w:b/>
                <w:bCs/>
                <w:kern w:val="0"/>
              </w:rPr>
              <w:t>7</w:t>
            </w:r>
            <w:r w:rsidRPr="00E1619A">
              <w:rPr>
                <w:rFonts w:ascii="Helvetica" w:hAnsi="Helvetica" w:cs="Helvetica"/>
                <w:b/>
                <w:bCs/>
                <w:kern w:val="0"/>
              </w:rPr>
              <w:t>月</w:t>
            </w:r>
            <w:r w:rsidRPr="00E1619A">
              <w:rPr>
                <w:rFonts w:ascii="Helvetica" w:hAnsi="Helvetica" w:cs="Helvetica"/>
                <w:b/>
                <w:bCs/>
                <w:kern w:val="0"/>
              </w:rPr>
              <w:t>29</w:t>
            </w:r>
            <w:r w:rsidRPr="00E1619A">
              <w:rPr>
                <w:rFonts w:ascii="Helvetica" w:hAnsi="Helvetica" w:cs="Helvetica"/>
                <w:b/>
                <w:bCs/>
                <w:kern w:val="0"/>
              </w:rPr>
              <w:t>日</w:t>
            </w:r>
            <w:r>
              <w:rPr>
                <w:rFonts w:ascii="Helvetica" w:hAnsi="Helvetica" w:cs="Helvetica" w:hint="eastAsia"/>
                <w:b/>
                <w:bCs/>
                <w:color w:val="E4007F"/>
                <w:kern w:val="0"/>
              </w:rPr>
              <w:t>9:00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起至以下地點索取【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2016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台灣國際兒童影展】電影兌換券，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每</w:t>
            </w:r>
            <w:r w:rsidRPr="00A34185">
              <w:rPr>
                <w:rFonts w:ascii="Helvetica" w:hAnsi="Helvetica" w:cs="Helvetica"/>
                <w:b/>
                <w:bCs/>
                <w:color w:val="E4007F"/>
                <w:kern w:val="0"/>
              </w:rPr>
              <w:t>人每場限索</w:t>
            </w:r>
            <w:r w:rsidRPr="00A34185">
              <w:rPr>
                <w:rFonts w:ascii="Helvetica" w:hAnsi="Helvetica" w:cs="Helvetica"/>
                <w:b/>
                <w:bCs/>
                <w:color w:val="E4007F"/>
                <w:kern w:val="0"/>
              </w:rPr>
              <w:t>4</w:t>
            </w:r>
            <w:r w:rsidRPr="00A34185">
              <w:rPr>
                <w:rFonts w:ascii="Helvetica" w:hAnsi="Helvetica" w:cs="Helvetica"/>
                <w:b/>
                <w:bCs/>
                <w:color w:val="E4007F"/>
                <w:kern w:val="0"/>
              </w:rPr>
              <w:t>張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，送完為止。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br/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憑</w:t>
            </w:r>
            <w:proofErr w:type="gramStart"/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券</w:t>
            </w:r>
            <w:proofErr w:type="gramEnd"/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於</w:t>
            </w:r>
            <w:r w:rsidRPr="00A34185">
              <w:rPr>
                <w:rFonts w:ascii="Helvetica" w:hAnsi="Helvetica" w:cs="Helvetica"/>
                <w:b/>
                <w:bCs/>
                <w:color w:val="E4007F"/>
                <w:kern w:val="0"/>
              </w:rPr>
              <w:t>開演前</w:t>
            </w:r>
            <w:r w:rsidRPr="00A34185">
              <w:rPr>
                <w:rFonts w:ascii="Helvetica" w:hAnsi="Helvetica" w:cs="Helvetica"/>
                <w:b/>
                <w:bCs/>
                <w:color w:val="E4007F"/>
                <w:kern w:val="0"/>
              </w:rPr>
              <w:t>40</w:t>
            </w:r>
            <w:r w:rsidRPr="00A34185">
              <w:rPr>
                <w:rFonts w:ascii="Helvetica" w:hAnsi="Helvetica" w:cs="Helvetica"/>
                <w:b/>
                <w:bCs/>
                <w:color w:val="E4007F"/>
                <w:kern w:val="0"/>
              </w:rPr>
              <w:t>分鐘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，至</w:t>
            </w:r>
            <w:proofErr w:type="gramStart"/>
            <w:r w:rsidRPr="00A34185">
              <w:rPr>
                <w:rFonts w:ascii="Helvetica" w:hAnsi="Helvetica" w:cs="Helvetica"/>
                <w:b/>
                <w:bCs/>
                <w:color w:val="E4007F"/>
                <w:kern w:val="0"/>
              </w:rPr>
              <w:t>高雄大遠百</w:t>
            </w:r>
            <w:proofErr w:type="gramEnd"/>
            <w:r w:rsidRPr="00A34185">
              <w:rPr>
                <w:rFonts w:ascii="Helvetica" w:hAnsi="Helvetica" w:cs="Helvetica"/>
                <w:b/>
                <w:bCs/>
                <w:color w:val="E4007F"/>
                <w:kern w:val="0"/>
              </w:rPr>
              <w:t>威秀影城</w:t>
            </w: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『兒童影展服務台』劃位。座位有限，額滿為止。</w:t>
            </w:r>
          </w:p>
        </w:tc>
      </w:tr>
      <w:tr w:rsidR="007B382E" w:rsidRPr="00A34185" w:rsidTr="008F56A5">
        <w:trPr>
          <w:trHeight w:val="730"/>
          <w:tblCellSpacing w:w="0" w:type="dxa"/>
          <w:jc w:val="center"/>
        </w:trPr>
        <w:tc>
          <w:tcPr>
            <w:tcW w:w="1385" w:type="dxa"/>
            <w:vMerge w:val="restart"/>
            <w:hideMark/>
          </w:tcPr>
          <w:p w:rsidR="007B382E" w:rsidRPr="00A34185" w:rsidRDefault="007B382E" w:rsidP="001C509C">
            <w:pPr>
              <w:widowControl/>
              <w:spacing w:line="360" w:lineRule="atLeast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A34185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【索票地點】</w:t>
            </w:r>
          </w:p>
        </w:tc>
        <w:tc>
          <w:tcPr>
            <w:tcW w:w="7461" w:type="dxa"/>
            <w:hideMark/>
          </w:tcPr>
          <w:p w:rsidR="007B382E" w:rsidRPr="007B382E" w:rsidRDefault="007B382E" w:rsidP="00752E59">
            <w:pPr>
              <w:pStyle w:val="a8"/>
              <w:widowControl/>
              <w:numPr>
                <w:ilvl w:val="0"/>
                <w:numId w:val="1"/>
              </w:numPr>
              <w:spacing w:line="360" w:lineRule="atLeast"/>
              <w:ind w:leftChars="0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高雄市政府社會局兒童福利服務中心服務台</w:t>
            </w:r>
            <w:r w:rsidRPr="007B382E"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(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高雄市三民區九如一路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775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號</w:t>
            </w:r>
            <w:r w:rsidRPr="007B382E"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)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洽詢</w:t>
            </w:r>
            <w:r w:rsidRPr="007B382E"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電話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：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07-3850535 (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週一及國定假日例休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)</w:t>
            </w:r>
          </w:p>
        </w:tc>
      </w:tr>
      <w:tr w:rsidR="007B382E" w:rsidRPr="00A34185" w:rsidTr="00752E59">
        <w:trPr>
          <w:tblCellSpacing w:w="0" w:type="dxa"/>
          <w:jc w:val="center"/>
        </w:trPr>
        <w:tc>
          <w:tcPr>
            <w:tcW w:w="1385" w:type="dxa"/>
            <w:vMerge/>
            <w:vAlign w:val="center"/>
            <w:hideMark/>
          </w:tcPr>
          <w:p w:rsidR="007B382E" w:rsidRPr="00A34185" w:rsidRDefault="007B382E" w:rsidP="001C509C">
            <w:pPr>
              <w:widowControl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461" w:type="dxa"/>
            <w:hideMark/>
          </w:tcPr>
          <w:p w:rsidR="007B382E" w:rsidRPr="007B382E" w:rsidRDefault="007B382E" w:rsidP="00752E59">
            <w:pPr>
              <w:pStyle w:val="a8"/>
              <w:widowControl/>
              <w:numPr>
                <w:ilvl w:val="0"/>
                <w:numId w:val="1"/>
              </w:numPr>
              <w:spacing w:line="360" w:lineRule="atLeast"/>
              <w:ind w:leftChars="0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高雄市政府社會局婦幼青少年活動中心服務台</w:t>
            </w:r>
            <w:r w:rsidRPr="007B382E"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(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高雄市鳳山區光復路二段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120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號</w:t>
            </w:r>
            <w:r w:rsidRPr="007B382E"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)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洽詢</w:t>
            </w:r>
            <w:r w:rsidRPr="007B382E"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電話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：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07-7466900 (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週一及國定假日例休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) </w:t>
            </w:r>
          </w:p>
        </w:tc>
      </w:tr>
      <w:tr w:rsidR="007B382E" w:rsidRPr="00A34185" w:rsidTr="00752E59">
        <w:trPr>
          <w:tblCellSpacing w:w="0" w:type="dxa"/>
          <w:jc w:val="center"/>
        </w:trPr>
        <w:tc>
          <w:tcPr>
            <w:tcW w:w="1385" w:type="dxa"/>
            <w:vMerge/>
            <w:vAlign w:val="center"/>
            <w:hideMark/>
          </w:tcPr>
          <w:p w:rsidR="007B382E" w:rsidRPr="00A34185" w:rsidRDefault="007B382E" w:rsidP="001C509C">
            <w:pPr>
              <w:widowControl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7461" w:type="dxa"/>
            <w:hideMark/>
          </w:tcPr>
          <w:p w:rsidR="007B382E" w:rsidRPr="007B382E" w:rsidRDefault="007B382E" w:rsidP="00752E59">
            <w:pPr>
              <w:pStyle w:val="a8"/>
              <w:widowControl/>
              <w:numPr>
                <w:ilvl w:val="0"/>
                <w:numId w:val="1"/>
              </w:numPr>
              <w:spacing w:line="360" w:lineRule="atLeast"/>
              <w:ind w:leftChars="0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高雄市政府社會局左營社會福利服務中心服務台</w:t>
            </w:r>
            <w:r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(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高雄市左營區實踐路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4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號</w:t>
            </w:r>
            <w:r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)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洽詢</w:t>
            </w:r>
            <w:r w:rsidRPr="007B382E">
              <w:rPr>
                <w:rFonts w:ascii="Helvetica" w:hAnsi="Helvetica" w:cs="Helvetica" w:hint="eastAsia"/>
                <w:color w:val="000000"/>
                <w:kern w:val="0"/>
                <w:sz w:val="23"/>
                <w:szCs w:val="23"/>
              </w:rPr>
              <w:t>電話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：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07-585-2250 </w:t>
            </w:r>
            <w:r>
              <w:rPr>
                <w:rFonts w:asciiTheme="minorEastAsia" w:hAnsiTheme="minorEastAsia" w:cs="Arial" w:hint="eastAsia"/>
                <w:color w:val="333333"/>
                <w:szCs w:val="24"/>
              </w:rPr>
              <w:t>(</w:t>
            </w:r>
            <w:r w:rsidRPr="00381806">
              <w:rPr>
                <w:rFonts w:asciiTheme="minorEastAsia" w:hAnsiTheme="minorEastAsia" w:cs="Arial"/>
                <w:color w:val="333333"/>
                <w:szCs w:val="24"/>
              </w:rPr>
              <w:t>週日</w:t>
            </w:r>
            <w:r w:rsidRPr="007B382E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及國定假日例休</w:t>
            </w:r>
            <w:proofErr w:type="gramStart"/>
            <w:r w:rsidRPr="00381806">
              <w:rPr>
                <w:rFonts w:asciiTheme="minorEastAsia" w:hAnsiTheme="minorEastAsia" w:cs="Arial"/>
                <w:color w:val="333333"/>
                <w:szCs w:val="24"/>
              </w:rPr>
              <w:t>）</w:t>
            </w:r>
            <w:proofErr w:type="gramEnd"/>
          </w:p>
        </w:tc>
      </w:tr>
    </w:tbl>
    <w:p w:rsidR="00975974" w:rsidRDefault="00975974" w:rsidP="002D6D4F">
      <w:pPr>
        <w:rPr>
          <w:rFonts w:asciiTheme="minorEastAsia" w:hAnsiTheme="minorEastAsia" w:cs="Helvetica"/>
          <w:color w:val="000000"/>
          <w:kern w:val="0"/>
          <w:szCs w:val="24"/>
          <w:shd w:val="clear" w:color="auto" w:fill="FFFFFF"/>
        </w:rPr>
      </w:pPr>
    </w:p>
    <w:tbl>
      <w:tblPr>
        <w:tblW w:w="8835" w:type="dxa"/>
        <w:jc w:val="center"/>
        <w:tblCellSpacing w:w="0" w:type="dxa"/>
        <w:shd w:val="clear" w:color="auto" w:fill="00A6D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32"/>
        <w:gridCol w:w="1865"/>
        <w:gridCol w:w="996"/>
        <w:gridCol w:w="2987"/>
        <w:gridCol w:w="2355"/>
      </w:tblGrid>
      <w:tr w:rsidR="00975974" w:rsidRPr="00975974" w:rsidTr="00CB79DF">
        <w:trPr>
          <w:tblCellSpacing w:w="0" w:type="dxa"/>
          <w:jc w:val="center"/>
        </w:trPr>
        <w:tc>
          <w:tcPr>
            <w:tcW w:w="600" w:type="dxa"/>
            <w:shd w:val="clear" w:color="auto" w:fill="00A6DD"/>
            <w:vAlign w:val="bottom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</w:pP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>序</w:t>
            </w: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 xml:space="preserve"> </w:t>
            </w:r>
          </w:p>
        </w:tc>
        <w:tc>
          <w:tcPr>
            <w:tcW w:w="1770" w:type="dxa"/>
            <w:shd w:val="clear" w:color="auto" w:fill="00A6DD"/>
            <w:vAlign w:val="bottom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</w:pP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>日期</w:t>
            </w: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 xml:space="preserve"> </w:t>
            </w:r>
          </w:p>
        </w:tc>
        <w:tc>
          <w:tcPr>
            <w:tcW w:w="945" w:type="dxa"/>
            <w:shd w:val="clear" w:color="auto" w:fill="00A6DD"/>
            <w:vAlign w:val="bottom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</w:pP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>時間</w:t>
            </w: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00A6DD"/>
            <w:vAlign w:val="bottom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</w:pP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>放映片單</w:t>
            </w: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 xml:space="preserve"> </w:t>
            </w:r>
          </w:p>
        </w:tc>
        <w:tc>
          <w:tcPr>
            <w:tcW w:w="2235" w:type="dxa"/>
            <w:shd w:val="clear" w:color="auto" w:fill="00A6DD"/>
            <w:vAlign w:val="bottom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</w:pP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>備註</w:t>
            </w:r>
            <w:r w:rsidRPr="00975974">
              <w:rPr>
                <w:rFonts w:ascii="Helvetica" w:hAnsi="Helvetica" w:cs="Helvetica"/>
                <w:b/>
                <w:bCs/>
                <w:color w:val="FFFFFF"/>
                <w:kern w:val="0"/>
                <w:szCs w:val="24"/>
              </w:rPr>
              <w:t xml:space="preserve"> </w:t>
            </w:r>
          </w:p>
        </w:tc>
      </w:tr>
    </w:tbl>
    <w:p w:rsidR="00975974" w:rsidRPr="00975974" w:rsidRDefault="00975974" w:rsidP="00975974">
      <w:pPr>
        <w:widowControl/>
        <w:spacing w:line="360" w:lineRule="atLeast"/>
        <w:jc w:val="center"/>
        <w:rPr>
          <w:rFonts w:ascii="Helvetica" w:hAnsi="Helvetica" w:cs="Helvetica"/>
          <w:vanish/>
          <w:color w:val="000000"/>
          <w:kern w:val="0"/>
          <w:sz w:val="23"/>
          <w:szCs w:val="23"/>
        </w:rPr>
      </w:pPr>
    </w:p>
    <w:tbl>
      <w:tblPr>
        <w:tblW w:w="8835" w:type="dxa"/>
        <w:jc w:val="center"/>
        <w:tblCellSpacing w:w="0" w:type="dxa"/>
        <w:tblBorders>
          <w:top w:val="outset" w:sz="6" w:space="0" w:color="33B7E3"/>
          <w:left w:val="outset" w:sz="6" w:space="0" w:color="33B7E3"/>
          <w:bottom w:val="outset" w:sz="6" w:space="0" w:color="33B7E3"/>
          <w:right w:val="outset" w:sz="6" w:space="0" w:color="33B7E3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14"/>
        <w:gridCol w:w="1874"/>
        <w:gridCol w:w="969"/>
        <w:gridCol w:w="3020"/>
        <w:gridCol w:w="2358"/>
      </w:tblGrid>
      <w:tr w:rsidR="00975974" w:rsidRPr="00975974" w:rsidTr="00CB79D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174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8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月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12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(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五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90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14:00</w:t>
            </w:r>
          </w:p>
        </w:tc>
        <w:tc>
          <w:tcPr>
            <w:tcW w:w="2805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黃色</w:t>
            </w:r>
            <w:proofErr w:type="gramStart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小鴨要回家</w:t>
            </w:r>
            <w:proofErr w:type="gramEnd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975974" w:rsidRPr="00975974" w:rsidTr="00CB79D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174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8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月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13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(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六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90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10:00</w:t>
            </w:r>
          </w:p>
        </w:tc>
        <w:tc>
          <w:tcPr>
            <w:tcW w:w="2805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proofErr w:type="gramStart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短片合輯</w:t>
            </w:r>
            <w:proofErr w:type="gramEnd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C: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觸動心感受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975974" w:rsidRPr="00975974" w:rsidTr="00CB79D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174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8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月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13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(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六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90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14:00</w:t>
            </w:r>
          </w:p>
        </w:tc>
        <w:tc>
          <w:tcPr>
            <w:tcW w:w="2805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無悔的青春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975974" w:rsidRPr="00975974" w:rsidTr="00CB79D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174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8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月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13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(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六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90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18:20</w:t>
            </w:r>
          </w:p>
        </w:tc>
        <w:tc>
          <w:tcPr>
            <w:tcW w:w="2805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proofErr w:type="gramStart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靈犬出任務</w:t>
            </w:r>
            <w:proofErr w:type="gramEnd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975974" w:rsidRPr="00975974" w:rsidTr="00CB79D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174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8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月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14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(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90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10:00</w:t>
            </w:r>
          </w:p>
        </w:tc>
        <w:tc>
          <w:tcPr>
            <w:tcW w:w="2805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proofErr w:type="gramStart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短片合輯</w:t>
            </w:r>
            <w:proofErr w:type="gramEnd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D: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翻轉腦細胞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 </w:t>
            </w:r>
          </w:p>
        </w:tc>
      </w:tr>
      <w:tr w:rsidR="00975974" w:rsidRPr="00975974" w:rsidTr="00CB79D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174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8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月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14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(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90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14:00</w:t>
            </w:r>
          </w:p>
        </w:tc>
        <w:tc>
          <w:tcPr>
            <w:tcW w:w="2805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proofErr w:type="gramStart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短片合輯</w:t>
            </w:r>
            <w:proofErr w:type="gramEnd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B:</w:t>
            </w:r>
            <w:proofErr w:type="gramStart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燃燒吧小宇宙</w:t>
            </w:r>
            <w:proofErr w:type="gramEnd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proofErr w:type="gramStart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＊</w:t>
            </w:r>
            <w:proofErr w:type="gramEnd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映後座談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-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羅怡君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</w:tr>
      <w:tr w:rsidR="00975974" w:rsidRPr="00975974" w:rsidTr="00CB79DF">
        <w:trPr>
          <w:tblCellSpacing w:w="0" w:type="dxa"/>
          <w:jc w:val="center"/>
        </w:trPr>
        <w:tc>
          <w:tcPr>
            <w:tcW w:w="57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174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8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月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14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(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日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)</w:t>
            </w:r>
          </w:p>
        </w:tc>
        <w:tc>
          <w:tcPr>
            <w:tcW w:w="90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18:20</w:t>
            </w:r>
          </w:p>
        </w:tc>
        <w:tc>
          <w:tcPr>
            <w:tcW w:w="2805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proofErr w:type="gramStart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小歐米闖</w:t>
            </w:r>
            <w:proofErr w:type="gramEnd"/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天下</w:t>
            </w: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2190" w:type="dxa"/>
            <w:tcBorders>
              <w:top w:val="outset" w:sz="6" w:space="0" w:color="33B7E3"/>
              <w:left w:val="outset" w:sz="6" w:space="0" w:color="33B7E3"/>
              <w:bottom w:val="outset" w:sz="6" w:space="0" w:color="33B7E3"/>
              <w:right w:val="outset" w:sz="6" w:space="0" w:color="33B7E3"/>
            </w:tcBorders>
            <w:vAlign w:val="center"/>
            <w:hideMark/>
          </w:tcPr>
          <w:p w:rsidR="00975974" w:rsidRPr="00975974" w:rsidRDefault="00975974" w:rsidP="00CB79DF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</w:pPr>
            <w:r w:rsidRPr="00975974">
              <w:rPr>
                <w:rFonts w:ascii="Helvetica" w:hAnsi="Helvetica" w:cs="Helvetica"/>
                <w:color w:val="000000"/>
                <w:kern w:val="0"/>
                <w:sz w:val="23"/>
                <w:szCs w:val="23"/>
              </w:rPr>
              <w:t> </w:t>
            </w:r>
          </w:p>
        </w:tc>
      </w:tr>
    </w:tbl>
    <w:p w:rsidR="00975974" w:rsidRPr="00975974" w:rsidRDefault="00975974" w:rsidP="00975974">
      <w:pPr>
        <w:widowControl/>
        <w:spacing w:line="360" w:lineRule="atLeast"/>
        <w:jc w:val="center"/>
        <w:rPr>
          <w:rFonts w:ascii="Helvetica" w:hAnsi="Helvetica" w:cs="Helvetica"/>
          <w:vanish/>
          <w:color w:val="000000"/>
          <w:kern w:val="0"/>
          <w:sz w:val="23"/>
          <w:szCs w:val="23"/>
        </w:rPr>
      </w:pPr>
    </w:p>
    <w:p w:rsidR="002D6D4F" w:rsidRDefault="002D6D4F" w:rsidP="002D6D4F">
      <w:pPr>
        <w:rPr>
          <w:rFonts w:asciiTheme="minorEastAsia" w:hAnsiTheme="minorEastAsia" w:cs="Helvetica"/>
          <w:color w:val="000000"/>
          <w:kern w:val="0"/>
          <w:szCs w:val="24"/>
          <w:shd w:val="clear" w:color="auto" w:fill="FFFFFF"/>
        </w:rPr>
      </w:pPr>
      <w:r w:rsidRPr="00127890">
        <w:rPr>
          <w:rFonts w:asciiTheme="minorEastAsia" w:hAnsiTheme="minorEastAsia" w:cs="Helvetica" w:hint="eastAsia"/>
          <w:color w:val="000000"/>
          <w:kern w:val="0"/>
          <w:szCs w:val="24"/>
          <w:shd w:val="clear" w:color="auto" w:fill="FFFFFF"/>
        </w:rPr>
        <w:t>詳情請至</w:t>
      </w:r>
      <w:proofErr w:type="gramStart"/>
      <w:r w:rsidRPr="00127890">
        <w:rPr>
          <w:rFonts w:asciiTheme="minorEastAsia" w:hAnsiTheme="minorEastAsia" w:cs="Helvetica" w:hint="eastAsia"/>
          <w:color w:val="000000"/>
          <w:kern w:val="0"/>
          <w:szCs w:val="24"/>
          <w:shd w:val="clear" w:color="auto" w:fill="FFFFFF"/>
        </w:rPr>
        <w:t>活動</w:t>
      </w:r>
      <w:r>
        <w:rPr>
          <w:rFonts w:asciiTheme="minorEastAsia" w:hAnsiTheme="minorEastAsia" w:cs="Helvetica" w:hint="eastAsia"/>
          <w:color w:val="000000"/>
          <w:kern w:val="0"/>
          <w:szCs w:val="24"/>
          <w:shd w:val="clear" w:color="auto" w:fill="FFFFFF"/>
        </w:rPr>
        <w:t>官網查詢</w:t>
      </w:r>
      <w:proofErr w:type="gramEnd"/>
      <w:r>
        <w:rPr>
          <w:rFonts w:asciiTheme="minorEastAsia" w:hAnsiTheme="minorEastAsia" w:cs="Helvetica" w:hint="eastAsia"/>
          <w:color w:val="000000"/>
          <w:kern w:val="0"/>
          <w:szCs w:val="24"/>
          <w:shd w:val="clear" w:color="auto" w:fill="FFFFFF"/>
        </w:rPr>
        <w:t>，</w:t>
      </w:r>
      <w:r w:rsidR="00975974" w:rsidRPr="00127890">
        <w:rPr>
          <w:rFonts w:asciiTheme="minorEastAsia" w:hAnsiTheme="minorEastAsia" w:cs="Helvetica" w:hint="eastAsia"/>
          <w:color w:val="000000"/>
          <w:kern w:val="0"/>
          <w:szCs w:val="24"/>
          <w:shd w:val="clear" w:color="auto" w:fill="FFFFFF"/>
        </w:rPr>
        <w:t>等你</w:t>
      </w:r>
      <w:proofErr w:type="gramStart"/>
      <w:r w:rsidR="00975974" w:rsidRPr="00127890">
        <w:rPr>
          <w:rFonts w:asciiTheme="minorEastAsia" w:hAnsiTheme="minorEastAsia" w:cs="Helvetica" w:hint="eastAsia"/>
          <w:color w:val="000000"/>
          <w:kern w:val="0"/>
          <w:szCs w:val="24"/>
          <w:shd w:val="clear" w:color="auto" w:fill="FFFFFF"/>
        </w:rPr>
        <w:t>一</w:t>
      </w:r>
      <w:proofErr w:type="gramEnd"/>
      <w:r w:rsidR="00975974" w:rsidRPr="00127890">
        <w:rPr>
          <w:rFonts w:asciiTheme="minorEastAsia" w:hAnsiTheme="minorEastAsia" w:cs="Helvetica" w:hint="eastAsia"/>
          <w:color w:val="000000"/>
          <w:kern w:val="0"/>
          <w:szCs w:val="24"/>
          <w:shd w:val="clear" w:color="auto" w:fill="FFFFFF"/>
        </w:rPr>
        <w:t>起來探險喔！</w:t>
      </w:r>
    </w:p>
    <w:p w:rsidR="00690EE1" w:rsidRDefault="00B67744" w:rsidP="00975974">
      <w:pPr>
        <w:rPr>
          <w:rFonts w:ascii="Verdana" w:hAnsi="新細明體"/>
          <w:szCs w:val="24"/>
        </w:rPr>
      </w:pPr>
      <w:hyperlink r:id="rId8" w:history="1">
        <w:r w:rsidR="00A32EB9" w:rsidRPr="00A32EB9">
          <w:rPr>
            <w:rStyle w:val="a9"/>
            <w:rFonts w:eastAsia="標楷體"/>
            <w:sz w:val="28"/>
            <w:szCs w:val="28"/>
          </w:rPr>
          <w:t>http://www.pts.org.tw/ticff7/space_4.html#map08</w:t>
        </w:r>
      </w:hyperlink>
    </w:p>
    <w:sectPr w:rsidR="00690EE1" w:rsidSect="00FA44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897" w:rsidRDefault="00874897" w:rsidP="00CB7459">
      <w:r>
        <w:separator/>
      </w:r>
    </w:p>
  </w:endnote>
  <w:endnote w:type="continuationSeparator" w:id="0">
    <w:p w:rsidR="00874897" w:rsidRDefault="00874897" w:rsidP="00CB7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897" w:rsidRDefault="00874897" w:rsidP="00CB7459">
      <w:r>
        <w:separator/>
      </w:r>
    </w:p>
  </w:footnote>
  <w:footnote w:type="continuationSeparator" w:id="0">
    <w:p w:rsidR="00874897" w:rsidRDefault="00874897" w:rsidP="00CB7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444DA"/>
    <w:multiLevelType w:val="hybridMultilevel"/>
    <w:tmpl w:val="5D96B2BE"/>
    <w:lvl w:ilvl="0" w:tplc="526E97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117F"/>
    <w:rsid w:val="000163CF"/>
    <w:rsid w:val="000475C3"/>
    <w:rsid w:val="00080117"/>
    <w:rsid w:val="000C7953"/>
    <w:rsid w:val="0019489E"/>
    <w:rsid w:val="00202F0A"/>
    <w:rsid w:val="002A38C5"/>
    <w:rsid w:val="002A5D2A"/>
    <w:rsid w:val="002D6D4F"/>
    <w:rsid w:val="002F4F4D"/>
    <w:rsid w:val="003103CF"/>
    <w:rsid w:val="00350E08"/>
    <w:rsid w:val="00383B83"/>
    <w:rsid w:val="00390408"/>
    <w:rsid w:val="003D7C55"/>
    <w:rsid w:val="0046660D"/>
    <w:rsid w:val="004E6A39"/>
    <w:rsid w:val="00527339"/>
    <w:rsid w:val="00534D41"/>
    <w:rsid w:val="00535E7E"/>
    <w:rsid w:val="0054644A"/>
    <w:rsid w:val="00566799"/>
    <w:rsid w:val="006165B2"/>
    <w:rsid w:val="00690EE1"/>
    <w:rsid w:val="006C117F"/>
    <w:rsid w:val="00740E95"/>
    <w:rsid w:val="00752E59"/>
    <w:rsid w:val="007A1C79"/>
    <w:rsid w:val="007B382E"/>
    <w:rsid w:val="008275CA"/>
    <w:rsid w:val="00874897"/>
    <w:rsid w:val="008C1B9A"/>
    <w:rsid w:val="008F0BC3"/>
    <w:rsid w:val="008F56A5"/>
    <w:rsid w:val="00975974"/>
    <w:rsid w:val="00A32EB9"/>
    <w:rsid w:val="00A34185"/>
    <w:rsid w:val="00A71FAE"/>
    <w:rsid w:val="00B61BD5"/>
    <w:rsid w:val="00B61C93"/>
    <w:rsid w:val="00B67744"/>
    <w:rsid w:val="00BE2345"/>
    <w:rsid w:val="00C34C6B"/>
    <w:rsid w:val="00C6093D"/>
    <w:rsid w:val="00CB7459"/>
    <w:rsid w:val="00D10D11"/>
    <w:rsid w:val="00D349F0"/>
    <w:rsid w:val="00D80F19"/>
    <w:rsid w:val="00D86E4B"/>
    <w:rsid w:val="00DC3332"/>
    <w:rsid w:val="00E1619A"/>
    <w:rsid w:val="00F04BEB"/>
    <w:rsid w:val="00F20C82"/>
    <w:rsid w:val="00FA4464"/>
    <w:rsid w:val="00FC2198"/>
    <w:rsid w:val="00FF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17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4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CB7459"/>
    <w:rPr>
      <w:kern w:val="2"/>
    </w:rPr>
  </w:style>
  <w:style w:type="paragraph" w:styleId="a5">
    <w:name w:val="footer"/>
    <w:basedOn w:val="a"/>
    <w:link w:val="a6"/>
    <w:rsid w:val="00CB745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CB7459"/>
    <w:rPr>
      <w:kern w:val="2"/>
    </w:rPr>
  </w:style>
  <w:style w:type="character" w:styleId="a7">
    <w:name w:val="Strong"/>
    <w:basedOn w:val="a0"/>
    <w:uiPriority w:val="22"/>
    <w:qFormat/>
    <w:rsid w:val="00A34185"/>
    <w:rPr>
      <w:b/>
      <w:bCs/>
    </w:rPr>
  </w:style>
  <w:style w:type="character" w:customStyle="1" w:styleId="t6pinks1">
    <w:name w:val="t6_pink_s1"/>
    <w:basedOn w:val="a0"/>
    <w:rsid w:val="00A34185"/>
    <w:rPr>
      <w:rFonts w:ascii="Helvetica" w:hAnsi="Helvetica" w:cs="Helvetica" w:hint="default"/>
      <w:b/>
      <w:bCs/>
      <w:color w:val="E4007F"/>
      <w:sz w:val="24"/>
      <w:szCs w:val="24"/>
    </w:rPr>
  </w:style>
  <w:style w:type="paragraph" w:styleId="a8">
    <w:name w:val="List Paragraph"/>
    <w:basedOn w:val="a"/>
    <w:uiPriority w:val="34"/>
    <w:qFormat/>
    <w:rsid w:val="007B382E"/>
    <w:pPr>
      <w:ind w:leftChars="200" w:left="480"/>
    </w:pPr>
  </w:style>
  <w:style w:type="character" w:styleId="a9">
    <w:name w:val="Hyperlink"/>
    <w:basedOn w:val="a0"/>
    <w:uiPriority w:val="99"/>
    <w:unhideWhenUsed/>
    <w:rsid w:val="002D6D4F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2D6D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2D6D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7597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c">
    <w:name w:val="FollowedHyperlink"/>
    <w:basedOn w:val="a0"/>
    <w:rsid w:val="00C6093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s.org.tw/ticff7/space_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688</Characters>
  <Application>Microsoft Office Word</Application>
  <DocSecurity>0</DocSecurity>
  <Lines>5</Lines>
  <Paragraphs>1</Paragraphs>
  <ScaleCrop>false</ScaleCrop>
  <Company>PTS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【流    程】</dc:title>
  <dc:subject/>
  <dc:creator>pub50080</dc:creator>
  <cp:keywords/>
  <dc:description/>
  <cp:lastModifiedBy> </cp:lastModifiedBy>
  <cp:revision>11</cp:revision>
  <cp:lastPrinted>2016-07-13T03:40:00Z</cp:lastPrinted>
  <dcterms:created xsi:type="dcterms:W3CDTF">2016-07-13T03:18:00Z</dcterms:created>
  <dcterms:modified xsi:type="dcterms:W3CDTF">2016-07-14T09:42:00Z</dcterms:modified>
</cp:coreProperties>
</file>