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54ECC" w14:textId="60870EC6" w:rsidR="00987A1B" w:rsidRPr="00A5735E" w:rsidRDefault="00A5735E" w:rsidP="00A5735E">
      <w:pPr>
        <w:spacing w:line="500" w:lineRule="exact"/>
        <w:jc w:val="center"/>
        <w:rPr>
          <w:rFonts w:ascii="Kaiti TC" w:eastAsia="Kaiti TC" w:hAnsi="Kaiti TC"/>
          <w:sz w:val="28"/>
        </w:rPr>
      </w:pPr>
      <w:bookmarkStart w:id="0" w:name="_GoBack"/>
      <w:bookmarkEnd w:id="0"/>
      <w:r>
        <w:rPr>
          <w:rFonts w:ascii="Kaiti TC" w:eastAsia="Kaiti TC" w:hAnsi="Kaiti TC"/>
          <w:sz w:val="28"/>
        </w:rPr>
        <w:t>台大電機營</w:t>
      </w:r>
      <w:r>
        <w:rPr>
          <w:rFonts w:ascii="Kaiti TC" w:eastAsia="Kaiti TC" w:hAnsi="Kaiti TC" w:hint="eastAsia"/>
          <w:sz w:val="28"/>
        </w:rPr>
        <w:t>弱勢</w:t>
      </w:r>
      <w:r w:rsidR="0068188D">
        <w:rPr>
          <w:rFonts w:ascii="Kaiti TC" w:eastAsia="Kaiti TC" w:hAnsi="Kaiti TC"/>
          <w:sz w:val="28"/>
        </w:rPr>
        <w:t>學生補助計畫</w:t>
      </w:r>
    </w:p>
    <w:p w14:paraId="689702A4" w14:textId="044D4D8F" w:rsidR="00A5735E" w:rsidRDefault="00A5735E" w:rsidP="00987A1B">
      <w:pPr>
        <w:pStyle w:val="a3"/>
        <w:numPr>
          <w:ilvl w:val="0"/>
          <w:numId w:val="1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/>
        </w:rPr>
        <w:t>施行宗旨</w:t>
      </w:r>
    </w:p>
    <w:p w14:paraId="24A523B8" w14:textId="3E09C2B5" w:rsidR="00A5735E" w:rsidRDefault="00A5735E" w:rsidP="00A5735E">
      <w:pPr>
        <w:pStyle w:val="a3"/>
        <w:spacing w:line="500" w:lineRule="exact"/>
        <w:ind w:leftChars="0" w:left="72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台大電機營</w:t>
      </w:r>
      <w:r>
        <w:rPr>
          <w:rFonts w:ascii="Kaiti TC" w:eastAsia="Kaiti TC" w:hAnsi="Kaiti TC"/>
        </w:rPr>
        <w:t>實施至今將邁入第二十屆，今年將首度免費邀請十位弱勢高中生來參與台大電機營，</w:t>
      </w:r>
      <w:r>
        <w:rPr>
          <w:rFonts w:ascii="Kaiti TC" w:eastAsia="Kaiti TC" w:hAnsi="Kaiti TC" w:hint="eastAsia"/>
        </w:rPr>
        <w:t>希</w:t>
      </w:r>
      <w:r w:rsidR="002B0F17">
        <w:rPr>
          <w:rFonts w:ascii="Kaiti TC" w:eastAsia="Kaiti TC" w:hAnsi="Kaiti TC" w:hint="eastAsia"/>
        </w:rPr>
        <w:t>望透過這個過程，支持弱勢學生</w:t>
      </w:r>
      <w:r w:rsidR="002B0F17">
        <w:rPr>
          <w:rFonts w:ascii="Kaiti TC" w:eastAsia="Kaiti TC" w:hAnsi="Kaiti TC"/>
        </w:rPr>
        <w:t>探索自己的未來，也將電機這個領域介紹給更多的學生知道</w:t>
      </w:r>
      <w:r w:rsidR="00110863">
        <w:rPr>
          <w:rFonts w:ascii="Kaiti TC" w:eastAsia="Kaiti TC" w:hAnsi="Kaiti TC" w:hint="eastAsia"/>
        </w:rPr>
        <w:t>。</w:t>
      </w:r>
    </w:p>
    <w:p w14:paraId="0E4A2AF9" w14:textId="29A14F4F" w:rsidR="00987A1B" w:rsidRDefault="00011744" w:rsidP="00987A1B">
      <w:pPr>
        <w:pStyle w:val="a3"/>
        <w:numPr>
          <w:ilvl w:val="0"/>
          <w:numId w:val="1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施行辦法</w:t>
      </w:r>
    </w:p>
    <w:p w14:paraId="72ADA384" w14:textId="086DE911" w:rsidR="00F74915" w:rsidRDefault="00E7645F" w:rsidP="00F74915">
      <w:pPr>
        <w:pStyle w:val="a3"/>
        <w:spacing w:line="500" w:lineRule="exact"/>
        <w:ind w:leftChars="0" w:left="720"/>
        <w:rPr>
          <w:rFonts w:ascii="Kaiti TC" w:eastAsia="Kaiti TC" w:hAnsi="Kaiti TC"/>
        </w:rPr>
      </w:pPr>
      <w:r>
        <w:rPr>
          <w:rFonts w:ascii="Kaiti TC" w:eastAsia="Kaiti TC" w:hAnsi="Kaiti TC"/>
        </w:rPr>
        <w:t>本計劃將發函至各高中，請各高中鼓勵校內弱勢學生參與徵選，待各高中收到學生報名之後，請根據「三、徵選條件」排序並推舉出三位學生，送至台大電機系學會做最後審核，本系會綜合全台灣所有高中送出的學生名單，選出最終免費參與台大電機營的學生十位。</w:t>
      </w:r>
    </w:p>
    <w:p w14:paraId="2E8588C4" w14:textId="04618C86" w:rsidR="00011744" w:rsidRPr="00011744" w:rsidRDefault="00F74915" w:rsidP="00011744">
      <w:pPr>
        <w:pStyle w:val="a3"/>
        <w:numPr>
          <w:ilvl w:val="0"/>
          <w:numId w:val="1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/>
        </w:rPr>
        <w:t>徵選條件</w:t>
      </w:r>
      <w:r w:rsidR="00011744">
        <w:rPr>
          <w:rFonts w:ascii="Kaiti TC" w:eastAsia="Kaiti TC" w:hAnsi="Kaiti TC" w:hint="eastAsia"/>
        </w:rPr>
        <w:t>（參與徵選之學生須具備以下條件）</w:t>
      </w:r>
    </w:p>
    <w:p w14:paraId="52531C83" w14:textId="44C73481" w:rsidR="00F74915" w:rsidRDefault="00F74915" w:rsidP="00F74915">
      <w:pPr>
        <w:pStyle w:val="a3"/>
        <w:numPr>
          <w:ilvl w:val="0"/>
          <w:numId w:val="2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/>
        </w:rPr>
        <w:t>品行優良，不得有任何記過或警告之</w:t>
      </w:r>
      <w:r>
        <w:rPr>
          <w:rFonts w:ascii="Kaiti TC" w:eastAsia="Kaiti TC" w:hAnsi="Kaiti TC" w:hint="eastAsia"/>
        </w:rPr>
        <w:t>記錄</w:t>
      </w:r>
      <w:r>
        <w:rPr>
          <w:rFonts w:ascii="Kaiti TC" w:eastAsia="Kaiti TC" w:hAnsi="Kaiti TC"/>
        </w:rPr>
        <w:t>。</w:t>
      </w:r>
    </w:p>
    <w:p w14:paraId="29360CDC" w14:textId="3BF3C94D" w:rsidR="00F74915" w:rsidRDefault="00F74915" w:rsidP="00F74915">
      <w:pPr>
        <w:pStyle w:val="a3"/>
        <w:numPr>
          <w:ilvl w:val="0"/>
          <w:numId w:val="2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/>
        </w:rPr>
        <w:t>對電機領域有興趣（以二類組的學生為優先）。</w:t>
      </w:r>
    </w:p>
    <w:p w14:paraId="127E6106" w14:textId="40F73293" w:rsidR="00F74915" w:rsidRDefault="00F74915" w:rsidP="00F74915">
      <w:pPr>
        <w:pStyle w:val="a3"/>
        <w:numPr>
          <w:ilvl w:val="0"/>
          <w:numId w:val="2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必須為弱勢學生</w:t>
      </w:r>
      <w:r>
        <w:rPr>
          <w:rFonts w:ascii="Kaiti TC" w:eastAsia="Kaiti TC" w:hAnsi="Kaiti TC"/>
        </w:rPr>
        <w:t>，弱勢學生的定義如下：</w:t>
      </w:r>
    </w:p>
    <w:p w14:paraId="665C1222" w14:textId="0DE954B5" w:rsidR="00F74915" w:rsidRDefault="00F74915" w:rsidP="00F74915">
      <w:pPr>
        <w:pStyle w:val="a3"/>
        <w:numPr>
          <w:ilvl w:val="0"/>
          <w:numId w:val="3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領有清寒家庭證明之學生</w:t>
      </w:r>
      <w:r>
        <w:rPr>
          <w:rFonts w:ascii="Kaiti TC" w:eastAsia="Kaiti TC" w:hAnsi="Kaiti TC"/>
        </w:rPr>
        <w:t>。</w:t>
      </w:r>
    </w:p>
    <w:p w14:paraId="4B635FD9" w14:textId="3E60D53C" w:rsidR="00F74915" w:rsidRDefault="00F74915" w:rsidP="00F74915">
      <w:pPr>
        <w:pStyle w:val="a3"/>
        <w:numPr>
          <w:ilvl w:val="0"/>
          <w:numId w:val="3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單親或隔代教養家庭之學生。</w:t>
      </w:r>
    </w:p>
    <w:p w14:paraId="2D58A1E9" w14:textId="4CDC1DF5" w:rsidR="00011744" w:rsidRDefault="00F74915" w:rsidP="00011744">
      <w:pPr>
        <w:pStyle w:val="a3"/>
        <w:numPr>
          <w:ilvl w:val="0"/>
          <w:numId w:val="3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原住民或新住民之子。</w:t>
      </w:r>
    </w:p>
    <w:p w14:paraId="33763139" w14:textId="728F126A" w:rsidR="00011744" w:rsidRDefault="00822338" w:rsidP="00011744">
      <w:pPr>
        <w:pStyle w:val="a3"/>
        <w:numPr>
          <w:ilvl w:val="0"/>
          <w:numId w:val="1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/>
        </w:rPr>
        <w:t>比序原則</w:t>
      </w:r>
    </w:p>
    <w:p w14:paraId="75C25614" w14:textId="3A6C469F" w:rsidR="00822338" w:rsidRDefault="00822338" w:rsidP="00822338">
      <w:pPr>
        <w:pStyle w:val="a3"/>
        <w:numPr>
          <w:ilvl w:val="0"/>
          <w:numId w:val="5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/>
        </w:rPr>
        <w:t>弱勢學生之優先順序，以領有清寒家庭證明之學生為優先，原住民或新住民之子為最後。</w:t>
      </w:r>
    </w:p>
    <w:p w14:paraId="433DF1A6" w14:textId="73F5B551" w:rsidR="00822338" w:rsidRPr="00011744" w:rsidRDefault="00822338" w:rsidP="00822338">
      <w:pPr>
        <w:pStyle w:val="a3"/>
        <w:numPr>
          <w:ilvl w:val="0"/>
          <w:numId w:val="5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/>
        </w:rPr>
        <w:t>如果領有清寒家庭證明之學生數仍舊超額，本系將綜合在校成績、操行成績和學生自傳來決定錄取學生。</w:t>
      </w:r>
    </w:p>
    <w:p w14:paraId="172C4557" w14:textId="51302AF4" w:rsidR="00011744" w:rsidRDefault="00011744" w:rsidP="00011744">
      <w:pPr>
        <w:pStyle w:val="a3"/>
        <w:numPr>
          <w:ilvl w:val="0"/>
          <w:numId w:val="1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辦理時間</w:t>
      </w:r>
    </w:p>
    <w:p w14:paraId="3FECB180" w14:textId="5D40DB03" w:rsidR="00011744" w:rsidRDefault="00011744" w:rsidP="00011744">
      <w:pPr>
        <w:pStyle w:val="a3"/>
        <w:spacing w:line="500" w:lineRule="exact"/>
        <w:ind w:leftChars="0" w:left="720"/>
        <w:rPr>
          <w:rFonts w:ascii="Kaiti TC" w:eastAsia="Kaiti TC" w:hAnsi="Kaiti TC"/>
        </w:rPr>
      </w:pPr>
      <w:r>
        <w:rPr>
          <w:rFonts w:ascii="Kaiti TC" w:eastAsia="Kaiti TC" w:hAnsi="Kaiti TC"/>
        </w:rPr>
        <w:t>本計劃報名時間從3/14</w:t>
      </w:r>
      <w:r>
        <w:rPr>
          <w:rFonts w:ascii="Kaiti TC" w:eastAsia="Kaiti TC" w:hAnsi="Kaiti TC" w:hint="eastAsia"/>
        </w:rPr>
        <w:t>至</w:t>
      </w:r>
      <w:r>
        <w:rPr>
          <w:rFonts w:ascii="Kaiti TC" w:eastAsia="Kaiti TC" w:hAnsi="Kaiti TC"/>
        </w:rPr>
        <w:t>5/7</w:t>
      </w:r>
      <w:r>
        <w:rPr>
          <w:rFonts w:ascii="Kaiti TC" w:eastAsia="Kaiti TC" w:hAnsi="Kaiti TC" w:hint="eastAsia"/>
        </w:rPr>
        <w:t>，</w:t>
      </w:r>
      <w:r>
        <w:rPr>
          <w:rFonts w:ascii="Kaiti TC" w:eastAsia="Kaiti TC" w:hAnsi="Kaiti TC"/>
        </w:rPr>
        <w:t>請各高中協助審核並在</w:t>
      </w:r>
      <w:r>
        <w:rPr>
          <w:rFonts w:ascii="Kaiti TC" w:eastAsia="Kaiti TC" w:hAnsi="Kaiti TC" w:hint="eastAsia"/>
        </w:rPr>
        <w:t>5/7前</w:t>
      </w:r>
      <w:r>
        <w:rPr>
          <w:rFonts w:ascii="Kaiti TC" w:eastAsia="Kaiti TC" w:hAnsi="Kaiti TC"/>
        </w:rPr>
        <w:t>（以郵戳為憑），</w:t>
      </w:r>
      <w:r>
        <w:rPr>
          <w:rFonts w:ascii="Kaiti TC" w:eastAsia="Kaiti TC" w:hAnsi="Kaiti TC" w:hint="eastAsia"/>
        </w:rPr>
        <w:t>將審核結果和學生資料郵寄回台大電機系學會（台北市大安區羅斯福路四段</w:t>
      </w:r>
      <w:r>
        <w:rPr>
          <w:rFonts w:ascii="Kaiti TC" w:eastAsia="Kaiti TC" w:hAnsi="Kaiti TC"/>
        </w:rPr>
        <w:t>1</w:t>
      </w:r>
      <w:r>
        <w:rPr>
          <w:rFonts w:ascii="Kaiti TC" w:eastAsia="Kaiti TC" w:hAnsi="Kaiti TC" w:hint="eastAsia"/>
        </w:rPr>
        <w:t>號</w:t>
      </w:r>
      <w:r>
        <w:rPr>
          <w:rFonts w:ascii="Kaiti TC" w:eastAsia="Kaiti TC" w:hAnsi="Kaiti TC"/>
        </w:rPr>
        <w:t>博理館B1</w:t>
      </w:r>
      <w:r>
        <w:rPr>
          <w:rFonts w:ascii="Kaiti TC" w:eastAsia="Kaiti TC" w:hAnsi="Kaiti TC" w:hint="eastAsia"/>
        </w:rPr>
        <w:t>），</w:t>
      </w:r>
      <w:r w:rsidR="00097F7C">
        <w:rPr>
          <w:rFonts w:ascii="Kaiti TC" w:eastAsia="Kaiti TC" w:hAnsi="Kaiti TC"/>
        </w:rPr>
        <w:t>待本系審核出最後結果後，</w:t>
      </w:r>
      <w:r w:rsidR="00097F7C">
        <w:rPr>
          <w:rFonts w:ascii="Kaiti TC" w:eastAsia="Kaiti TC" w:hAnsi="Kaiti TC" w:hint="eastAsia"/>
        </w:rPr>
        <w:t>預計在</w:t>
      </w:r>
      <w:r w:rsidR="0086680C">
        <w:rPr>
          <w:rFonts w:ascii="Kaiti TC" w:eastAsia="Kaiti TC" w:hAnsi="Kaiti TC"/>
        </w:rPr>
        <w:t>5/15</w:t>
      </w:r>
      <w:r>
        <w:rPr>
          <w:rFonts w:ascii="Kaiti TC" w:eastAsia="Kaiti TC" w:hAnsi="Kaiti TC"/>
        </w:rPr>
        <w:t>通知正選學生以及公告在網站上。</w:t>
      </w:r>
    </w:p>
    <w:p w14:paraId="3439E920" w14:textId="77326ECE" w:rsidR="00822338" w:rsidRDefault="00822338" w:rsidP="00822338">
      <w:pPr>
        <w:pStyle w:val="a3"/>
        <w:numPr>
          <w:ilvl w:val="0"/>
          <w:numId w:val="1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lastRenderedPageBreak/>
        <w:t>報名資料</w:t>
      </w:r>
    </w:p>
    <w:p w14:paraId="64D1DF9A" w14:textId="3ECEF3DB" w:rsidR="00822338" w:rsidRDefault="00307207" w:rsidP="00822338">
      <w:pPr>
        <w:pStyle w:val="a3"/>
        <w:spacing w:line="500" w:lineRule="exact"/>
        <w:ind w:leftChars="0" w:left="720"/>
        <w:rPr>
          <w:rFonts w:ascii="Kaiti TC" w:eastAsia="Kaiti TC" w:hAnsi="Kaiti TC"/>
        </w:rPr>
      </w:pPr>
      <w:r>
        <w:rPr>
          <w:rFonts w:ascii="Kaiti TC" w:eastAsia="Kaiti TC" w:hAnsi="Kaiti TC"/>
        </w:rPr>
        <w:t>各高中</w:t>
      </w:r>
      <w:r>
        <w:rPr>
          <w:rFonts w:ascii="Kaiti TC" w:eastAsia="Kaiti TC" w:hAnsi="Kaiti TC" w:hint="eastAsia"/>
        </w:rPr>
        <w:t>推薦</w:t>
      </w:r>
      <w:r w:rsidR="00822338">
        <w:rPr>
          <w:rFonts w:ascii="Kaiti TC" w:eastAsia="Kaiti TC" w:hAnsi="Kaiti TC"/>
        </w:rPr>
        <w:t>時請檢附以下資料：</w:t>
      </w:r>
    </w:p>
    <w:p w14:paraId="4A1B864F" w14:textId="43166CF9" w:rsidR="00822338" w:rsidRDefault="00307207" w:rsidP="00307207">
      <w:pPr>
        <w:pStyle w:val="a3"/>
        <w:numPr>
          <w:ilvl w:val="0"/>
          <w:numId w:val="6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/>
        </w:rPr>
        <w:t>推薦學生之排序。</w:t>
      </w:r>
    </w:p>
    <w:p w14:paraId="285AEBD7" w14:textId="3D410B71" w:rsidR="00307207" w:rsidRDefault="00307207" w:rsidP="00307207">
      <w:pPr>
        <w:pStyle w:val="a3"/>
        <w:numPr>
          <w:ilvl w:val="0"/>
          <w:numId w:val="6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推薦學生之報名表</w:t>
      </w:r>
      <w:r>
        <w:rPr>
          <w:rFonts w:ascii="Kaiti TC" w:eastAsia="Kaiti TC" w:hAnsi="Kaiti TC"/>
        </w:rPr>
        <w:t>和</w:t>
      </w:r>
      <w:r w:rsidR="008973F3">
        <w:rPr>
          <w:rFonts w:ascii="Kaiti TC" w:eastAsia="Kaiti TC" w:hAnsi="Kaiti TC"/>
        </w:rPr>
        <w:t>家長同意書</w:t>
      </w:r>
      <w:r>
        <w:rPr>
          <w:rFonts w:ascii="Kaiti TC" w:eastAsia="Kaiti TC" w:hAnsi="Kaiti TC" w:hint="eastAsia"/>
        </w:rPr>
        <w:t>。</w:t>
      </w:r>
    </w:p>
    <w:p w14:paraId="1D2ED67A" w14:textId="36083D91" w:rsidR="00307207" w:rsidRDefault="00307207" w:rsidP="00307207">
      <w:pPr>
        <w:pStyle w:val="a3"/>
        <w:numPr>
          <w:ilvl w:val="0"/>
          <w:numId w:val="6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推薦學生之成績單和操行成績，以高二學生為例，只需檢附到</w:t>
      </w:r>
      <w:r>
        <w:rPr>
          <w:rFonts w:ascii="Kaiti TC" w:eastAsia="Kaiti TC" w:hAnsi="Kaiti TC"/>
        </w:rPr>
        <w:t>高二上學期之成績即可。</w:t>
      </w:r>
    </w:p>
    <w:p w14:paraId="752EBC17" w14:textId="23B3F1AB" w:rsidR="00307207" w:rsidRPr="00822338" w:rsidRDefault="00307207" w:rsidP="00307207">
      <w:pPr>
        <w:pStyle w:val="a3"/>
        <w:numPr>
          <w:ilvl w:val="0"/>
          <w:numId w:val="6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弱勢學生證明文件</w:t>
      </w:r>
      <w:r>
        <w:rPr>
          <w:rFonts w:ascii="Kaiti TC" w:eastAsia="Kaiti TC" w:hAnsi="Kaiti TC"/>
        </w:rPr>
        <w:t>。</w:t>
      </w:r>
    </w:p>
    <w:p w14:paraId="2BA8024D" w14:textId="1205111A" w:rsidR="00F74915" w:rsidRDefault="00F74915" w:rsidP="00F74915">
      <w:pPr>
        <w:pStyle w:val="a3"/>
        <w:numPr>
          <w:ilvl w:val="0"/>
          <w:numId w:val="1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/>
        </w:rPr>
        <w:t>補充說明</w:t>
      </w:r>
    </w:p>
    <w:p w14:paraId="676DCD56" w14:textId="5D715DD5" w:rsidR="00F74915" w:rsidRDefault="00F74915" w:rsidP="00F74915">
      <w:pPr>
        <w:pStyle w:val="a3"/>
        <w:numPr>
          <w:ilvl w:val="0"/>
          <w:numId w:val="4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/>
        </w:rPr>
        <w:t>請弱勢學生在報名時附上相關證明以備查驗，為維護</w:t>
      </w:r>
      <w:r w:rsidR="00453B11">
        <w:rPr>
          <w:rFonts w:ascii="Kaiti TC" w:eastAsia="Kaiti TC" w:hAnsi="Kaiti TC"/>
        </w:rPr>
        <w:t>學生的個資安全，此證明將只供台大電機系學會審核時參考</w:t>
      </w:r>
      <w:r w:rsidR="00453B11">
        <w:rPr>
          <w:rFonts w:ascii="Kaiti TC" w:eastAsia="Kaiti TC" w:hAnsi="Kaiti TC" w:hint="eastAsia"/>
        </w:rPr>
        <w:t>。</w:t>
      </w:r>
      <w:r w:rsidR="00453B11">
        <w:rPr>
          <w:rFonts w:ascii="Kaiti TC" w:eastAsia="Kaiti TC" w:hAnsi="Kaiti TC"/>
        </w:rPr>
        <w:t>另外，如果弱勢學生之</w:t>
      </w:r>
      <w:r w:rsidR="00453B11">
        <w:rPr>
          <w:rFonts w:ascii="Kaiti TC" w:eastAsia="Kaiti TC" w:hAnsi="Kaiti TC" w:hint="eastAsia"/>
        </w:rPr>
        <w:t>舉證</w:t>
      </w:r>
      <w:r>
        <w:rPr>
          <w:rFonts w:ascii="Kaiti TC" w:eastAsia="Kaiti TC" w:hAnsi="Kaiti TC"/>
        </w:rPr>
        <w:t>有困難（例如是單親家庭），請各校協助審核，並標明清楚即可。</w:t>
      </w:r>
    </w:p>
    <w:p w14:paraId="30312F9D" w14:textId="35356B0E" w:rsidR="00453B11" w:rsidRDefault="00453B11" w:rsidP="00F74915">
      <w:pPr>
        <w:pStyle w:val="a3"/>
        <w:numPr>
          <w:ilvl w:val="0"/>
          <w:numId w:val="4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本計畫除了補助弱勢學生參與台大電機營之費用，亦將補貼學生自居住地來回台北之交通費</w:t>
      </w:r>
      <w:r w:rsidR="002968AC">
        <w:rPr>
          <w:rFonts w:ascii="Kaiti TC" w:eastAsia="Kaiti TC" w:hAnsi="Kaiti TC"/>
        </w:rPr>
        <w:t>（以台鐵自強號票價計</w:t>
      </w:r>
      <w:r w:rsidR="002968AC">
        <w:rPr>
          <w:rFonts w:ascii="Kaiti TC" w:eastAsia="Kaiti TC" w:hAnsi="Kaiti TC" w:hint="eastAsia"/>
        </w:rPr>
        <w:t>）</w:t>
      </w:r>
      <w:r>
        <w:rPr>
          <w:rFonts w:ascii="Kaiti TC" w:eastAsia="Kaiti TC" w:hAnsi="Kaiti TC" w:hint="eastAsia"/>
        </w:rPr>
        <w:t>。</w:t>
      </w:r>
    </w:p>
    <w:p w14:paraId="55BD766A" w14:textId="0C0CD579" w:rsidR="002968AC" w:rsidRDefault="002968AC" w:rsidP="00F74915">
      <w:pPr>
        <w:pStyle w:val="a3"/>
        <w:numPr>
          <w:ilvl w:val="0"/>
          <w:numId w:val="4"/>
        </w:numPr>
        <w:spacing w:line="500" w:lineRule="exact"/>
        <w:ind w:leftChars="0"/>
        <w:rPr>
          <w:rFonts w:ascii="Kaiti TC" w:eastAsia="Kaiti TC" w:hAnsi="Kaiti TC"/>
        </w:rPr>
      </w:pPr>
      <w:r>
        <w:rPr>
          <w:rFonts w:ascii="Kaiti TC" w:eastAsia="Kaiti TC" w:hAnsi="Kaiti TC"/>
        </w:rPr>
        <w:t>正取學生如欲放棄請在</w:t>
      </w:r>
      <w:r>
        <w:rPr>
          <w:rFonts w:ascii="Kaiti TC" w:eastAsia="Kaiti TC" w:hAnsi="Kaiti TC" w:hint="eastAsia"/>
        </w:rPr>
        <w:t>6/30之前通知本系。</w:t>
      </w:r>
    </w:p>
    <w:sectPr w:rsidR="002968AC" w:rsidSect="00071377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9FF22" w14:textId="77777777" w:rsidR="00C16EED" w:rsidRDefault="00C16EED" w:rsidP="00110863">
      <w:r>
        <w:separator/>
      </w:r>
    </w:p>
  </w:endnote>
  <w:endnote w:type="continuationSeparator" w:id="0">
    <w:p w14:paraId="0E0B39DE" w14:textId="77777777" w:rsidR="00C16EED" w:rsidRDefault="00C16EED" w:rsidP="0011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 TC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A30D4" w14:textId="77777777" w:rsidR="00C16EED" w:rsidRDefault="00C16EED" w:rsidP="00110863">
      <w:r>
        <w:separator/>
      </w:r>
    </w:p>
  </w:footnote>
  <w:footnote w:type="continuationSeparator" w:id="0">
    <w:p w14:paraId="7AE1CCE2" w14:textId="77777777" w:rsidR="00C16EED" w:rsidRDefault="00C16EED" w:rsidP="00110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8728E"/>
    <w:multiLevelType w:val="hybridMultilevel"/>
    <w:tmpl w:val="D294F520"/>
    <w:lvl w:ilvl="0" w:tplc="6874B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2C044A94"/>
    <w:multiLevelType w:val="hybridMultilevel"/>
    <w:tmpl w:val="37365BA8"/>
    <w:lvl w:ilvl="0" w:tplc="EAEAA310">
      <w:start w:val="1"/>
      <w:numFmt w:val="japaneseCounting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5A63CCC"/>
    <w:multiLevelType w:val="hybridMultilevel"/>
    <w:tmpl w:val="8910B3EC"/>
    <w:lvl w:ilvl="0" w:tplc="A83E044E">
      <w:start w:val="1"/>
      <w:numFmt w:val="japaneseCounting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E5E3DCF"/>
    <w:multiLevelType w:val="hybridMultilevel"/>
    <w:tmpl w:val="A9DE37E4"/>
    <w:lvl w:ilvl="0" w:tplc="5AC8FE76">
      <w:start w:val="1"/>
      <w:numFmt w:val="japaneseCounting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63B1365A"/>
    <w:multiLevelType w:val="hybridMultilevel"/>
    <w:tmpl w:val="9E9C4D06"/>
    <w:lvl w:ilvl="0" w:tplc="B1B4D0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DD6F0B"/>
    <w:multiLevelType w:val="hybridMultilevel"/>
    <w:tmpl w:val="0848363C"/>
    <w:lvl w:ilvl="0" w:tplc="7A6ABA42">
      <w:start w:val="1"/>
      <w:numFmt w:val="japaneseCounting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8D"/>
    <w:rsid w:val="00011744"/>
    <w:rsid w:val="00071377"/>
    <w:rsid w:val="000737DE"/>
    <w:rsid w:val="00097F7C"/>
    <w:rsid w:val="00110863"/>
    <w:rsid w:val="002968AC"/>
    <w:rsid w:val="002B0F17"/>
    <w:rsid w:val="00307207"/>
    <w:rsid w:val="00453B11"/>
    <w:rsid w:val="0068188D"/>
    <w:rsid w:val="00692582"/>
    <w:rsid w:val="007A45E1"/>
    <w:rsid w:val="00822338"/>
    <w:rsid w:val="0086680C"/>
    <w:rsid w:val="008973F3"/>
    <w:rsid w:val="008E4D42"/>
    <w:rsid w:val="00987A1B"/>
    <w:rsid w:val="00A5735E"/>
    <w:rsid w:val="00BB18C5"/>
    <w:rsid w:val="00BD658F"/>
    <w:rsid w:val="00C16EED"/>
    <w:rsid w:val="00E7645F"/>
    <w:rsid w:val="00E84490"/>
    <w:rsid w:val="00F74915"/>
    <w:rsid w:val="00F9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43412"/>
  <w15:docId w15:val="{1F500EC0-E6C0-4710-B99B-4A5AA023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A1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10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08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0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08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陳奕慈</dc:creator>
  <cp:lastModifiedBy>lo</cp:lastModifiedBy>
  <cp:revision>2</cp:revision>
  <dcterms:created xsi:type="dcterms:W3CDTF">2016-03-17T07:58:00Z</dcterms:created>
  <dcterms:modified xsi:type="dcterms:W3CDTF">2016-03-17T07:58:00Z</dcterms:modified>
</cp:coreProperties>
</file>