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32B41" w14:textId="77777777" w:rsidR="00D56C61" w:rsidRDefault="002E79DD" w:rsidP="001214EB">
      <w:pPr>
        <w:spacing w:line="0" w:lineRule="atLeast"/>
        <w:jc w:val="center"/>
        <w:rPr>
          <w:rFonts w:ascii="標楷體" w:eastAsia="標楷體"/>
          <w:b/>
          <w:bCs/>
          <w:noProof/>
          <w:sz w:val="36"/>
        </w:rPr>
      </w:pPr>
      <w:bookmarkStart w:id="0" w:name="_GoBack"/>
      <w:bookmarkEnd w:id="0"/>
      <w:r>
        <w:rPr>
          <w:rFonts w:ascii="標楷體" w:eastAsia="標楷體"/>
          <w:b/>
          <w:bCs/>
          <w:noProof/>
          <w:sz w:val="36"/>
        </w:rPr>
        <w:t xml:space="preserve">     </w:t>
      </w:r>
    </w:p>
    <w:p w14:paraId="0120EC92" w14:textId="0FF1CBB5" w:rsidR="00CE34A9" w:rsidRPr="00D56C61" w:rsidRDefault="00CE34A9" w:rsidP="001214EB">
      <w:pPr>
        <w:spacing w:line="0" w:lineRule="atLeast"/>
        <w:jc w:val="center"/>
        <w:rPr>
          <w:rFonts w:ascii="標楷體" w:eastAsia="標楷體"/>
          <w:b/>
          <w:bCs/>
          <w:sz w:val="52"/>
        </w:rPr>
      </w:pPr>
    </w:p>
    <w:p w14:paraId="4DB50D25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35C61511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0B22F1BD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5A68A48E" w14:textId="6070A609" w:rsidR="00D01BB2" w:rsidRDefault="005177AB" w:rsidP="00CE34A9">
      <w:pPr>
        <w:spacing w:line="0" w:lineRule="atLeast"/>
        <w:jc w:val="center"/>
        <w:rPr>
          <w:rFonts w:ascii="標楷體" w:eastAsia="標楷體"/>
          <w:b/>
          <w:bCs/>
          <w:sz w:val="72"/>
          <w:szCs w:val="72"/>
        </w:rPr>
      </w:pPr>
      <w:r>
        <w:rPr>
          <w:rFonts w:ascii="標楷體" w:eastAsia="標楷體" w:hint="eastAsia"/>
          <w:b/>
          <w:bCs/>
          <w:sz w:val="72"/>
          <w:szCs w:val="72"/>
        </w:rPr>
        <w:t>IC3 GS</w:t>
      </w:r>
      <w:r>
        <w:rPr>
          <w:rFonts w:ascii="標楷體" w:eastAsia="標楷體"/>
          <w:b/>
          <w:bCs/>
          <w:sz w:val="72"/>
          <w:szCs w:val="72"/>
        </w:rPr>
        <w:t>5</w:t>
      </w:r>
      <w:r w:rsidR="00D01BB2">
        <w:rPr>
          <w:rFonts w:ascii="標楷體" w:eastAsia="標楷體" w:hint="eastAsia"/>
          <w:b/>
          <w:bCs/>
          <w:sz w:val="72"/>
          <w:szCs w:val="72"/>
        </w:rPr>
        <w:t>計算</w:t>
      </w:r>
      <w:r w:rsidR="00D01BB2">
        <w:rPr>
          <w:rFonts w:ascii="標楷體" w:eastAsia="標楷體"/>
          <w:b/>
          <w:bCs/>
          <w:sz w:val="72"/>
          <w:szCs w:val="72"/>
        </w:rPr>
        <w:t>機綜合能</w:t>
      </w:r>
      <w:r w:rsidR="00D01BB2">
        <w:rPr>
          <w:rFonts w:ascii="標楷體" w:eastAsia="標楷體" w:hint="eastAsia"/>
          <w:b/>
          <w:bCs/>
          <w:sz w:val="72"/>
          <w:szCs w:val="72"/>
        </w:rPr>
        <w:t>力</w:t>
      </w:r>
    </w:p>
    <w:p w14:paraId="56A09ADA" w14:textId="7B7DB1FA" w:rsidR="00BB4685" w:rsidRP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72"/>
          <w:szCs w:val="72"/>
        </w:rPr>
      </w:pPr>
      <w:r w:rsidRPr="00BB4685">
        <w:rPr>
          <w:rFonts w:ascii="標楷體" w:eastAsia="標楷體" w:hint="eastAsia"/>
          <w:b/>
          <w:bCs/>
          <w:sz w:val="72"/>
          <w:szCs w:val="72"/>
        </w:rPr>
        <w:t>國際認證教師研習</w:t>
      </w:r>
    </w:p>
    <w:p w14:paraId="6A618A10" w14:textId="72B936CD" w:rsidR="00BB4685" w:rsidRP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72"/>
          <w:szCs w:val="72"/>
        </w:rPr>
      </w:pPr>
      <w:r w:rsidRPr="00BB4685">
        <w:rPr>
          <w:rFonts w:ascii="標楷體" w:eastAsia="標楷體" w:hint="eastAsia"/>
          <w:b/>
          <w:bCs/>
          <w:sz w:val="72"/>
          <w:szCs w:val="72"/>
        </w:rPr>
        <w:t>計畫書</w:t>
      </w:r>
    </w:p>
    <w:p w14:paraId="5D362A47" w14:textId="4B96C966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0200CBC6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73962692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62529F5B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16B8619E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3A85B208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360BA942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78692656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74F09784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4CF1A0E8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6CB6CB28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3B9CA66E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03A9AF31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1FB2AD7D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24B66137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03BC356E" w14:textId="77777777" w:rsidR="00BB4685" w:rsidRDefault="00BB4685" w:rsidP="00CE34A9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</w:p>
    <w:p w14:paraId="664DAEBE" w14:textId="781C9380" w:rsidR="00BB4685" w:rsidRDefault="00BB4685" w:rsidP="00CE34A9">
      <w:pPr>
        <w:spacing w:line="0" w:lineRule="atLeast"/>
        <w:jc w:val="center"/>
        <w:rPr>
          <w:rFonts w:ascii="Verdana" w:eastAsia="標楷體" w:hAnsi="Verdana"/>
          <w:b/>
          <w:sz w:val="40"/>
          <w:szCs w:val="40"/>
        </w:rPr>
      </w:pPr>
      <w:r w:rsidRPr="00BB4685">
        <w:rPr>
          <w:rFonts w:ascii="Verdana" w:eastAsia="標楷體" w:hAnsi="Verdana"/>
          <w:b/>
          <w:sz w:val="40"/>
          <w:szCs w:val="40"/>
        </w:rPr>
        <w:t>中</w:t>
      </w:r>
      <w:r w:rsidRPr="00BB4685">
        <w:rPr>
          <w:rFonts w:ascii="Verdana" w:eastAsia="標楷體" w:hAnsi="Verdana"/>
          <w:b/>
          <w:sz w:val="40"/>
          <w:szCs w:val="40"/>
        </w:rPr>
        <w:t xml:space="preserve">   </w:t>
      </w:r>
      <w:r w:rsidRPr="00BB4685">
        <w:rPr>
          <w:rFonts w:ascii="Verdana" w:eastAsia="標楷體" w:hAnsi="Verdana"/>
          <w:b/>
          <w:sz w:val="40"/>
          <w:szCs w:val="40"/>
        </w:rPr>
        <w:t>華</w:t>
      </w:r>
      <w:r w:rsidRPr="00BB4685">
        <w:rPr>
          <w:rFonts w:ascii="Verdana" w:eastAsia="標楷體" w:hAnsi="Verdana"/>
          <w:b/>
          <w:sz w:val="40"/>
          <w:szCs w:val="40"/>
        </w:rPr>
        <w:t xml:space="preserve">   </w:t>
      </w:r>
      <w:r w:rsidRPr="00BB4685">
        <w:rPr>
          <w:rFonts w:ascii="Verdana" w:eastAsia="標楷體" w:hAnsi="Verdana"/>
          <w:b/>
          <w:sz w:val="40"/>
          <w:szCs w:val="40"/>
        </w:rPr>
        <w:t>民</w:t>
      </w:r>
      <w:r w:rsidRPr="00BB4685">
        <w:rPr>
          <w:rFonts w:ascii="Verdana" w:eastAsia="標楷體" w:hAnsi="Verdana"/>
          <w:b/>
          <w:sz w:val="40"/>
          <w:szCs w:val="40"/>
        </w:rPr>
        <w:t xml:space="preserve">   </w:t>
      </w:r>
      <w:r w:rsidRPr="00BB4685">
        <w:rPr>
          <w:rFonts w:ascii="Verdana" w:eastAsia="標楷體" w:hAnsi="Verdana"/>
          <w:b/>
          <w:sz w:val="40"/>
          <w:szCs w:val="40"/>
        </w:rPr>
        <w:t>國</w:t>
      </w:r>
      <w:r w:rsidRPr="00BB4685">
        <w:rPr>
          <w:rFonts w:ascii="Verdana" w:eastAsia="標楷體" w:hAnsi="Verdana"/>
          <w:b/>
          <w:sz w:val="40"/>
          <w:szCs w:val="40"/>
        </w:rPr>
        <w:t xml:space="preserve"> </w:t>
      </w:r>
      <w:r w:rsidRPr="00BB4685">
        <w:rPr>
          <w:rFonts w:eastAsia="標楷體"/>
          <w:b/>
          <w:sz w:val="40"/>
          <w:szCs w:val="40"/>
        </w:rPr>
        <w:t xml:space="preserve"> 10</w:t>
      </w:r>
      <w:r w:rsidR="005177AB">
        <w:rPr>
          <w:rFonts w:eastAsia="標楷體"/>
          <w:b/>
          <w:sz w:val="40"/>
          <w:szCs w:val="40"/>
        </w:rPr>
        <w:t>6</w:t>
      </w:r>
      <w:r w:rsidRPr="00BB4685">
        <w:rPr>
          <w:rFonts w:ascii="Verdana" w:eastAsia="標楷體" w:hAnsi="Verdana"/>
          <w:b/>
          <w:sz w:val="40"/>
          <w:szCs w:val="40"/>
        </w:rPr>
        <w:t xml:space="preserve"> </w:t>
      </w:r>
      <w:r w:rsidRPr="00BB4685">
        <w:rPr>
          <w:rFonts w:ascii="Verdana" w:eastAsia="標楷體" w:hAnsi="Verdana"/>
          <w:b/>
          <w:sz w:val="40"/>
          <w:szCs w:val="40"/>
        </w:rPr>
        <w:t>年</w:t>
      </w:r>
      <w:r w:rsidRPr="00BB4685">
        <w:rPr>
          <w:rFonts w:ascii="Verdana" w:eastAsia="標楷體" w:hAnsi="Verdana"/>
          <w:b/>
          <w:sz w:val="40"/>
          <w:szCs w:val="40"/>
        </w:rPr>
        <w:t xml:space="preserve"> </w:t>
      </w:r>
      <w:r w:rsidRPr="00BB4685">
        <w:rPr>
          <w:rFonts w:eastAsia="標楷體"/>
          <w:b/>
          <w:sz w:val="40"/>
          <w:szCs w:val="40"/>
        </w:rPr>
        <w:t xml:space="preserve"> </w:t>
      </w:r>
      <w:r w:rsidR="005177AB">
        <w:rPr>
          <w:rFonts w:eastAsia="標楷體"/>
          <w:b/>
          <w:sz w:val="40"/>
          <w:szCs w:val="40"/>
        </w:rPr>
        <w:t>5</w:t>
      </w:r>
      <w:r w:rsidRPr="00BB4685">
        <w:rPr>
          <w:rFonts w:ascii="Verdana" w:eastAsia="標楷體" w:hAnsi="Verdana"/>
          <w:b/>
          <w:sz w:val="40"/>
          <w:szCs w:val="40"/>
        </w:rPr>
        <w:t xml:space="preserve">  </w:t>
      </w:r>
      <w:r w:rsidRPr="00BB4685">
        <w:rPr>
          <w:rFonts w:ascii="Verdana" w:eastAsia="標楷體" w:hAnsi="Verdana"/>
          <w:b/>
          <w:sz w:val="40"/>
          <w:szCs w:val="40"/>
        </w:rPr>
        <w:t>月</w:t>
      </w:r>
      <w:r w:rsidRPr="00BB4685">
        <w:rPr>
          <w:rFonts w:ascii="Verdana" w:eastAsia="標楷體" w:hAnsi="Verdana"/>
          <w:b/>
          <w:sz w:val="40"/>
          <w:szCs w:val="40"/>
        </w:rPr>
        <w:t xml:space="preserve"> </w:t>
      </w:r>
      <w:r w:rsidR="005C5057">
        <w:rPr>
          <w:rFonts w:eastAsia="標楷體"/>
          <w:b/>
          <w:sz w:val="40"/>
          <w:szCs w:val="40"/>
        </w:rPr>
        <w:t>1</w:t>
      </w:r>
      <w:r w:rsidR="005177AB">
        <w:rPr>
          <w:rFonts w:eastAsia="標楷體"/>
          <w:b/>
          <w:sz w:val="40"/>
          <w:szCs w:val="40"/>
        </w:rPr>
        <w:t>5</w:t>
      </w:r>
      <w:r w:rsidRPr="00BB4685">
        <w:rPr>
          <w:rFonts w:ascii="Verdana" w:eastAsia="標楷體" w:hAnsi="Verdana"/>
          <w:b/>
          <w:sz w:val="40"/>
          <w:szCs w:val="40"/>
        </w:rPr>
        <w:t>日</w:t>
      </w:r>
    </w:p>
    <w:p w14:paraId="3AD9DFDB" w14:textId="77777777" w:rsidR="00813F1D" w:rsidRDefault="00813F1D" w:rsidP="00BB4685">
      <w:pPr>
        <w:spacing w:line="0" w:lineRule="atLeast"/>
        <w:jc w:val="center"/>
        <w:rPr>
          <w:rFonts w:ascii="標楷體" w:eastAsia="標楷體"/>
          <w:b/>
          <w:bCs/>
          <w:sz w:val="32"/>
        </w:rPr>
      </w:pPr>
    </w:p>
    <w:p w14:paraId="5EEE5BEB" w14:textId="15E58CA4" w:rsidR="001214EB" w:rsidRDefault="00D56C61" w:rsidP="00BB4685">
      <w:pPr>
        <w:spacing w:line="0" w:lineRule="atLeast"/>
        <w:jc w:val="center"/>
        <w:rPr>
          <w:rFonts w:eastAsia="標楷體"/>
          <w:sz w:val="28"/>
          <w:szCs w:val="28"/>
        </w:rPr>
      </w:pPr>
      <w:r>
        <w:rPr>
          <w:rFonts w:ascii="標楷體" w:eastAsia="標楷體" w:hint="eastAsia"/>
          <w:b/>
          <w:bCs/>
          <w:sz w:val="32"/>
        </w:rPr>
        <w:lastRenderedPageBreak/>
        <w:t>認證</w:t>
      </w:r>
      <w:r w:rsidR="000C5870">
        <w:rPr>
          <w:rFonts w:ascii="標楷體" w:eastAsia="標楷體" w:hint="eastAsia"/>
          <w:b/>
          <w:bCs/>
          <w:sz w:val="32"/>
        </w:rPr>
        <w:t>介紹</w:t>
      </w:r>
    </w:p>
    <w:p w14:paraId="32F0A135" w14:textId="34CB552B" w:rsidR="00D56C61" w:rsidRPr="00D56C61" w:rsidRDefault="00D56C61" w:rsidP="00D56C61">
      <w:pPr>
        <w:spacing w:line="360" w:lineRule="exact"/>
        <w:ind w:left="482"/>
        <w:rPr>
          <w:rFonts w:eastAsia="標楷體"/>
          <w:b/>
          <w:sz w:val="32"/>
          <w:szCs w:val="32"/>
        </w:rPr>
      </w:pPr>
      <w:r w:rsidRPr="00D56C61">
        <w:rPr>
          <w:rFonts w:eastAsia="標楷體" w:hint="eastAsia"/>
          <w:sz w:val="28"/>
          <w:szCs w:val="28"/>
        </w:rPr>
        <w:t>IC</w:t>
      </w:r>
      <w:r w:rsidRPr="00D56C61">
        <w:rPr>
          <w:rFonts w:eastAsia="標楷體" w:hint="eastAsia"/>
          <w:sz w:val="28"/>
          <w:szCs w:val="28"/>
        </w:rPr>
        <w:t>³計算機綜合能力考核是由全球</w:t>
      </w:r>
      <w:r w:rsidRPr="00D56C61">
        <w:rPr>
          <w:rFonts w:eastAsia="標楷體" w:hint="eastAsia"/>
          <w:sz w:val="28"/>
          <w:szCs w:val="28"/>
        </w:rPr>
        <w:t xml:space="preserve"> ICT </w:t>
      </w:r>
      <w:r w:rsidRPr="00D56C61">
        <w:rPr>
          <w:rFonts w:eastAsia="標楷體" w:hint="eastAsia"/>
          <w:sz w:val="28"/>
          <w:szCs w:val="28"/>
        </w:rPr>
        <w:t>專業能力認證管理中心暨領導品牌</w:t>
      </w:r>
      <w:r w:rsidRPr="00D56C61">
        <w:rPr>
          <w:rFonts w:eastAsia="標楷體" w:hint="eastAsia"/>
          <w:sz w:val="28"/>
          <w:szCs w:val="28"/>
        </w:rPr>
        <w:t xml:space="preserve"> </w:t>
      </w:r>
      <w:proofErr w:type="spellStart"/>
      <w:r w:rsidRPr="00D56C61">
        <w:rPr>
          <w:rFonts w:eastAsia="標楷體" w:hint="eastAsia"/>
          <w:sz w:val="28"/>
          <w:szCs w:val="28"/>
        </w:rPr>
        <w:t>Certiport</w:t>
      </w:r>
      <w:proofErr w:type="spellEnd"/>
      <w:r w:rsidRPr="00D56C61">
        <w:rPr>
          <w:rFonts w:eastAsia="標楷體" w:hint="eastAsia"/>
          <w:sz w:val="28"/>
          <w:szCs w:val="28"/>
        </w:rPr>
        <w:t>™</w:t>
      </w:r>
      <w:r w:rsidRPr="00D56C61">
        <w:rPr>
          <w:rFonts w:eastAsia="標楷體" w:hint="eastAsia"/>
          <w:sz w:val="28"/>
          <w:szCs w:val="28"/>
        </w:rPr>
        <w:t xml:space="preserve"> </w:t>
      </w:r>
      <w:r w:rsidRPr="00D56C61">
        <w:rPr>
          <w:rFonts w:eastAsia="標楷體" w:hint="eastAsia"/>
          <w:sz w:val="28"/>
          <w:szCs w:val="28"/>
        </w:rPr>
        <w:t>邀集「全球數位素養委員會</w:t>
      </w:r>
      <w:r w:rsidRPr="00D56C61">
        <w:rPr>
          <w:rFonts w:eastAsia="標楷體" w:hint="eastAsia"/>
          <w:sz w:val="28"/>
          <w:szCs w:val="28"/>
        </w:rPr>
        <w:t>GDLC</w:t>
      </w:r>
      <w:r w:rsidRPr="00D56C61">
        <w:rPr>
          <w:rFonts w:eastAsia="標楷體" w:hint="eastAsia"/>
          <w:sz w:val="28"/>
          <w:szCs w:val="28"/>
        </w:rPr>
        <w:t>」</w:t>
      </w:r>
      <w:r w:rsidRPr="00D56C61">
        <w:rPr>
          <w:rFonts w:eastAsia="標楷體" w:hint="eastAsia"/>
          <w:sz w:val="28"/>
          <w:szCs w:val="28"/>
        </w:rPr>
        <w:t xml:space="preserve">(Global Digital Literacy Council) </w:t>
      </w:r>
      <w:r w:rsidRPr="00D56C61">
        <w:rPr>
          <w:rFonts w:eastAsia="標楷體" w:hint="eastAsia"/>
          <w:sz w:val="28"/>
          <w:szCs w:val="28"/>
        </w:rPr>
        <w:t>等提供的國際權威認證之一，並已經被</w:t>
      </w:r>
      <w:r w:rsidRPr="00D56C61">
        <w:rPr>
          <w:rFonts w:eastAsia="標楷體" w:hint="eastAsia"/>
          <w:sz w:val="28"/>
          <w:szCs w:val="28"/>
        </w:rPr>
        <w:t>ACE</w:t>
      </w:r>
      <w:r w:rsidRPr="00D56C61">
        <w:rPr>
          <w:rFonts w:eastAsia="標楷體" w:hint="eastAsia"/>
          <w:sz w:val="28"/>
          <w:szCs w:val="28"/>
        </w:rPr>
        <w:t>、</w:t>
      </w:r>
      <w:r w:rsidRPr="00D56C61">
        <w:rPr>
          <w:rFonts w:eastAsia="標楷體" w:hint="eastAsia"/>
          <w:sz w:val="28"/>
          <w:szCs w:val="28"/>
        </w:rPr>
        <w:t>ISTE</w:t>
      </w:r>
      <w:r w:rsidRPr="00D56C61">
        <w:rPr>
          <w:rFonts w:eastAsia="標楷體" w:hint="eastAsia"/>
          <w:sz w:val="28"/>
          <w:szCs w:val="28"/>
        </w:rPr>
        <w:t>、</w:t>
      </w:r>
      <w:r w:rsidRPr="00D56C61">
        <w:rPr>
          <w:rFonts w:eastAsia="標楷體" w:hint="eastAsia"/>
          <w:sz w:val="28"/>
          <w:szCs w:val="28"/>
        </w:rPr>
        <w:t>NSSB</w:t>
      </w:r>
      <w:r w:rsidRPr="00D56C61">
        <w:rPr>
          <w:rFonts w:eastAsia="標楷體" w:hint="eastAsia"/>
          <w:sz w:val="28"/>
          <w:szCs w:val="28"/>
        </w:rPr>
        <w:t>、</w:t>
      </w:r>
      <w:r w:rsidRPr="00D56C61">
        <w:rPr>
          <w:rFonts w:eastAsia="標楷體" w:hint="eastAsia"/>
          <w:sz w:val="28"/>
          <w:szCs w:val="28"/>
        </w:rPr>
        <w:t>CompTIA</w:t>
      </w:r>
      <w:r w:rsidRPr="00D56C61">
        <w:rPr>
          <w:rFonts w:eastAsia="標楷體" w:hint="eastAsia"/>
          <w:sz w:val="28"/>
          <w:szCs w:val="28"/>
        </w:rPr>
        <w:t>等全球著名的權威單位審核承認，在美國如同</w:t>
      </w:r>
      <w:r w:rsidRPr="00D56C61">
        <w:rPr>
          <w:rFonts w:eastAsia="標楷體" w:hint="eastAsia"/>
          <w:sz w:val="28"/>
          <w:szCs w:val="28"/>
        </w:rPr>
        <w:t>TOEFL</w:t>
      </w:r>
      <w:r w:rsidRPr="00D56C61">
        <w:rPr>
          <w:rFonts w:eastAsia="標楷體" w:hint="eastAsia"/>
          <w:sz w:val="28"/>
          <w:szCs w:val="28"/>
        </w:rPr>
        <w:t>考試的全球測驗認證中心</w:t>
      </w:r>
      <w:r w:rsidRPr="00D56C61">
        <w:rPr>
          <w:rFonts w:eastAsia="標楷體" w:hint="eastAsia"/>
          <w:sz w:val="28"/>
          <w:szCs w:val="28"/>
        </w:rPr>
        <w:t xml:space="preserve"> ETS </w:t>
      </w:r>
      <w:r w:rsidRPr="00D56C61">
        <w:rPr>
          <w:rFonts w:eastAsia="標楷體" w:hint="eastAsia"/>
          <w:sz w:val="28"/>
          <w:szCs w:val="28"/>
        </w:rPr>
        <w:t>的權威公信力。</w:t>
      </w:r>
      <w:proofErr w:type="spellStart"/>
      <w:r w:rsidRPr="00D56C61">
        <w:rPr>
          <w:rFonts w:eastAsia="標楷體" w:hint="eastAsia"/>
          <w:sz w:val="28"/>
          <w:szCs w:val="28"/>
        </w:rPr>
        <w:t>Certiport</w:t>
      </w:r>
      <w:proofErr w:type="spellEnd"/>
      <w:r w:rsidRPr="00D56C61">
        <w:rPr>
          <w:rFonts w:eastAsia="標楷體" w:hint="eastAsia"/>
          <w:sz w:val="28"/>
          <w:szCs w:val="28"/>
        </w:rPr>
        <w:t xml:space="preserve"> </w:t>
      </w:r>
      <w:r w:rsidRPr="00D56C61">
        <w:rPr>
          <w:rFonts w:eastAsia="標楷體" w:hint="eastAsia"/>
          <w:sz w:val="28"/>
          <w:szCs w:val="28"/>
        </w:rPr>
        <w:t>所發行的計算機綜合能力考核</w:t>
      </w:r>
      <w:r w:rsidRPr="00D56C61">
        <w:rPr>
          <w:rFonts w:eastAsia="標楷體" w:hint="eastAsia"/>
          <w:sz w:val="28"/>
          <w:szCs w:val="28"/>
        </w:rPr>
        <w:t xml:space="preserve"> IC</w:t>
      </w:r>
      <w:r w:rsidRPr="00D56C61">
        <w:rPr>
          <w:rFonts w:eastAsia="標楷體" w:hint="eastAsia"/>
          <w:sz w:val="28"/>
          <w:szCs w:val="28"/>
        </w:rPr>
        <w:t>³</w:t>
      </w:r>
      <w:r w:rsidRPr="00D56C61">
        <w:rPr>
          <w:rFonts w:eastAsia="標楷體" w:hint="eastAsia"/>
          <w:sz w:val="28"/>
          <w:szCs w:val="28"/>
        </w:rPr>
        <w:t xml:space="preserve"> </w:t>
      </w:r>
      <w:r w:rsidRPr="00D56C61">
        <w:rPr>
          <w:rFonts w:eastAsia="標楷體" w:hint="eastAsia"/>
          <w:sz w:val="28"/>
          <w:szCs w:val="28"/>
        </w:rPr>
        <w:t>等證照通行全球</w:t>
      </w:r>
      <w:r w:rsidRPr="00D56C61">
        <w:rPr>
          <w:rFonts w:eastAsia="標楷體" w:hint="eastAsia"/>
          <w:sz w:val="28"/>
          <w:szCs w:val="28"/>
        </w:rPr>
        <w:t>128</w:t>
      </w:r>
      <w:r w:rsidRPr="00D56C61">
        <w:rPr>
          <w:rFonts w:eastAsia="標楷體" w:hint="eastAsia"/>
          <w:sz w:val="28"/>
          <w:szCs w:val="28"/>
        </w:rPr>
        <w:t>個國家地區，考試語言多達</w:t>
      </w:r>
      <w:r w:rsidRPr="00D56C61">
        <w:rPr>
          <w:rFonts w:eastAsia="標楷體" w:hint="eastAsia"/>
          <w:sz w:val="28"/>
          <w:szCs w:val="28"/>
        </w:rPr>
        <w:t xml:space="preserve"> 10 </w:t>
      </w:r>
      <w:r w:rsidR="008A59EF">
        <w:rPr>
          <w:rFonts w:eastAsia="標楷體" w:hint="eastAsia"/>
          <w:sz w:val="28"/>
          <w:szCs w:val="28"/>
        </w:rPr>
        <w:t>種以上，</w:t>
      </w:r>
      <w:proofErr w:type="spellStart"/>
      <w:r w:rsidRPr="00D56C61">
        <w:rPr>
          <w:rFonts w:eastAsia="標楷體" w:hint="eastAsia"/>
          <w:sz w:val="28"/>
          <w:szCs w:val="28"/>
        </w:rPr>
        <w:t>Certiport</w:t>
      </w:r>
      <w:proofErr w:type="spellEnd"/>
      <w:r w:rsidRPr="00D56C61">
        <w:rPr>
          <w:rFonts w:eastAsia="標楷體" w:hint="eastAsia"/>
          <w:sz w:val="28"/>
          <w:szCs w:val="28"/>
        </w:rPr>
        <w:t xml:space="preserve"> </w:t>
      </w:r>
      <w:r w:rsidRPr="00D56C61">
        <w:rPr>
          <w:rFonts w:eastAsia="標楷體" w:hint="eastAsia"/>
          <w:sz w:val="28"/>
          <w:szCs w:val="28"/>
        </w:rPr>
        <w:t>全球認證測驗中心的考試已經超過</w:t>
      </w:r>
      <w:r w:rsidRPr="00D56C61">
        <w:rPr>
          <w:rFonts w:eastAsia="標楷體" w:hint="eastAsia"/>
          <w:sz w:val="28"/>
          <w:szCs w:val="28"/>
        </w:rPr>
        <w:t>719</w:t>
      </w:r>
      <w:r w:rsidRPr="00D56C61">
        <w:rPr>
          <w:rFonts w:eastAsia="標楷體" w:hint="eastAsia"/>
          <w:sz w:val="28"/>
          <w:szCs w:val="28"/>
        </w:rPr>
        <w:t>萬人</w:t>
      </w:r>
      <w:r w:rsidRPr="00D56C61">
        <w:rPr>
          <w:rFonts w:eastAsia="標楷體" w:hint="eastAsia"/>
          <w:sz w:val="28"/>
          <w:szCs w:val="28"/>
        </w:rPr>
        <w:t>(</w:t>
      </w:r>
      <w:r w:rsidRPr="00D56C61">
        <w:rPr>
          <w:rFonts w:eastAsia="標楷體" w:hint="eastAsia"/>
          <w:sz w:val="28"/>
          <w:szCs w:val="28"/>
        </w:rPr>
        <w:t>次</w:t>
      </w:r>
      <w:r w:rsidRPr="00D56C61">
        <w:rPr>
          <w:rFonts w:eastAsia="標楷體" w:hint="eastAsia"/>
          <w:sz w:val="28"/>
          <w:szCs w:val="28"/>
        </w:rPr>
        <w:t>)</w:t>
      </w:r>
      <w:r w:rsidRPr="00D56C61">
        <w:rPr>
          <w:rFonts w:eastAsia="標楷體" w:hint="eastAsia"/>
          <w:sz w:val="28"/>
          <w:szCs w:val="28"/>
        </w:rPr>
        <w:t>。</w:t>
      </w:r>
    </w:p>
    <w:p w14:paraId="04D2EFE3" w14:textId="54653210" w:rsidR="00BA495A" w:rsidRPr="00BA495A" w:rsidRDefault="00BA495A" w:rsidP="00D56C61">
      <w:pPr>
        <w:numPr>
          <w:ilvl w:val="0"/>
          <w:numId w:val="4"/>
        </w:numPr>
        <w:spacing w:line="480" w:lineRule="auto"/>
        <w:rPr>
          <w:rFonts w:eastAsia="標楷體"/>
          <w:b/>
          <w:sz w:val="32"/>
          <w:szCs w:val="32"/>
        </w:rPr>
      </w:pPr>
      <w:r w:rsidRPr="00BA495A">
        <w:rPr>
          <w:rFonts w:eastAsia="標楷體" w:hint="eastAsia"/>
          <w:b/>
          <w:sz w:val="32"/>
          <w:szCs w:val="32"/>
        </w:rPr>
        <w:t>活動介紹</w:t>
      </w:r>
    </w:p>
    <w:p w14:paraId="2B499CED" w14:textId="51CED5FE" w:rsidR="00BF6E8B" w:rsidRPr="00BF6E8B" w:rsidRDefault="009F21B3" w:rsidP="00802A52">
      <w:pPr>
        <w:spacing w:line="360" w:lineRule="exact"/>
        <w:ind w:left="482"/>
        <w:rPr>
          <w:rFonts w:eastAsia="標楷體"/>
          <w:sz w:val="28"/>
          <w:szCs w:val="28"/>
        </w:rPr>
      </w:pPr>
      <w:r w:rsidRPr="009F21B3">
        <w:rPr>
          <w:rFonts w:eastAsia="標楷體" w:hint="eastAsia"/>
          <w:sz w:val="28"/>
          <w:szCs w:val="28"/>
        </w:rPr>
        <w:t>本次研習活動將向參加的老師分享</w:t>
      </w:r>
      <w:r w:rsidR="00120AF0" w:rsidRPr="00D56C61">
        <w:rPr>
          <w:rFonts w:eastAsia="標楷體" w:hint="eastAsia"/>
          <w:sz w:val="28"/>
          <w:szCs w:val="28"/>
        </w:rPr>
        <w:t>IC</w:t>
      </w:r>
      <w:r w:rsidR="00120AF0" w:rsidRPr="00D56C61">
        <w:rPr>
          <w:rFonts w:eastAsia="標楷體" w:hint="eastAsia"/>
          <w:sz w:val="28"/>
          <w:szCs w:val="28"/>
        </w:rPr>
        <w:t>³</w:t>
      </w:r>
      <w:r w:rsidR="00120AF0">
        <w:rPr>
          <w:rFonts w:eastAsia="標楷體" w:hint="eastAsia"/>
          <w:sz w:val="28"/>
          <w:szCs w:val="28"/>
        </w:rPr>
        <w:t xml:space="preserve"> GS</w:t>
      </w:r>
      <w:r w:rsidR="005177AB">
        <w:rPr>
          <w:rFonts w:eastAsia="標楷體"/>
          <w:sz w:val="28"/>
          <w:szCs w:val="28"/>
        </w:rPr>
        <w:t>5</w:t>
      </w:r>
      <w:r w:rsidRPr="009F21B3">
        <w:rPr>
          <w:rFonts w:eastAsia="標楷體" w:hint="eastAsia"/>
          <w:sz w:val="28"/>
          <w:szCs w:val="28"/>
        </w:rPr>
        <w:t>國際認證最新版本的相關資訊，由專業講師講解認證的考試內容</w:t>
      </w:r>
      <w:r w:rsidR="006E7F7E">
        <w:rPr>
          <w:rFonts w:eastAsia="標楷體" w:hint="eastAsia"/>
          <w:sz w:val="28"/>
          <w:szCs w:val="28"/>
        </w:rPr>
        <w:t>與方向</w:t>
      </w:r>
      <w:r w:rsidRPr="009F21B3">
        <w:rPr>
          <w:rFonts w:eastAsia="標楷體" w:hint="eastAsia"/>
          <w:sz w:val="28"/>
          <w:szCs w:val="28"/>
        </w:rPr>
        <w:t>，</w:t>
      </w:r>
      <w:r w:rsidR="00D56C61">
        <w:rPr>
          <w:rFonts w:eastAsia="標楷體" w:hint="eastAsia"/>
          <w:sz w:val="28"/>
          <w:szCs w:val="28"/>
        </w:rPr>
        <w:t>當天</w:t>
      </w:r>
      <w:r w:rsidR="006E7F7E">
        <w:rPr>
          <w:rFonts w:eastAsia="標楷體" w:hint="eastAsia"/>
          <w:sz w:val="28"/>
          <w:szCs w:val="28"/>
        </w:rPr>
        <w:t>讓</w:t>
      </w:r>
      <w:r w:rsidRPr="009F21B3">
        <w:rPr>
          <w:rFonts w:eastAsia="標楷體" w:hint="eastAsia"/>
          <w:sz w:val="28"/>
          <w:szCs w:val="28"/>
        </w:rPr>
        <w:t>參加的老師上機考試，親自體驗考試流程並有機會取得證照，可供老師做為日後將考試認證與課程結合的參考</w:t>
      </w:r>
      <w:r w:rsidR="006E7F7E" w:rsidRPr="009F21B3">
        <w:rPr>
          <w:rFonts w:eastAsia="標楷體" w:hint="eastAsia"/>
          <w:sz w:val="28"/>
          <w:szCs w:val="28"/>
        </w:rPr>
        <w:t>，</w:t>
      </w:r>
      <w:r w:rsidR="006E7F7E">
        <w:rPr>
          <w:rFonts w:eastAsia="標楷體" w:hint="eastAsia"/>
          <w:sz w:val="28"/>
          <w:szCs w:val="28"/>
        </w:rPr>
        <w:t>與國內外</w:t>
      </w:r>
      <w:r w:rsidR="006E7F7E" w:rsidRPr="009F21B3">
        <w:rPr>
          <w:rFonts w:eastAsia="標楷體" w:hint="eastAsia"/>
          <w:sz w:val="28"/>
          <w:szCs w:val="28"/>
        </w:rPr>
        <w:t>多所大學</w:t>
      </w:r>
      <w:r w:rsidR="00D56C61">
        <w:rPr>
          <w:rFonts w:eastAsia="標楷體" w:hint="eastAsia"/>
          <w:sz w:val="28"/>
          <w:szCs w:val="28"/>
        </w:rPr>
        <w:t>超過</w:t>
      </w:r>
      <w:r w:rsidR="00D56C61">
        <w:rPr>
          <w:rFonts w:eastAsia="標楷體" w:hint="eastAsia"/>
          <w:sz w:val="28"/>
          <w:szCs w:val="28"/>
        </w:rPr>
        <w:t>1</w:t>
      </w:r>
      <w:r w:rsidR="00D56C61">
        <w:rPr>
          <w:rFonts w:eastAsia="標楷體"/>
          <w:sz w:val="28"/>
          <w:szCs w:val="28"/>
        </w:rPr>
        <w:t>,</w:t>
      </w:r>
      <w:r w:rsidR="00D56C61">
        <w:rPr>
          <w:rFonts w:eastAsia="標楷體" w:hint="eastAsia"/>
          <w:sz w:val="28"/>
          <w:szCs w:val="28"/>
        </w:rPr>
        <w:t>800</w:t>
      </w:r>
      <w:r w:rsidR="00D56C61">
        <w:rPr>
          <w:rFonts w:eastAsia="標楷體" w:hint="eastAsia"/>
          <w:sz w:val="28"/>
          <w:szCs w:val="28"/>
        </w:rPr>
        <w:t>所</w:t>
      </w:r>
      <w:r w:rsidR="006E7F7E">
        <w:rPr>
          <w:rFonts w:eastAsia="標楷體" w:hint="eastAsia"/>
          <w:sz w:val="28"/>
          <w:szCs w:val="28"/>
        </w:rPr>
        <w:t>(</w:t>
      </w:r>
      <w:r w:rsidR="00120AF0">
        <w:rPr>
          <w:rFonts w:eastAsia="標楷體" w:hint="eastAsia"/>
          <w:sz w:val="28"/>
          <w:szCs w:val="28"/>
        </w:rPr>
        <w:t>愛爾蘭</w:t>
      </w:r>
      <w:r w:rsidR="008A59EF">
        <w:rPr>
          <w:rFonts w:eastAsia="標楷體" w:hint="eastAsia"/>
          <w:sz w:val="28"/>
          <w:szCs w:val="28"/>
        </w:rPr>
        <w:t>都柏林理工學</w:t>
      </w:r>
      <w:r w:rsidR="00120AF0" w:rsidRPr="00120AF0">
        <w:rPr>
          <w:rFonts w:eastAsia="標楷體" w:hint="eastAsia"/>
          <w:sz w:val="28"/>
          <w:szCs w:val="28"/>
        </w:rPr>
        <w:t>院</w:t>
      </w:r>
      <w:r w:rsidR="006E7F7E">
        <w:rPr>
          <w:rFonts w:eastAsia="標楷體" w:hint="eastAsia"/>
          <w:sz w:val="28"/>
          <w:szCs w:val="28"/>
        </w:rPr>
        <w:t>等</w:t>
      </w:r>
      <w:r w:rsidR="006E7F7E">
        <w:rPr>
          <w:rFonts w:eastAsia="標楷體" w:hint="eastAsia"/>
          <w:sz w:val="28"/>
          <w:szCs w:val="28"/>
        </w:rPr>
        <w:t>)</w:t>
      </w:r>
      <w:r w:rsidR="006E7F7E">
        <w:rPr>
          <w:rFonts w:eastAsia="標楷體" w:hint="eastAsia"/>
          <w:sz w:val="28"/>
          <w:szCs w:val="28"/>
        </w:rPr>
        <w:t>一同將</w:t>
      </w:r>
      <w:r w:rsidR="00120AF0" w:rsidRPr="00D56C61">
        <w:rPr>
          <w:rFonts w:eastAsia="標楷體" w:hint="eastAsia"/>
          <w:sz w:val="28"/>
          <w:szCs w:val="28"/>
        </w:rPr>
        <w:t>IC</w:t>
      </w:r>
      <w:r w:rsidR="00120AF0" w:rsidRPr="00D56C61">
        <w:rPr>
          <w:rFonts w:eastAsia="標楷體" w:hint="eastAsia"/>
          <w:sz w:val="28"/>
          <w:szCs w:val="28"/>
        </w:rPr>
        <w:t>³</w:t>
      </w:r>
      <w:r w:rsidR="00120AF0">
        <w:rPr>
          <w:rFonts w:eastAsia="標楷體" w:hint="eastAsia"/>
          <w:sz w:val="28"/>
          <w:szCs w:val="28"/>
        </w:rPr>
        <w:t xml:space="preserve"> GS</w:t>
      </w:r>
      <w:r w:rsidR="005177AB">
        <w:rPr>
          <w:rFonts w:eastAsia="標楷體"/>
          <w:sz w:val="28"/>
          <w:szCs w:val="28"/>
        </w:rPr>
        <w:t>5</w:t>
      </w:r>
      <w:r w:rsidR="006E7F7E">
        <w:rPr>
          <w:rFonts w:eastAsia="標楷體" w:hint="eastAsia"/>
          <w:sz w:val="28"/>
          <w:szCs w:val="28"/>
        </w:rPr>
        <w:t>國際認證視</w:t>
      </w:r>
      <w:r w:rsidR="006E7F7E" w:rsidRPr="009F21B3">
        <w:rPr>
          <w:rFonts w:eastAsia="標楷體" w:hint="eastAsia"/>
          <w:sz w:val="28"/>
          <w:szCs w:val="28"/>
        </w:rPr>
        <w:t>為學校評量學生學習能力的標準。</w:t>
      </w:r>
    </w:p>
    <w:p w14:paraId="4215F22F" w14:textId="5F4AC789" w:rsidR="001F5A1D" w:rsidRDefault="001F5A1D" w:rsidP="002B1C3C">
      <w:pPr>
        <w:numPr>
          <w:ilvl w:val="0"/>
          <w:numId w:val="4"/>
        </w:numPr>
        <w:spacing w:line="480" w:lineRule="auto"/>
        <w:ind w:left="482"/>
        <w:rPr>
          <w:rFonts w:ascii="標楷體" w:eastAsia="標楷體"/>
          <w:b/>
          <w:bCs/>
          <w:sz w:val="32"/>
        </w:rPr>
      </w:pPr>
      <w:r w:rsidRPr="00BF6E8B">
        <w:rPr>
          <w:rFonts w:ascii="標楷體" w:eastAsia="標楷體" w:hint="eastAsia"/>
          <w:b/>
          <w:bCs/>
          <w:sz w:val="32"/>
        </w:rPr>
        <w:t>主辦單位</w:t>
      </w:r>
    </w:p>
    <w:p w14:paraId="072E338E" w14:textId="5DAD600D" w:rsidR="000B2683" w:rsidRDefault="00C626E3" w:rsidP="002B1C3C">
      <w:pPr>
        <w:spacing w:line="480" w:lineRule="auto"/>
        <w:ind w:left="482"/>
        <w:rPr>
          <w:rFonts w:ascii="標楷體" w:eastAsia="標楷體"/>
          <w:b/>
          <w:bCs/>
          <w:sz w:val="32"/>
        </w:rPr>
      </w:pPr>
      <w:proofErr w:type="gramStart"/>
      <w:r>
        <w:rPr>
          <w:rFonts w:eastAsia="標楷體" w:hint="eastAsia"/>
          <w:sz w:val="28"/>
          <w:szCs w:val="28"/>
        </w:rPr>
        <w:t>翊</w:t>
      </w:r>
      <w:proofErr w:type="gramEnd"/>
      <w:r>
        <w:rPr>
          <w:rFonts w:eastAsia="標楷體" w:hint="eastAsia"/>
          <w:sz w:val="28"/>
          <w:szCs w:val="28"/>
        </w:rPr>
        <w:t>利得資訊有限公司</w:t>
      </w:r>
    </w:p>
    <w:p w14:paraId="53F7DDA6" w14:textId="6890F4F4" w:rsidR="000B2683" w:rsidRPr="00BF6E8B" w:rsidRDefault="000B2683" w:rsidP="002B1C3C">
      <w:pPr>
        <w:numPr>
          <w:ilvl w:val="0"/>
          <w:numId w:val="4"/>
        </w:numPr>
        <w:spacing w:line="480" w:lineRule="auto"/>
        <w:ind w:left="482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協</w:t>
      </w:r>
      <w:r>
        <w:rPr>
          <w:rFonts w:ascii="標楷體" w:eastAsia="標楷體"/>
          <w:b/>
          <w:bCs/>
          <w:sz w:val="32"/>
        </w:rPr>
        <w:t>辦單位</w:t>
      </w:r>
    </w:p>
    <w:p w14:paraId="5EF8D6DB" w14:textId="747593A0" w:rsidR="00B46D26" w:rsidRPr="00BA495A" w:rsidRDefault="00C626E3" w:rsidP="00132D0A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480" w:right="18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龍華科技大學專</w:t>
      </w:r>
      <w:r>
        <w:rPr>
          <w:rFonts w:eastAsia="標楷體"/>
          <w:sz w:val="28"/>
          <w:szCs w:val="28"/>
        </w:rPr>
        <w:t>業職能證照中心</w:t>
      </w:r>
    </w:p>
    <w:p w14:paraId="73274BA9" w14:textId="6D0AB936" w:rsidR="001F5A1D" w:rsidRPr="00BF6E8B" w:rsidRDefault="001F5A1D" w:rsidP="00096ED7">
      <w:pPr>
        <w:numPr>
          <w:ilvl w:val="0"/>
          <w:numId w:val="4"/>
        </w:numPr>
        <w:spacing w:beforeLines="50" w:before="180" w:line="400" w:lineRule="exact"/>
        <w:ind w:left="482" w:hanging="482"/>
        <w:jc w:val="both"/>
        <w:rPr>
          <w:rFonts w:eastAsia="標楷體"/>
          <w:sz w:val="28"/>
          <w:szCs w:val="28"/>
        </w:rPr>
      </w:pPr>
      <w:bookmarkStart w:id="1" w:name="OLE_LINK2"/>
      <w:r>
        <w:rPr>
          <w:rFonts w:ascii="標楷體" w:eastAsia="標楷體" w:hint="eastAsia"/>
          <w:b/>
          <w:bCs/>
          <w:sz w:val="32"/>
        </w:rPr>
        <w:t>實施對象與資格</w:t>
      </w:r>
      <w:r w:rsidR="00BF6E8B">
        <w:rPr>
          <w:rFonts w:ascii="標楷體" w:eastAsia="標楷體"/>
          <w:b/>
          <w:bCs/>
          <w:sz w:val="32"/>
        </w:rPr>
        <w:br/>
      </w:r>
      <w:r w:rsidR="009A5DB3">
        <w:rPr>
          <w:rFonts w:eastAsia="標楷體" w:hint="eastAsia"/>
          <w:sz w:val="28"/>
          <w:szCs w:val="28"/>
        </w:rPr>
        <w:t>高中職及</w:t>
      </w:r>
      <w:r w:rsidR="009A5DB3" w:rsidRPr="0087528E">
        <w:rPr>
          <w:rFonts w:eastAsia="標楷體" w:hint="eastAsia"/>
          <w:sz w:val="28"/>
          <w:szCs w:val="28"/>
        </w:rPr>
        <w:t>大專院校</w:t>
      </w:r>
      <w:r w:rsidR="00120AF0">
        <w:rPr>
          <w:rFonts w:eastAsia="標楷體" w:hint="eastAsia"/>
          <w:sz w:val="28"/>
          <w:szCs w:val="28"/>
        </w:rPr>
        <w:t>各科系教師</w:t>
      </w:r>
      <w:r w:rsidR="009A5DB3" w:rsidRPr="0087528E">
        <w:rPr>
          <w:rFonts w:eastAsia="標楷體" w:hint="eastAsia"/>
          <w:sz w:val="28"/>
          <w:szCs w:val="28"/>
        </w:rPr>
        <w:t>或</w:t>
      </w:r>
      <w:r w:rsidR="009A5DB3">
        <w:rPr>
          <w:rFonts w:eastAsia="標楷體" w:hint="eastAsia"/>
          <w:sz w:val="28"/>
          <w:szCs w:val="28"/>
        </w:rPr>
        <w:t>有意</w:t>
      </w:r>
      <w:r w:rsidR="009A5DB3" w:rsidRPr="0087528E">
        <w:rPr>
          <w:rFonts w:eastAsia="標楷體" w:hint="eastAsia"/>
          <w:sz w:val="28"/>
          <w:szCs w:val="28"/>
        </w:rPr>
        <w:t>輔導學生參加認證之教師</w:t>
      </w:r>
    </w:p>
    <w:bookmarkEnd w:id="1"/>
    <w:p w14:paraId="458E8EDA" w14:textId="36BDE616" w:rsidR="00A10E8D" w:rsidRDefault="00A10E8D" w:rsidP="00A10E8D">
      <w:pPr>
        <w:numPr>
          <w:ilvl w:val="0"/>
          <w:numId w:val="4"/>
        </w:numPr>
        <w:tabs>
          <w:tab w:val="clear" w:pos="480"/>
        </w:tabs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活動日期及時間</w:t>
      </w:r>
    </w:p>
    <w:p w14:paraId="090B0FCC" w14:textId="24BD9147" w:rsidR="00B46D26" w:rsidRPr="00342248" w:rsidRDefault="00C540A2" w:rsidP="00852613">
      <w:pPr>
        <w:snapToGrid w:val="0"/>
        <w:ind w:left="482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10</w:t>
      </w:r>
      <w:r w:rsidR="005177AB">
        <w:rPr>
          <w:rFonts w:eastAsia="標楷體"/>
          <w:color w:val="000000"/>
          <w:sz w:val="28"/>
          <w:szCs w:val="28"/>
        </w:rPr>
        <w:t>6</w:t>
      </w:r>
      <w:r w:rsidR="00B46D26" w:rsidRPr="00AD3277">
        <w:rPr>
          <w:rFonts w:eastAsia="標楷體"/>
          <w:color w:val="000000"/>
          <w:sz w:val="28"/>
          <w:szCs w:val="28"/>
        </w:rPr>
        <w:t>年</w:t>
      </w:r>
      <w:r w:rsidR="005177AB">
        <w:rPr>
          <w:rFonts w:eastAsia="標楷體"/>
          <w:color w:val="000000"/>
          <w:sz w:val="28"/>
          <w:szCs w:val="28"/>
        </w:rPr>
        <w:t>6</w:t>
      </w:r>
      <w:r w:rsidR="00B46D26" w:rsidRPr="00AD3277">
        <w:rPr>
          <w:rFonts w:eastAsia="標楷體"/>
          <w:color w:val="000000"/>
          <w:sz w:val="28"/>
          <w:szCs w:val="28"/>
        </w:rPr>
        <w:t>月</w:t>
      </w:r>
      <w:r w:rsidR="00342248">
        <w:rPr>
          <w:rFonts w:eastAsia="標楷體" w:hint="eastAsia"/>
          <w:color w:val="000000"/>
          <w:sz w:val="28"/>
          <w:szCs w:val="28"/>
        </w:rPr>
        <w:t>29</w:t>
      </w:r>
      <w:r w:rsidR="00B46D26" w:rsidRPr="00AD3277">
        <w:rPr>
          <w:rFonts w:eastAsia="標楷體"/>
          <w:color w:val="000000"/>
          <w:sz w:val="28"/>
          <w:szCs w:val="28"/>
        </w:rPr>
        <w:t>日</w:t>
      </w:r>
      <w:r w:rsidR="00B46D26" w:rsidRPr="00342248">
        <w:rPr>
          <w:rFonts w:eastAsia="標楷體" w:hint="eastAsia"/>
          <w:color w:val="000000"/>
          <w:sz w:val="28"/>
          <w:szCs w:val="28"/>
        </w:rPr>
        <w:t>(</w:t>
      </w:r>
      <w:r w:rsidR="00342248" w:rsidRPr="00342248">
        <w:rPr>
          <w:rFonts w:eastAsia="標楷體" w:hint="eastAsia"/>
          <w:color w:val="000000"/>
          <w:sz w:val="28"/>
          <w:szCs w:val="28"/>
        </w:rPr>
        <w:t>四</w:t>
      </w:r>
      <w:r w:rsidR="00B46D26" w:rsidRPr="00342248">
        <w:rPr>
          <w:rFonts w:eastAsia="標楷體" w:hint="eastAsia"/>
          <w:color w:val="000000"/>
          <w:sz w:val="28"/>
          <w:szCs w:val="28"/>
        </w:rPr>
        <w:t>)</w:t>
      </w:r>
      <w:r w:rsidR="00CA4CD1" w:rsidRPr="00342248">
        <w:rPr>
          <w:rFonts w:eastAsia="標楷體" w:hint="eastAsia"/>
          <w:color w:val="000000"/>
          <w:sz w:val="28"/>
          <w:szCs w:val="28"/>
        </w:rPr>
        <w:t>上</w:t>
      </w:r>
      <w:r w:rsidR="00B46D26" w:rsidRPr="00342248">
        <w:rPr>
          <w:rFonts w:eastAsia="標楷體" w:hint="eastAsia"/>
          <w:color w:val="000000"/>
          <w:sz w:val="28"/>
          <w:szCs w:val="28"/>
        </w:rPr>
        <w:t>午</w:t>
      </w:r>
      <w:r w:rsidR="000A2DB9" w:rsidRPr="00342248">
        <w:rPr>
          <w:rFonts w:eastAsia="標楷體" w:hint="eastAsia"/>
          <w:color w:val="000000"/>
          <w:sz w:val="28"/>
          <w:szCs w:val="28"/>
        </w:rPr>
        <w:t>09:0</w:t>
      </w:r>
      <w:r w:rsidRPr="00342248">
        <w:rPr>
          <w:rFonts w:eastAsia="標楷體" w:hint="eastAsia"/>
          <w:color w:val="000000"/>
          <w:sz w:val="28"/>
          <w:szCs w:val="28"/>
        </w:rPr>
        <w:t>0-</w:t>
      </w:r>
      <w:r w:rsidR="00CA4CD1" w:rsidRPr="00342248">
        <w:rPr>
          <w:rFonts w:eastAsia="標楷體" w:hint="eastAsia"/>
          <w:color w:val="000000"/>
          <w:sz w:val="28"/>
          <w:szCs w:val="28"/>
        </w:rPr>
        <w:t>下午</w:t>
      </w:r>
      <w:r w:rsidR="002E79DD" w:rsidRPr="00342248">
        <w:rPr>
          <w:rFonts w:eastAsia="標楷體" w:hint="eastAsia"/>
          <w:color w:val="000000"/>
          <w:sz w:val="28"/>
          <w:szCs w:val="28"/>
        </w:rPr>
        <w:t>1</w:t>
      </w:r>
      <w:r w:rsidRPr="00342248">
        <w:rPr>
          <w:rFonts w:eastAsia="標楷體"/>
          <w:color w:val="000000"/>
          <w:sz w:val="28"/>
          <w:szCs w:val="28"/>
        </w:rPr>
        <w:t>7</w:t>
      </w:r>
      <w:r w:rsidR="00BA495A" w:rsidRPr="00342248">
        <w:rPr>
          <w:rFonts w:eastAsia="標楷體" w:hint="eastAsia"/>
          <w:color w:val="000000"/>
          <w:sz w:val="28"/>
          <w:szCs w:val="28"/>
        </w:rPr>
        <w:t>:0</w:t>
      </w:r>
      <w:r w:rsidR="00CA4CD1" w:rsidRPr="00342248">
        <w:rPr>
          <w:rFonts w:eastAsia="標楷體" w:hint="eastAsia"/>
          <w:color w:val="000000"/>
          <w:sz w:val="28"/>
          <w:szCs w:val="28"/>
        </w:rPr>
        <w:t>0</w:t>
      </w:r>
      <w:r w:rsidRPr="00342248">
        <w:rPr>
          <w:rFonts w:eastAsia="標楷體" w:hint="eastAsia"/>
          <w:color w:val="000000"/>
          <w:sz w:val="28"/>
          <w:szCs w:val="28"/>
        </w:rPr>
        <w:t>至</w:t>
      </w:r>
    </w:p>
    <w:p w14:paraId="0C467A69" w14:textId="6870706F" w:rsidR="00C540A2" w:rsidRPr="00342248" w:rsidRDefault="005177AB" w:rsidP="00852613">
      <w:pPr>
        <w:snapToGrid w:val="0"/>
        <w:ind w:left="482"/>
        <w:rPr>
          <w:rFonts w:eastAsia="標楷體"/>
          <w:color w:val="000000"/>
          <w:sz w:val="28"/>
          <w:szCs w:val="28"/>
        </w:rPr>
      </w:pPr>
      <w:r w:rsidRPr="00342248">
        <w:rPr>
          <w:rFonts w:eastAsia="標楷體" w:hint="eastAsia"/>
          <w:color w:val="000000"/>
          <w:sz w:val="28"/>
          <w:szCs w:val="28"/>
        </w:rPr>
        <w:t>106</w:t>
      </w:r>
      <w:r w:rsidR="00C540A2" w:rsidRPr="00342248">
        <w:rPr>
          <w:rFonts w:eastAsia="標楷體" w:hint="eastAsia"/>
          <w:color w:val="000000"/>
          <w:sz w:val="28"/>
          <w:szCs w:val="28"/>
        </w:rPr>
        <w:t>年</w:t>
      </w:r>
      <w:r w:rsidRPr="00342248">
        <w:rPr>
          <w:rFonts w:eastAsia="標楷體" w:hint="eastAsia"/>
          <w:color w:val="000000"/>
          <w:sz w:val="28"/>
          <w:szCs w:val="28"/>
        </w:rPr>
        <w:t>6</w:t>
      </w:r>
      <w:r w:rsidR="00C540A2" w:rsidRPr="00342248">
        <w:rPr>
          <w:rFonts w:eastAsia="標楷體" w:hint="eastAsia"/>
          <w:color w:val="000000"/>
          <w:sz w:val="28"/>
          <w:szCs w:val="28"/>
        </w:rPr>
        <w:t>月</w:t>
      </w:r>
      <w:r w:rsidR="00342248" w:rsidRPr="00342248">
        <w:rPr>
          <w:rFonts w:eastAsia="標楷體" w:hint="eastAsia"/>
          <w:color w:val="000000"/>
          <w:sz w:val="28"/>
          <w:szCs w:val="28"/>
        </w:rPr>
        <w:t>30</w:t>
      </w:r>
      <w:r w:rsidR="00C540A2" w:rsidRPr="00342248">
        <w:rPr>
          <w:rFonts w:eastAsia="標楷體" w:hint="eastAsia"/>
          <w:color w:val="000000"/>
          <w:sz w:val="28"/>
          <w:szCs w:val="28"/>
        </w:rPr>
        <w:t>日</w:t>
      </w:r>
      <w:r w:rsidR="00C540A2" w:rsidRPr="00342248">
        <w:rPr>
          <w:rFonts w:eastAsia="標楷體" w:hint="eastAsia"/>
          <w:color w:val="000000"/>
          <w:sz w:val="28"/>
          <w:szCs w:val="28"/>
        </w:rPr>
        <w:t>(</w:t>
      </w:r>
      <w:r w:rsidR="00342248" w:rsidRPr="00342248">
        <w:rPr>
          <w:rFonts w:eastAsia="標楷體" w:hint="eastAsia"/>
          <w:color w:val="000000"/>
          <w:sz w:val="28"/>
          <w:szCs w:val="28"/>
        </w:rPr>
        <w:t>五</w:t>
      </w:r>
      <w:r w:rsidR="00C540A2" w:rsidRPr="00342248">
        <w:rPr>
          <w:rFonts w:eastAsia="標楷體" w:hint="eastAsia"/>
          <w:color w:val="000000"/>
          <w:sz w:val="28"/>
          <w:szCs w:val="28"/>
        </w:rPr>
        <w:t>)</w:t>
      </w:r>
      <w:r w:rsidR="00C540A2" w:rsidRPr="00342248">
        <w:rPr>
          <w:rFonts w:eastAsia="標楷體" w:hint="eastAsia"/>
          <w:color w:val="000000"/>
          <w:sz w:val="28"/>
          <w:szCs w:val="28"/>
        </w:rPr>
        <w:t>上</w:t>
      </w:r>
      <w:r w:rsidR="00C540A2" w:rsidRPr="00342248">
        <w:rPr>
          <w:rFonts w:eastAsia="標楷體"/>
          <w:color w:val="000000"/>
          <w:sz w:val="28"/>
          <w:szCs w:val="28"/>
        </w:rPr>
        <w:t>午</w:t>
      </w:r>
      <w:r w:rsidR="00C540A2" w:rsidRPr="00342248">
        <w:rPr>
          <w:rFonts w:eastAsia="標楷體" w:hint="eastAsia"/>
          <w:color w:val="000000"/>
          <w:sz w:val="28"/>
          <w:szCs w:val="28"/>
        </w:rPr>
        <w:t>0</w:t>
      </w:r>
      <w:r w:rsidR="00C540A2" w:rsidRPr="00342248">
        <w:rPr>
          <w:rFonts w:eastAsia="標楷體"/>
          <w:color w:val="000000"/>
          <w:sz w:val="28"/>
          <w:szCs w:val="28"/>
        </w:rPr>
        <w:t>9:00-</w:t>
      </w:r>
      <w:r w:rsidR="00C540A2" w:rsidRPr="00342248">
        <w:rPr>
          <w:rFonts w:eastAsia="標楷體" w:hint="eastAsia"/>
          <w:color w:val="000000"/>
          <w:sz w:val="28"/>
          <w:szCs w:val="28"/>
        </w:rPr>
        <w:t>下</w:t>
      </w:r>
      <w:r w:rsidR="00C540A2" w:rsidRPr="00342248">
        <w:rPr>
          <w:rFonts w:eastAsia="標楷體"/>
          <w:color w:val="000000"/>
          <w:sz w:val="28"/>
          <w:szCs w:val="28"/>
        </w:rPr>
        <w:t>午</w:t>
      </w:r>
      <w:r w:rsidR="00C540A2" w:rsidRPr="00342248">
        <w:rPr>
          <w:rFonts w:eastAsia="標楷體" w:hint="eastAsia"/>
          <w:color w:val="000000"/>
          <w:sz w:val="28"/>
          <w:szCs w:val="28"/>
        </w:rPr>
        <w:t>17:00</w:t>
      </w:r>
      <w:r w:rsidR="00C540A2" w:rsidRPr="00342248">
        <w:rPr>
          <w:rFonts w:eastAsia="標楷體" w:hint="eastAsia"/>
          <w:color w:val="000000"/>
          <w:sz w:val="28"/>
          <w:szCs w:val="28"/>
        </w:rPr>
        <w:t>止</w:t>
      </w:r>
      <w:r w:rsidR="00C540A2" w:rsidRPr="00342248">
        <w:rPr>
          <w:rFonts w:eastAsia="標楷體"/>
          <w:color w:val="000000"/>
          <w:sz w:val="28"/>
          <w:szCs w:val="28"/>
        </w:rPr>
        <w:t>，共計二日。</w:t>
      </w:r>
    </w:p>
    <w:p w14:paraId="0869CD58" w14:textId="62CBD62E" w:rsidR="00A10E8D" w:rsidRPr="00BF1612" w:rsidRDefault="00A10E8D" w:rsidP="00A10E8D">
      <w:pPr>
        <w:numPr>
          <w:ilvl w:val="0"/>
          <w:numId w:val="4"/>
        </w:numPr>
        <w:spacing w:beforeLines="50" w:before="180" w:line="0" w:lineRule="atLeast"/>
        <w:ind w:left="482" w:hanging="482"/>
        <w:jc w:val="both"/>
        <w:rPr>
          <w:rFonts w:eastAsia="標楷體"/>
          <w:color w:val="FF0000"/>
          <w:sz w:val="28"/>
          <w:szCs w:val="28"/>
        </w:rPr>
      </w:pPr>
      <w:r w:rsidRPr="00342248">
        <w:rPr>
          <w:rFonts w:ascii="標楷體" w:eastAsia="標楷體" w:hint="eastAsia"/>
          <w:b/>
          <w:bCs/>
          <w:sz w:val="32"/>
        </w:rPr>
        <w:t>研習地點</w:t>
      </w:r>
      <w:r w:rsidR="00BF6E8B">
        <w:rPr>
          <w:kern w:val="0"/>
        </w:rPr>
        <w:br/>
      </w:r>
      <w:r w:rsidR="002E79DD">
        <w:rPr>
          <w:rFonts w:eastAsia="標楷體" w:hint="eastAsia"/>
          <w:sz w:val="28"/>
          <w:szCs w:val="28"/>
        </w:rPr>
        <w:t>龍華科技大學</w:t>
      </w:r>
      <w:r w:rsidR="000B2683">
        <w:rPr>
          <w:rFonts w:eastAsia="標楷體" w:hint="eastAsia"/>
          <w:sz w:val="28"/>
          <w:szCs w:val="28"/>
        </w:rPr>
        <w:t>第</w:t>
      </w:r>
      <w:r w:rsidR="000B2683">
        <w:rPr>
          <w:rFonts w:eastAsia="標楷體"/>
          <w:sz w:val="28"/>
          <w:szCs w:val="28"/>
        </w:rPr>
        <w:t>二教學</w:t>
      </w:r>
      <w:r w:rsidR="002E79DD">
        <w:rPr>
          <w:rFonts w:eastAsia="標楷體" w:hint="eastAsia"/>
          <w:sz w:val="28"/>
          <w:szCs w:val="28"/>
        </w:rPr>
        <w:t>大樓</w:t>
      </w:r>
      <w:r w:rsidR="000B2683">
        <w:rPr>
          <w:rFonts w:eastAsia="標楷體" w:hint="eastAsia"/>
          <w:sz w:val="28"/>
          <w:szCs w:val="28"/>
        </w:rPr>
        <w:t>專</w:t>
      </w:r>
      <w:r w:rsidR="000B2683">
        <w:rPr>
          <w:rFonts w:eastAsia="標楷體"/>
          <w:sz w:val="28"/>
          <w:szCs w:val="28"/>
        </w:rPr>
        <w:t>業職能證照中心</w:t>
      </w:r>
      <w:r w:rsidR="000B2683">
        <w:rPr>
          <w:rFonts w:eastAsia="標楷體" w:hint="eastAsia"/>
          <w:sz w:val="28"/>
          <w:szCs w:val="28"/>
        </w:rPr>
        <w:t>T203</w:t>
      </w:r>
      <w:r w:rsidR="00197539">
        <w:rPr>
          <w:rFonts w:eastAsia="標楷體" w:hint="eastAsia"/>
          <w:sz w:val="28"/>
          <w:szCs w:val="28"/>
        </w:rPr>
        <w:t>電腦</w:t>
      </w:r>
      <w:r w:rsidR="002E79DD">
        <w:rPr>
          <w:rFonts w:eastAsia="標楷體" w:hint="eastAsia"/>
          <w:sz w:val="28"/>
          <w:szCs w:val="28"/>
        </w:rPr>
        <w:t>教室</w:t>
      </w:r>
    </w:p>
    <w:p w14:paraId="55A7CEB2" w14:textId="77777777" w:rsidR="00A10E8D" w:rsidRPr="00A10E8D" w:rsidRDefault="00A10E8D" w:rsidP="00A10E8D">
      <w:pPr>
        <w:numPr>
          <w:ilvl w:val="0"/>
          <w:numId w:val="4"/>
        </w:numPr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 w:rsidRPr="00A10E8D">
        <w:rPr>
          <w:rFonts w:ascii="標楷體" w:eastAsia="標楷體"/>
          <w:b/>
          <w:bCs/>
          <w:sz w:val="32"/>
        </w:rPr>
        <w:t>研</w:t>
      </w:r>
      <w:r w:rsidR="00136BEF">
        <w:rPr>
          <w:rFonts w:ascii="標楷體" w:eastAsia="標楷體" w:hint="eastAsia"/>
          <w:b/>
          <w:bCs/>
          <w:sz w:val="32"/>
        </w:rPr>
        <w:t>習人數</w:t>
      </w:r>
    </w:p>
    <w:p w14:paraId="2DE63D9E" w14:textId="6572DCD1" w:rsidR="00BF1612" w:rsidRPr="00BF1612" w:rsidRDefault="00953A88" w:rsidP="00BF1612">
      <w:pPr>
        <w:spacing w:beforeLines="50" w:before="180" w:line="0" w:lineRule="atLeast"/>
        <w:ind w:left="482"/>
        <w:jc w:val="both"/>
        <w:rPr>
          <w:rFonts w:eastAsia="標楷體"/>
          <w:color w:val="FF0000"/>
          <w:sz w:val="28"/>
          <w:szCs w:val="28"/>
        </w:rPr>
      </w:pPr>
      <w:r w:rsidRPr="00953A88">
        <w:rPr>
          <w:rFonts w:eastAsia="標楷體"/>
          <w:sz w:val="28"/>
          <w:szCs w:val="28"/>
        </w:rPr>
        <w:t>因場地關係，研習人數之名額</w:t>
      </w:r>
      <w:r w:rsidRPr="001A09C1">
        <w:rPr>
          <w:rFonts w:eastAsia="標楷體"/>
          <w:sz w:val="28"/>
          <w:szCs w:val="28"/>
        </w:rPr>
        <w:t>為</w:t>
      </w:r>
      <w:r w:rsidR="000B2683">
        <w:rPr>
          <w:rFonts w:eastAsia="標楷體" w:hint="eastAsia"/>
          <w:sz w:val="28"/>
          <w:szCs w:val="28"/>
          <w:u w:val="single"/>
        </w:rPr>
        <w:t>30</w:t>
      </w:r>
      <w:r w:rsidRPr="001A09C1">
        <w:rPr>
          <w:rFonts w:eastAsia="標楷體"/>
          <w:sz w:val="28"/>
          <w:szCs w:val="28"/>
        </w:rPr>
        <w:t>人</w:t>
      </w:r>
      <w:r w:rsidR="000B2683">
        <w:rPr>
          <w:rFonts w:eastAsia="標楷體" w:hint="eastAsia"/>
          <w:sz w:val="28"/>
          <w:szCs w:val="28"/>
        </w:rPr>
        <w:t>，</w:t>
      </w:r>
      <w:r w:rsidR="00B371C1" w:rsidRPr="00B371C1">
        <w:rPr>
          <w:rFonts w:eastAsia="標楷體" w:hint="eastAsia"/>
          <w:sz w:val="28"/>
          <w:szCs w:val="28"/>
        </w:rPr>
        <w:t>額滿為止</w:t>
      </w:r>
      <w:r w:rsidR="008A59EF">
        <w:rPr>
          <w:rFonts w:eastAsia="標楷體" w:hint="eastAsia"/>
          <w:sz w:val="28"/>
          <w:szCs w:val="28"/>
        </w:rPr>
        <w:t>，</w:t>
      </w:r>
      <w:r w:rsidR="00B371C1" w:rsidRPr="00B371C1">
        <w:rPr>
          <w:rFonts w:eastAsia="標楷體" w:hint="eastAsia"/>
          <w:sz w:val="28"/>
          <w:szCs w:val="28"/>
        </w:rPr>
        <w:t>逾期恕不接受報名。</w:t>
      </w:r>
    </w:p>
    <w:p w14:paraId="3440DC8F" w14:textId="77777777" w:rsidR="00802A52" w:rsidRDefault="00802A52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288CA5AF" w14:textId="11784213" w:rsidR="00802A52" w:rsidRDefault="00802A52" w:rsidP="00802A52">
      <w:pPr>
        <w:numPr>
          <w:ilvl w:val="0"/>
          <w:numId w:val="4"/>
        </w:numPr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lastRenderedPageBreak/>
        <w:t>研習科目</w:t>
      </w:r>
    </w:p>
    <w:p w14:paraId="79576362" w14:textId="21F5471D" w:rsidR="00802A52" w:rsidRDefault="00802A52" w:rsidP="00802A52">
      <w:pPr>
        <w:spacing w:beforeLines="50" w:before="180" w:afterLines="50" w:after="180" w:line="320" w:lineRule="exact"/>
        <w:ind w:left="482"/>
        <w:rPr>
          <w:rFonts w:ascii="標楷體" w:eastAsia="標楷體"/>
          <w:b/>
          <w:bCs/>
          <w:sz w:val="32"/>
        </w:rPr>
      </w:pPr>
      <w:r>
        <w:rPr>
          <w:rFonts w:eastAsia="標楷體" w:hint="eastAsia"/>
          <w:sz w:val="28"/>
          <w:szCs w:val="28"/>
        </w:rPr>
        <w:t>IC</w:t>
      </w:r>
      <w:r w:rsidRPr="00207809">
        <w:rPr>
          <w:rFonts w:eastAsia="標楷體"/>
          <w:sz w:val="28"/>
          <w:szCs w:val="28"/>
          <w:vertAlign w:val="superscript"/>
        </w:rPr>
        <w:t xml:space="preserve">3 </w:t>
      </w:r>
      <w:r>
        <w:rPr>
          <w:rFonts w:eastAsia="標楷體"/>
          <w:sz w:val="28"/>
          <w:szCs w:val="28"/>
        </w:rPr>
        <w:t>GS4</w:t>
      </w:r>
      <w:r w:rsidRPr="00802A52">
        <w:rPr>
          <w:rFonts w:eastAsia="標楷體" w:hint="eastAsia"/>
          <w:sz w:val="28"/>
          <w:szCs w:val="28"/>
        </w:rPr>
        <w:t>電腦基礎概論</w:t>
      </w:r>
      <w:r>
        <w:rPr>
          <w:rFonts w:eastAsia="標楷體" w:hint="eastAsia"/>
          <w:sz w:val="28"/>
          <w:szCs w:val="28"/>
        </w:rPr>
        <w:t>(</w:t>
      </w:r>
      <w:r w:rsidRPr="00802A52">
        <w:rPr>
          <w:rFonts w:eastAsia="標楷體"/>
          <w:sz w:val="28"/>
          <w:szCs w:val="28"/>
        </w:rPr>
        <w:t>Computing Fundamentals</w:t>
      </w:r>
      <w:r>
        <w:rPr>
          <w:rFonts w:eastAsia="標楷體" w:hint="eastAsia"/>
          <w:sz w:val="28"/>
          <w:szCs w:val="28"/>
        </w:rPr>
        <w:t>)</w:t>
      </w:r>
      <w:r w:rsidR="00C540A2">
        <w:rPr>
          <w:rFonts w:eastAsia="標楷體" w:hint="eastAsia"/>
          <w:sz w:val="28"/>
          <w:szCs w:val="28"/>
        </w:rPr>
        <w:t>科目、</w:t>
      </w:r>
      <w:r w:rsidRPr="00802A52">
        <w:rPr>
          <w:rFonts w:eastAsia="標楷體" w:hint="eastAsia"/>
          <w:sz w:val="28"/>
          <w:szCs w:val="28"/>
        </w:rPr>
        <w:t>網路應用與安全</w:t>
      </w:r>
      <w:r>
        <w:rPr>
          <w:rFonts w:eastAsia="標楷體" w:hint="eastAsia"/>
          <w:sz w:val="28"/>
          <w:szCs w:val="28"/>
        </w:rPr>
        <w:t>(</w:t>
      </w:r>
      <w:r w:rsidRPr="00802A52">
        <w:rPr>
          <w:rFonts w:eastAsia="標楷體"/>
          <w:sz w:val="28"/>
          <w:szCs w:val="28"/>
        </w:rPr>
        <w:t>Living Online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科目</w:t>
      </w:r>
      <w:r w:rsidR="00C540A2">
        <w:rPr>
          <w:rFonts w:eastAsia="標楷體" w:hint="eastAsia"/>
          <w:sz w:val="28"/>
          <w:szCs w:val="28"/>
        </w:rPr>
        <w:t>及</w:t>
      </w:r>
      <w:r w:rsidR="00C540A2" w:rsidRPr="00C540A2">
        <w:rPr>
          <w:rFonts w:eastAsia="標楷體" w:hint="eastAsia"/>
          <w:sz w:val="28"/>
          <w:szCs w:val="28"/>
        </w:rPr>
        <w:t>常用應用軟體</w:t>
      </w:r>
      <w:r w:rsidR="00C540A2">
        <w:rPr>
          <w:rFonts w:eastAsia="標楷體" w:hint="eastAsia"/>
          <w:sz w:val="28"/>
          <w:szCs w:val="28"/>
        </w:rPr>
        <w:t>(</w:t>
      </w:r>
      <w:r w:rsidR="00C540A2">
        <w:rPr>
          <w:rFonts w:eastAsia="標楷體"/>
          <w:sz w:val="28"/>
          <w:szCs w:val="28"/>
        </w:rPr>
        <w:t>Key Applications</w:t>
      </w:r>
      <w:r w:rsidR="00C540A2">
        <w:rPr>
          <w:rFonts w:eastAsia="標楷體" w:hint="eastAsia"/>
          <w:sz w:val="28"/>
          <w:szCs w:val="28"/>
        </w:rPr>
        <w:t>)</w:t>
      </w:r>
      <w:r w:rsidR="00C540A2">
        <w:rPr>
          <w:rFonts w:eastAsia="標楷體" w:hint="eastAsia"/>
          <w:sz w:val="28"/>
          <w:szCs w:val="28"/>
        </w:rPr>
        <w:t>科</w:t>
      </w:r>
      <w:r w:rsidR="00C540A2">
        <w:rPr>
          <w:rFonts w:eastAsia="標楷體"/>
          <w:sz w:val="28"/>
          <w:szCs w:val="28"/>
        </w:rPr>
        <w:t>目</w:t>
      </w:r>
      <w:r>
        <w:rPr>
          <w:rFonts w:eastAsia="標楷體" w:hint="eastAsia"/>
          <w:sz w:val="28"/>
          <w:szCs w:val="28"/>
        </w:rPr>
        <w:t>。</w:t>
      </w:r>
    </w:p>
    <w:p w14:paraId="2D6744D4" w14:textId="77777777" w:rsidR="008E41C7" w:rsidRDefault="008E41C7" w:rsidP="008E41C7">
      <w:pPr>
        <w:numPr>
          <w:ilvl w:val="0"/>
          <w:numId w:val="4"/>
        </w:numPr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研習費用</w:t>
      </w:r>
    </w:p>
    <w:p w14:paraId="28AC1761" w14:textId="5F72BCB6" w:rsidR="00D72330" w:rsidRPr="00B371C1" w:rsidRDefault="00B371C1" w:rsidP="00B371C1">
      <w:pPr>
        <w:pStyle w:val="ab"/>
        <w:numPr>
          <w:ilvl w:val="0"/>
          <w:numId w:val="28"/>
        </w:numPr>
        <w:spacing w:beforeLines="50" w:before="180" w:afterLines="50" w:after="180" w:line="320" w:lineRule="exact"/>
        <w:ind w:leftChars="0"/>
        <w:rPr>
          <w:rFonts w:eastAsia="標楷體"/>
          <w:sz w:val="28"/>
          <w:szCs w:val="28"/>
        </w:rPr>
      </w:pPr>
      <w:proofErr w:type="gramStart"/>
      <w:r w:rsidRPr="00B371C1">
        <w:rPr>
          <w:rFonts w:eastAsia="標楷體" w:hint="eastAsia"/>
          <w:sz w:val="28"/>
          <w:szCs w:val="28"/>
        </w:rPr>
        <w:t>參訓</w:t>
      </w:r>
      <w:r>
        <w:rPr>
          <w:rFonts w:eastAsia="標楷體" w:hint="eastAsia"/>
          <w:sz w:val="28"/>
          <w:szCs w:val="28"/>
        </w:rPr>
        <w:t>之</w:t>
      </w:r>
      <w:proofErr w:type="gramEnd"/>
      <w:r w:rsidR="00916CE1">
        <w:rPr>
          <w:rFonts w:eastAsia="標楷體" w:hint="eastAsia"/>
          <w:sz w:val="28"/>
          <w:szCs w:val="28"/>
        </w:rPr>
        <w:t>教師須繳交研</w:t>
      </w:r>
      <w:r w:rsidR="00916CE1">
        <w:rPr>
          <w:rFonts w:eastAsia="標楷體"/>
          <w:sz w:val="28"/>
          <w:szCs w:val="28"/>
        </w:rPr>
        <w:t>習</w:t>
      </w:r>
      <w:r w:rsidRPr="00B371C1">
        <w:rPr>
          <w:rFonts w:eastAsia="標楷體" w:hint="eastAsia"/>
          <w:sz w:val="28"/>
          <w:szCs w:val="28"/>
        </w:rPr>
        <w:t>費用</w:t>
      </w:r>
      <w:r>
        <w:rPr>
          <w:rFonts w:eastAsia="標楷體" w:hint="eastAsia"/>
          <w:sz w:val="28"/>
          <w:szCs w:val="28"/>
        </w:rPr>
        <w:t>NT$</w:t>
      </w:r>
      <w:r w:rsidR="00C540A2">
        <w:rPr>
          <w:rFonts w:eastAsia="標楷體"/>
          <w:sz w:val="28"/>
          <w:szCs w:val="28"/>
        </w:rPr>
        <w:t>1,000</w:t>
      </w:r>
      <w:r w:rsidRPr="00B371C1">
        <w:rPr>
          <w:rFonts w:eastAsia="標楷體" w:hint="eastAsia"/>
          <w:sz w:val="28"/>
          <w:szCs w:val="28"/>
        </w:rPr>
        <w:t>元，並於報到時收取。</w:t>
      </w:r>
    </w:p>
    <w:p w14:paraId="774D04A7" w14:textId="121AC0F7" w:rsidR="004304D6" w:rsidRPr="00B371C1" w:rsidRDefault="00B371C1" w:rsidP="00B371C1">
      <w:pPr>
        <w:pStyle w:val="ab"/>
        <w:numPr>
          <w:ilvl w:val="0"/>
          <w:numId w:val="28"/>
        </w:numPr>
        <w:spacing w:beforeLines="50" w:before="180" w:afterLines="50" w:after="180" w:line="320" w:lineRule="exact"/>
        <w:ind w:leftChars="0"/>
        <w:rPr>
          <w:rFonts w:eastAsia="標楷體"/>
          <w:sz w:val="28"/>
          <w:szCs w:val="28"/>
        </w:rPr>
      </w:pPr>
      <w:r w:rsidRPr="00B371C1">
        <w:rPr>
          <w:rFonts w:eastAsia="標楷體" w:hint="eastAsia"/>
          <w:sz w:val="28"/>
          <w:szCs w:val="28"/>
        </w:rPr>
        <w:t>為響應環保，</w:t>
      </w:r>
      <w:proofErr w:type="gramStart"/>
      <w:r w:rsidRPr="00B371C1">
        <w:rPr>
          <w:rFonts w:eastAsia="標楷體" w:hint="eastAsia"/>
          <w:sz w:val="28"/>
          <w:szCs w:val="28"/>
        </w:rPr>
        <w:t>請參訓之</w:t>
      </w:r>
      <w:proofErr w:type="gramEnd"/>
      <w:r w:rsidRPr="00B371C1">
        <w:rPr>
          <w:rFonts w:eastAsia="標楷體" w:hint="eastAsia"/>
          <w:sz w:val="28"/>
          <w:szCs w:val="28"/>
        </w:rPr>
        <w:t>教師自行攜帶水杯。</w:t>
      </w:r>
    </w:p>
    <w:p w14:paraId="1EDC575C" w14:textId="60B88103" w:rsidR="004304D6" w:rsidRDefault="004304D6" w:rsidP="004304D6">
      <w:pPr>
        <w:numPr>
          <w:ilvl w:val="0"/>
          <w:numId w:val="4"/>
        </w:numPr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研習證書</w:t>
      </w:r>
    </w:p>
    <w:p w14:paraId="7CC28518" w14:textId="737187C0" w:rsidR="00EC23A1" w:rsidRPr="00C540A2" w:rsidRDefault="004304D6" w:rsidP="00C540A2">
      <w:pPr>
        <w:spacing w:beforeLines="50" w:before="180" w:afterLines="50" w:after="180" w:line="320" w:lineRule="exact"/>
        <w:ind w:left="482"/>
        <w:rPr>
          <w:rFonts w:ascii="標楷體" w:eastAsia="標楷體"/>
          <w:b/>
          <w:bCs/>
          <w:sz w:val="32"/>
        </w:rPr>
      </w:pPr>
      <w:r w:rsidRPr="004304D6">
        <w:rPr>
          <w:rFonts w:eastAsia="標楷體" w:hint="eastAsia"/>
          <w:sz w:val="28"/>
          <w:szCs w:val="28"/>
        </w:rPr>
        <w:t>全程參與之教師將提供</w:t>
      </w:r>
      <w:r w:rsidR="00C540A2">
        <w:rPr>
          <w:rFonts w:eastAsia="標楷體" w:hint="eastAsia"/>
          <w:sz w:val="28"/>
          <w:szCs w:val="28"/>
        </w:rPr>
        <w:t>16</w:t>
      </w:r>
      <w:r w:rsidR="00B371C1">
        <w:rPr>
          <w:rFonts w:eastAsia="標楷體" w:hint="eastAsia"/>
          <w:sz w:val="28"/>
          <w:szCs w:val="28"/>
        </w:rPr>
        <w:t>小</w:t>
      </w:r>
      <w:r w:rsidR="00B371C1">
        <w:rPr>
          <w:rFonts w:eastAsia="標楷體"/>
          <w:sz w:val="28"/>
          <w:szCs w:val="28"/>
        </w:rPr>
        <w:t>時</w:t>
      </w:r>
      <w:r w:rsidRPr="004304D6">
        <w:rPr>
          <w:rFonts w:eastAsia="標楷體" w:hint="eastAsia"/>
          <w:sz w:val="28"/>
          <w:szCs w:val="28"/>
        </w:rPr>
        <w:t>研習證明。</w:t>
      </w:r>
    </w:p>
    <w:p w14:paraId="4D78E341" w14:textId="6FE59C92" w:rsidR="00DE764A" w:rsidRDefault="001F5A1D" w:rsidP="008E41C7">
      <w:pPr>
        <w:numPr>
          <w:ilvl w:val="0"/>
          <w:numId w:val="4"/>
        </w:numPr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 w:rsidRPr="00DE764A">
        <w:rPr>
          <w:rFonts w:ascii="標楷體" w:eastAsia="標楷體" w:hint="eastAsia"/>
          <w:b/>
          <w:bCs/>
          <w:sz w:val="32"/>
        </w:rPr>
        <w:t>研習課程</w:t>
      </w:r>
      <w:r w:rsidR="00BF6E8B">
        <w:rPr>
          <w:rFonts w:ascii="標楷體" w:eastAsia="標楷體"/>
          <w:b/>
          <w:bCs/>
          <w:sz w:val="32"/>
        </w:rPr>
        <w:br/>
      </w:r>
      <w:r w:rsidR="00BF6E8B">
        <w:rPr>
          <w:rFonts w:ascii="標楷體" w:eastAsia="標楷體" w:hint="eastAsia"/>
          <w:b/>
          <w:bCs/>
          <w:sz w:val="32"/>
        </w:rPr>
        <w:t xml:space="preserve">   </w:t>
      </w:r>
      <w:r w:rsidR="005177AB">
        <w:rPr>
          <w:rFonts w:ascii="標楷體" w:eastAsia="標楷體" w:hint="eastAsia"/>
          <w:b/>
          <w:bCs/>
          <w:sz w:val="32"/>
        </w:rPr>
        <w:t>6</w:t>
      </w:r>
      <w:r w:rsidR="00324ED3">
        <w:rPr>
          <w:rFonts w:ascii="標楷體" w:eastAsia="標楷體" w:hint="eastAsia"/>
          <w:b/>
          <w:bCs/>
          <w:sz w:val="32"/>
        </w:rPr>
        <w:t>月</w:t>
      </w:r>
      <w:r w:rsidR="00342248">
        <w:rPr>
          <w:rFonts w:ascii="標楷體" w:eastAsia="標楷體" w:hint="eastAsia"/>
          <w:b/>
          <w:bCs/>
          <w:sz w:val="32"/>
        </w:rPr>
        <w:t>29</w:t>
      </w:r>
      <w:r w:rsidR="00324ED3">
        <w:rPr>
          <w:rFonts w:ascii="標楷體" w:eastAsia="標楷體" w:hint="eastAsia"/>
          <w:b/>
          <w:bCs/>
          <w:sz w:val="32"/>
        </w:rPr>
        <w:t>日</w:t>
      </w:r>
      <w:r w:rsidR="00D41472">
        <w:rPr>
          <w:rFonts w:ascii="標楷體" w:eastAsia="標楷體" w:hint="eastAsia"/>
          <w:b/>
          <w:bCs/>
          <w:sz w:val="32"/>
        </w:rPr>
        <w:t>（</w:t>
      </w:r>
      <w:r w:rsidR="00342248">
        <w:rPr>
          <w:rFonts w:ascii="標楷體" w:eastAsia="標楷體" w:hint="eastAsia"/>
          <w:b/>
          <w:bCs/>
          <w:sz w:val="32"/>
        </w:rPr>
        <w:t>四</w:t>
      </w:r>
      <w:r w:rsidR="00BF6E8B">
        <w:rPr>
          <w:rFonts w:ascii="標楷體" w:eastAsia="標楷體" w:hint="eastAsia"/>
          <w:b/>
          <w:bCs/>
          <w:sz w:val="32"/>
        </w:rPr>
        <w:t>）</w:t>
      </w:r>
    </w:p>
    <w:tbl>
      <w:tblPr>
        <w:tblW w:w="7540" w:type="dxa"/>
        <w:tblInd w:w="10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0"/>
        <w:gridCol w:w="5200"/>
      </w:tblGrid>
      <w:tr w:rsidR="007419E7" w:rsidRPr="00693069" w14:paraId="34FDB17D" w14:textId="77777777" w:rsidTr="00BF1612">
        <w:trPr>
          <w:trHeight w:val="34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1B316FF" w14:textId="77777777" w:rsidR="007419E7" w:rsidRPr="00693069" w:rsidRDefault="007419E7" w:rsidP="00AD327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時間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E85FB12" w14:textId="77777777" w:rsidR="007419E7" w:rsidRPr="00693069" w:rsidRDefault="007419E7" w:rsidP="00AD327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課程內容</w:t>
            </w:r>
          </w:p>
        </w:tc>
      </w:tr>
      <w:tr w:rsidR="007419E7" w:rsidRPr="00693069" w14:paraId="631F51BA" w14:textId="77777777" w:rsidTr="00BF1612">
        <w:trPr>
          <w:trHeight w:val="34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EDAFC" w14:textId="746CE693" w:rsidR="007419E7" w:rsidRPr="00693069" w:rsidRDefault="000A2DB9" w:rsidP="00D72330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</w:t>
            </w:r>
            <w:r w:rsidR="00240E08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8:</w:t>
            </w:r>
            <w:r w:rsidR="00D72330"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3</w:t>
            </w:r>
            <w:r w:rsidR="00240E08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0~09:0</w:t>
            </w:r>
            <w:r w:rsidR="007419E7"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3AF78" w14:textId="77777777" w:rsidR="007419E7" w:rsidRPr="00693069" w:rsidRDefault="007419E7" w:rsidP="00AD327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報到</w:t>
            </w:r>
          </w:p>
        </w:tc>
      </w:tr>
      <w:tr w:rsidR="007419E7" w:rsidRPr="00693069" w14:paraId="2F8B1055" w14:textId="77777777" w:rsidTr="00BF1612">
        <w:trPr>
          <w:trHeight w:val="34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F432F" w14:textId="77777777" w:rsidR="007419E7" w:rsidRPr="00693069" w:rsidRDefault="000A2DB9" w:rsidP="00240E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09:</w:t>
            </w:r>
            <w:r w:rsidR="00240E08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</w:t>
            </w:r>
            <w:r w:rsidR="007419E7"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0~12:00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2A27" w14:textId="1C79DC2C" w:rsidR="007419E7" w:rsidRPr="00693069" w:rsidRDefault="00BF1612" w:rsidP="00BF161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D56C61">
              <w:rPr>
                <w:rFonts w:eastAsia="標楷體" w:hint="eastAsia"/>
                <w:sz w:val="28"/>
                <w:szCs w:val="28"/>
              </w:rPr>
              <w:t>IC</w:t>
            </w:r>
            <w:r w:rsidRPr="00D56C61">
              <w:rPr>
                <w:rFonts w:eastAsia="標楷體" w:hint="eastAsia"/>
                <w:sz w:val="28"/>
                <w:szCs w:val="28"/>
              </w:rPr>
              <w:t>³</w:t>
            </w:r>
            <w:r>
              <w:rPr>
                <w:rFonts w:eastAsia="標楷體" w:hint="eastAsia"/>
                <w:sz w:val="28"/>
                <w:szCs w:val="28"/>
              </w:rPr>
              <w:t xml:space="preserve"> GS</w:t>
            </w:r>
            <w:r w:rsidR="005177AB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="00BF6E8B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國際認證</w:t>
            </w:r>
            <w:r w:rsidR="009F21B3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介紹與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CF課程</w:t>
            </w:r>
          </w:p>
        </w:tc>
      </w:tr>
      <w:tr w:rsidR="007419E7" w:rsidRPr="00693069" w14:paraId="66D9FC48" w14:textId="77777777" w:rsidTr="00BF1612">
        <w:trPr>
          <w:trHeight w:val="34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FE5184" w14:textId="77777777" w:rsidR="007419E7" w:rsidRPr="00693069" w:rsidRDefault="007419E7" w:rsidP="00AD327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12:00~13:00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89F71E" w14:textId="43680BAF" w:rsidR="007419E7" w:rsidRPr="00693069" w:rsidRDefault="007419E7" w:rsidP="005C505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中午用餐</w:t>
            </w:r>
            <w:r w:rsidR="005C5057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、系統註冊</w:t>
            </w:r>
          </w:p>
        </w:tc>
      </w:tr>
      <w:tr w:rsidR="00BF1612" w:rsidRPr="00693069" w14:paraId="505436D3" w14:textId="77777777" w:rsidTr="00BF1612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53CF" w14:textId="0A1BAEE0" w:rsidR="00BF1612" w:rsidRPr="00693069" w:rsidRDefault="00BF1612" w:rsidP="00BF161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13:00~1</w:t>
            </w:r>
            <w:r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:0</w:t>
            </w: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 xml:space="preserve">0   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1D7E" w14:textId="290C0A40" w:rsidR="00BF1612" w:rsidRPr="00693069" w:rsidRDefault="00BF1612" w:rsidP="00BF161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D56C61">
              <w:rPr>
                <w:rFonts w:eastAsia="標楷體" w:hint="eastAsia"/>
                <w:sz w:val="28"/>
                <w:szCs w:val="28"/>
              </w:rPr>
              <w:t>IC</w:t>
            </w:r>
            <w:r w:rsidRPr="00D56C61">
              <w:rPr>
                <w:rFonts w:eastAsia="標楷體" w:hint="eastAsia"/>
                <w:sz w:val="28"/>
                <w:szCs w:val="28"/>
              </w:rPr>
              <w:t>³</w:t>
            </w:r>
            <w:r>
              <w:rPr>
                <w:rFonts w:eastAsia="標楷體" w:hint="eastAsia"/>
                <w:sz w:val="28"/>
                <w:szCs w:val="28"/>
              </w:rPr>
              <w:t xml:space="preserve"> GS</w:t>
            </w:r>
            <w:r w:rsidR="005177AB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="0020780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考證流程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介紹與CF考證</w:t>
            </w:r>
          </w:p>
        </w:tc>
      </w:tr>
      <w:tr w:rsidR="00BF1612" w:rsidRPr="00693069" w14:paraId="643BE70C" w14:textId="77777777" w:rsidTr="00BF1612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0889" w14:textId="141DC705" w:rsidR="00BF1612" w:rsidRDefault="00BF1612" w:rsidP="00BF161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4</w:t>
            </w:r>
            <w:r w:rsidR="005C5057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:1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0~17:0</w:t>
            </w: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530D" w14:textId="392BFA7A" w:rsidR="00BF1612" w:rsidRPr="00D56C61" w:rsidRDefault="00BF1612" w:rsidP="00F36B7C">
            <w:pPr>
              <w:widowControl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D56C61">
              <w:rPr>
                <w:rFonts w:eastAsia="標楷體" w:hint="eastAsia"/>
                <w:sz w:val="28"/>
                <w:szCs w:val="28"/>
              </w:rPr>
              <w:t>IC</w:t>
            </w:r>
            <w:r w:rsidRPr="00D56C61">
              <w:rPr>
                <w:rFonts w:eastAsia="標楷體" w:hint="eastAsia"/>
                <w:sz w:val="28"/>
                <w:szCs w:val="28"/>
              </w:rPr>
              <w:t>³</w:t>
            </w:r>
            <w:r>
              <w:rPr>
                <w:rFonts w:eastAsia="標楷體" w:hint="eastAsia"/>
                <w:sz w:val="28"/>
                <w:szCs w:val="28"/>
              </w:rPr>
              <w:t xml:space="preserve"> GS</w:t>
            </w:r>
            <w:r w:rsidR="005177AB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國際認證介紹與</w:t>
            </w:r>
            <w:r w:rsidR="00F36B7C"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LO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課程</w:t>
            </w:r>
          </w:p>
        </w:tc>
      </w:tr>
      <w:tr w:rsidR="00324ED3" w:rsidRPr="00693069" w14:paraId="2CD7E78E" w14:textId="77777777" w:rsidTr="00BF1612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460A" w14:textId="567B9637" w:rsidR="00324ED3" w:rsidRDefault="00324ED3" w:rsidP="00BF161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17:00~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C24E" w14:textId="6B231BA6" w:rsidR="00324ED3" w:rsidRPr="00D56C61" w:rsidRDefault="00324ED3" w:rsidP="00F36B7C">
            <w:pPr>
              <w:widowControl/>
              <w:spacing w:line="3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</w:tr>
    </w:tbl>
    <w:p w14:paraId="19832A3B" w14:textId="366AA5CC" w:rsidR="005C5057" w:rsidRDefault="00342248" w:rsidP="005C5057">
      <w:pPr>
        <w:spacing w:beforeLines="50" w:before="180" w:line="0" w:lineRule="atLeast"/>
        <w:ind w:left="482" w:firstLineChars="150" w:firstLine="480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6</w:t>
      </w:r>
      <w:r w:rsidR="00324ED3">
        <w:rPr>
          <w:rFonts w:ascii="標楷體" w:eastAsia="標楷體" w:hint="eastAsia"/>
          <w:b/>
          <w:bCs/>
          <w:sz w:val="32"/>
        </w:rPr>
        <w:t>月</w:t>
      </w:r>
      <w:r>
        <w:rPr>
          <w:rFonts w:ascii="標楷體" w:eastAsia="標楷體" w:hint="eastAsia"/>
          <w:b/>
          <w:bCs/>
          <w:sz w:val="32"/>
        </w:rPr>
        <w:t>30</w:t>
      </w:r>
      <w:r w:rsidR="00324ED3">
        <w:rPr>
          <w:rFonts w:ascii="標楷體" w:eastAsia="標楷體" w:hint="eastAsia"/>
          <w:b/>
          <w:bCs/>
          <w:sz w:val="32"/>
        </w:rPr>
        <w:t>日</w:t>
      </w:r>
      <w:r w:rsidR="005C5057">
        <w:rPr>
          <w:rFonts w:ascii="標楷體" w:eastAsia="標楷體" w:hint="eastAsia"/>
          <w:b/>
          <w:bCs/>
          <w:sz w:val="32"/>
        </w:rPr>
        <w:t>（五）</w:t>
      </w:r>
    </w:p>
    <w:tbl>
      <w:tblPr>
        <w:tblW w:w="7540" w:type="dxa"/>
        <w:tblInd w:w="10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0"/>
        <w:gridCol w:w="5200"/>
      </w:tblGrid>
      <w:tr w:rsidR="005C5057" w:rsidRPr="00693069" w14:paraId="050D8D30" w14:textId="77777777" w:rsidTr="00754914">
        <w:trPr>
          <w:trHeight w:val="34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57F7E137" w14:textId="77777777" w:rsidR="005C5057" w:rsidRPr="00693069" w:rsidRDefault="005C5057" w:rsidP="0075491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時間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5B87D545" w14:textId="77777777" w:rsidR="005C5057" w:rsidRPr="00693069" w:rsidRDefault="005C5057" w:rsidP="0075491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課程內容</w:t>
            </w:r>
          </w:p>
        </w:tc>
      </w:tr>
      <w:tr w:rsidR="005C5057" w:rsidRPr="00693069" w14:paraId="5BDE9881" w14:textId="77777777" w:rsidTr="00754914">
        <w:trPr>
          <w:trHeight w:val="34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E2B19" w14:textId="77777777" w:rsidR="005C5057" w:rsidRPr="00693069" w:rsidRDefault="005C5057" w:rsidP="0075491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08:</w:t>
            </w:r>
            <w:r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0~09:0</w:t>
            </w: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854EC" w14:textId="77777777" w:rsidR="005C5057" w:rsidRPr="00693069" w:rsidRDefault="005C5057" w:rsidP="0075491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報到</w:t>
            </w:r>
          </w:p>
        </w:tc>
      </w:tr>
      <w:tr w:rsidR="005C5057" w:rsidRPr="00693069" w14:paraId="1AB81E94" w14:textId="77777777" w:rsidTr="00754914">
        <w:trPr>
          <w:trHeight w:val="34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D849A" w14:textId="77777777" w:rsidR="005C5057" w:rsidRPr="00693069" w:rsidRDefault="005C5057" w:rsidP="0075491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09:0</w:t>
            </w: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0~12:00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4C577" w14:textId="198E7CC2" w:rsidR="005C5057" w:rsidRPr="00693069" w:rsidRDefault="005C5057" w:rsidP="0075491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D56C61">
              <w:rPr>
                <w:rFonts w:eastAsia="標楷體" w:hint="eastAsia"/>
                <w:sz w:val="28"/>
                <w:szCs w:val="28"/>
              </w:rPr>
              <w:t>IC</w:t>
            </w:r>
            <w:r w:rsidRPr="00D56C61">
              <w:rPr>
                <w:rFonts w:eastAsia="標楷體" w:hint="eastAsia"/>
                <w:sz w:val="28"/>
                <w:szCs w:val="28"/>
              </w:rPr>
              <w:t>³</w:t>
            </w:r>
            <w:r>
              <w:rPr>
                <w:rFonts w:eastAsia="標楷體" w:hint="eastAsia"/>
                <w:sz w:val="28"/>
                <w:szCs w:val="28"/>
              </w:rPr>
              <w:t xml:space="preserve"> GS</w:t>
            </w:r>
            <w:r w:rsidR="005177AB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國際認證介紹與</w:t>
            </w:r>
            <w:r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LO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課程及LO考證</w:t>
            </w:r>
          </w:p>
        </w:tc>
      </w:tr>
      <w:tr w:rsidR="005C5057" w:rsidRPr="00693069" w14:paraId="326A8151" w14:textId="77777777" w:rsidTr="00754914">
        <w:trPr>
          <w:trHeight w:val="34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79DE06" w14:textId="77777777" w:rsidR="005C5057" w:rsidRPr="00693069" w:rsidRDefault="005C5057" w:rsidP="0075491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12:00~13:00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473FE1" w14:textId="45D1683B" w:rsidR="005C5057" w:rsidRPr="00693069" w:rsidRDefault="005C5057" w:rsidP="0075491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中午用餐</w:t>
            </w:r>
          </w:p>
        </w:tc>
      </w:tr>
      <w:tr w:rsidR="005C5057" w:rsidRPr="00693069" w14:paraId="2244CEDB" w14:textId="77777777" w:rsidTr="00754914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CD87" w14:textId="2B8074B1" w:rsidR="005C5057" w:rsidRPr="00693069" w:rsidRDefault="005C5057" w:rsidP="0075491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13:00~15:0</w:t>
            </w: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 xml:space="preserve">0   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8A5D" w14:textId="7C9FA7BA" w:rsidR="005C5057" w:rsidRPr="00693069" w:rsidRDefault="005C5057" w:rsidP="0075491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D56C61">
              <w:rPr>
                <w:rFonts w:eastAsia="標楷體" w:hint="eastAsia"/>
                <w:sz w:val="28"/>
                <w:szCs w:val="28"/>
              </w:rPr>
              <w:t>IC</w:t>
            </w:r>
            <w:r w:rsidRPr="00D56C61">
              <w:rPr>
                <w:rFonts w:eastAsia="標楷體" w:hint="eastAsia"/>
                <w:sz w:val="28"/>
                <w:szCs w:val="28"/>
              </w:rPr>
              <w:t>³</w:t>
            </w:r>
            <w:r>
              <w:rPr>
                <w:rFonts w:eastAsia="標楷體" w:hint="eastAsia"/>
                <w:sz w:val="28"/>
                <w:szCs w:val="28"/>
              </w:rPr>
              <w:t xml:space="preserve"> GS</w:t>
            </w:r>
            <w:r w:rsidR="005177AB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國際認證介紹與</w:t>
            </w:r>
            <w:r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KA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課程</w:t>
            </w:r>
          </w:p>
        </w:tc>
      </w:tr>
      <w:tr w:rsidR="005C5057" w:rsidRPr="00693069" w14:paraId="1C0287DE" w14:textId="77777777" w:rsidTr="00754914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5C75" w14:textId="5595DEFF" w:rsidR="005C5057" w:rsidRDefault="005C5057" w:rsidP="0075491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15:10~17:0</w:t>
            </w:r>
            <w:r w:rsidRPr="00693069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0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D77C" w14:textId="38A63C74" w:rsidR="005C5057" w:rsidRPr="00D56C61" w:rsidRDefault="005C5057" w:rsidP="00754914">
            <w:pPr>
              <w:widowControl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D56C61">
              <w:rPr>
                <w:rFonts w:eastAsia="標楷體" w:hint="eastAsia"/>
                <w:sz w:val="28"/>
                <w:szCs w:val="28"/>
              </w:rPr>
              <w:t>IC</w:t>
            </w:r>
            <w:r w:rsidRPr="00D56C61">
              <w:rPr>
                <w:rFonts w:eastAsia="標楷體" w:hint="eastAsia"/>
                <w:sz w:val="28"/>
                <w:szCs w:val="28"/>
              </w:rPr>
              <w:t>³</w:t>
            </w:r>
            <w:r>
              <w:rPr>
                <w:rFonts w:eastAsia="標楷體" w:hint="eastAsia"/>
                <w:sz w:val="28"/>
                <w:szCs w:val="28"/>
              </w:rPr>
              <w:t xml:space="preserve"> GS</w:t>
            </w:r>
            <w:r w:rsidR="005177AB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國際認證介紹與</w:t>
            </w:r>
            <w:r w:rsidR="00324ED3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KA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課程</w:t>
            </w:r>
            <w:r w:rsidR="00324ED3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及KA考證</w:t>
            </w:r>
          </w:p>
        </w:tc>
      </w:tr>
      <w:tr w:rsidR="005C5057" w:rsidRPr="00693069" w14:paraId="4EFFCF8F" w14:textId="77777777" w:rsidTr="00754914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FEA1" w14:textId="5CC6B42A" w:rsidR="005C5057" w:rsidRDefault="005C5057" w:rsidP="005C505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:00~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3C0E" w14:textId="415AA5C8" w:rsidR="005C5057" w:rsidRPr="00D56C61" w:rsidRDefault="005C5057" w:rsidP="00754914">
            <w:pPr>
              <w:widowControl/>
              <w:spacing w:line="3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</w:tr>
    </w:tbl>
    <w:p w14:paraId="1B73125F" w14:textId="77777777" w:rsidR="002005FC" w:rsidRPr="002005FC" w:rsidRDefault="00D20700" w:rsidP="00645B47">
      <w:pPr>
        <w:numPr>
          <w:ilvl w:val="0"/>
          <w:numId w:val="4"/>
        </w:numPr>
        <w:spacing w:beforeLines="50" w:before="180" w:afterLines="50" w:after="180" w:line="0" w:lineRule="atLeast"/>
        <w:ind w:left="482" w:hanging="482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活動聯絡人</w:t>
      </w:r>
    </w:p>
    <w:p w14:paraId="5B0945B6" w14:textId="42CBFF0E" w:rsidR="00C540A2" w:rsidRDefault="00342248" w:rsidP="00C540A2">
      <w:pPr>
        <w:spacing w:beforeLines="50" w:before="180" w:afterLines="50" w:after="180" w:line="280" w:lineRule="exact"/>
        <w:ind w:firstLineChars="150" w:firstLine="42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</w:t>
      </w:r>
      <w:r w:rsidR="00C540A2" w:rsidRPr="00C540A2">
        <w:rPr>
          <w:rFonts w:ascii="標楷體" w:eastAsia="標楷體" w:hAnsi="標楷體"/>
          <w:sz w:val="28"/>
          <w:szCs w:val="28"/>
        </w:rPr>
        <w:t>單位</w:t>
      </w:r>
      <w:r w:rsidR="00C540A2" w:rsidRPr="00C540A2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C540A2">
        <w:rPr>
          <w:rFonts w:eastAsia="標楷體" w:hint="eastAsia"/>
          <w:sz w:val="28"/>
          <w:szCs w:val="28"/>
        </w:rPr>
        <w:t>翊</w:t>
      </w:r>
      <w:proofErr w:type="gramEnd"/>
      <w:r w:rsidR="00C540A2">
        <w:rPr>
          <w:rFonts w:eastAsia="標楷體" w:hint="eastAsia"/>
          <w:sz w:val="28"/>
          <w:szCs w:val="28"/>
        </w:rPr>
        <w:t>利得資訊有限公司</w:t>
      </w:r>
      <w:r w:rsidR="00C540A2">
        <w:rPr>
          <w:rFonts w:eastAsia="標楷體" w:hint="eastAsia"/>
          <w:sz w:val="28"/>
          <w:szCs w:val="28"/>
        </w:rPr>
        <w:t xml:space="preserve"> </w:t>
      </w:r>
      <w:proofErr w:type="gramStart"/>
      <w:r w:rsidR="00C540A2">
        <w:rPr>
          <w:rFonts w:eastAsia="標楷體" w:hint="eastAsia"/>
          <w:sz w:val="28"/>
          <w:szCs w:val="28"/>
        </w:rPr>
        <w:t>王</w:t>
      </w:r>
      <w:r w:rsidR="005177AB">
        <w:rPr>
          <w:rFonts w:eastAsia="標楷體" w:hint="eastAsia"/>
          <w:sz w:val="28"/>
          <w:szCs w:val="28"/>
        </w:rPr>
        <w:t>守名</w:t>
      </w:r>
      <w:proofErr w:type="gramEnd"/>
      <w:r w:rsidR="00C540A2">
        <w:rPr>
          <w:rFonts w:eastAsia="標楷體" w:hint="eastAsia"/>
          <w:sz w:val="28"/>
          <w:szCs w:val="28"/>
        </w:rPr>
        <w:t xml:space="preserve"> </w:t>
      </w:r>
      <w:r w:rsidR="00C540A2">
        <w:rPr>
          <w:rFonts w:eastAsia="標楷體" w:hint="eastAsia"/>
          <w:sz w:val="28"/>
          <w:szCs w:val="28"/>
        </w:rPr>
        <w:t>先</w:t>
      </w:r>
      <w:r w:rsidR="00C540A2">
        <w:rPr>
          <w:rFonts w:eastAsia="標楷體"/>
          <w:sz w:val="28"/>
          <w:szCs w:val="28"/>
        </w:rPr>
        <w:t>生</w:t>
      </w:r>
    </w:p>
    <w:p w14:paraId="62752D27" w14:textId="1CD7F75C" w:rsidR="00C540A2" w:rsidRDefault="00C540A2" w:rsidP="00C540A2">
      <w:pPr>
        <w:spacing w:beforeLines="50" w:before="180" w:afterLines="50" w:after="180" w:line="280" w:lineRule="exact"/>
        <w:ind w:firstLineChars="150" w:firstLine="420"/>
        <w:rPr>
          <w:rStyle w:val="a9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</w:t>
      </w:r>
      <w:r>
        <w:rPr>
          <w:rFonts w:ascii="標楷體" w:eastAsia="標楷體" w:hAnsi="標楷體"/>
          <w:sz w:val="28"/>
          <w:szCs w:val="28"/>
        </w:rPr>
        <w:t>絡方式：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02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2370-9977</w:t>
      </w:r>
      <w:r>
        <w:rPr>
          <w:rFonts w:ascii="標楷體" w:eastAsia="標楷體" w:hAnsi="標楷體" w:hint="eastAsia"/>
          <w:sz w:val="28"/>
          <w:szCs w:val="28"/>
        </w:rPr>
        <w:t>轉2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，</w:t>
      </w:r>
      <w:hyperlink r:id="rId8" w:history="1">
        <w:r w:rsidR="00C626E3" w:rsidRPr="00983F55">
          <w:rPr>
            <w:rStyle w:val="a9"/>
            <w:rFonts w:hint="eastAsia"/>
            <w:sz w:val="28"/>
            <w:szCs w:val="28"/>
          </w:rPr>
          <w:t>dave@elite-it.com.tw</w:t>
        </w:r>
      </w:hyperlink>
    </w:p>
    <w:p w14:paraId="24394BFB" w14:textId="58DA007A" w:rsidR="00C626E3" w:rsidRDefault="00342248" w:rsidP="00C626E3">
      <w:pPr>
        <w:spacing w:beforeLines="50" w:before="180" w:afterLines="50" w:after="180" w:line="28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協辦</w:t>
      </w:r>
      <w:r w:rsidR="00C626E3">
        <w:rPr>
          <w:rFonts w:ascii="標楷體" w:eastAsia="標楷體" w:hAnsi="標楷體"/>
          <w:sz w:val="28"/>
          <w:szCs w:val="28"/>
        </w:rPr>
        <w:t>單</w:t>
      </w:r>
      <w:r w:rsidR="00C626E3">
        <w:rPr>
          <w:rFonts w:ascii="標楷體" w:eastAsia="標楷體" w:hAnsi="標楷體" w:hint="eastAsia"/>
          <w:sz w:val="28"/>
          <w:szCs w:val="28"/>
        </w:rPr>
        <w:t>位</w:t>
      </w:r>
      <w:r w:rsidR="00C626E3">
        <w:rPr>
          <w:rFonts w:ascii="標楷體" w:eastAsia="標楷體" w:hAnsi="標楷體"/>
          <w:sz w:val="28"/>
          <w:szCs w:val="28"/>
        </w:rPr>
        <w:t>：</w:t>
      </w:r>
      <w:r w:rsidR="00C626E3">
        <w:rPr>
          <w:rFonts w:ascii="標楷體" w:eastAsia="標楷體" w:hAnsi="標楷體" w:hint="eastAsia"/>
          <w:sz w:val="28"/>
          <w:szCs w:val="28"/>
        </w:rPr>
        <w:t>龍華科技大學專</w:t>
      </w:r>
      <w:r w:rsidR="00C626E3">
        <w:rPr>
          <w:rFonts w:ascii="標楷體" w:eastAsia="標楷體" w:hAnsi="標楷體"/>
          <w:sz w:val="28"/>
          <w:szCs w:val="28"/>
        </w:rPr>
        <w:t>業職能證照中心</w:t>
      </w:r>
      <w:r w:rsidR="00C626E3">
        <w:rPr>
          <w:rFonts w:ascii="標楷體" w:eastAsia="標楷體" w:hAnsi="標楷體" w:hint="eastAsia"/>
          <w:sz w:val="28"/>
          <w:szCs w:val="28"/>
        </w:rPr>
        <w:t xml:space="preserve">  張士瑞 先生   </w:t>
      </w:r>
    </w:p>
    <w:p w14:paraId="330BC534" w14:textId="4524A191" w:rsidR="00C626E3" w:rsidRDefault="00C626E3" w:rsidP="00C626E3">
      <w:pPr>
        <w:spacing w:beforeLines="50" w:before="180" w:afterLines="50" w:after="180" w:line="28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聯絡方式：(02)8209-3211轉2304，</w:t>
      </w:r>
      <w:hyperlink r:id="rId9" w:history="1">
        <w:r w:rsidRPr="00C540A2">
          <w:rPr>
            <w:rStyle w:val="a9"/>
            <w:rFonts w:eastAsia="標楷體"/>
            <w:sz w:val="28"/>
            <w:szCs w:val="28"/>
          </w:rPr>
          <w:t>sj.chang@mail.lhu.edu.tw</w:t>
        </w:r>
      </w:hyperlink>
    </w:p>
    <w:p w14:paraId="3CE895E2" w14:textId="77777777" w:rsidR="00324ED3" w:rsidRDefault="00324ED3" w:rsidP="00324ED3">
      <w:pPr>
        <w:spacing w:beforeLines="50" w:before="180" w:afterLines="50" w:after="180" w:line="0" w:lineRule="atLeast"/>
        <w:ind w:left="482"/>
        <w:rPr>
          <w:rFonts w:ascii="標楷體" w:eastAsia="標楷體"/>
          <w:b/>
          <w:bCs/>
          <w:sz w:val="32"/>
        </w:rPr>
      </w:pPr>
    </w:p>
    <w:p w14:paraId="64A83E9B" w14:textId="77777777" w:rsidR="00D20700" w:rsidRDefault="00FB33DB" w:rsidP="00D20700">
      <w:pPr>
        <w:numPr>
          <w:ilvl w:val="0"/>
          <w:numId w:val="4"/>
        </w:numPr>
        <w:spacing w:beforeLines="50" w:before="180" w:afterLines="50" w:after="180" w:line="0" w:lineRule="atLeast"/>
        <w:ind w:left="482" w:hanging="482"/>
        <w:rPr>
          <w:rFonts w:ascii="標楷體" w:eastAsia="標楷體"/>
          <w:b/>
          <w:bCs/>
          <w:sz w:val="32"/>
        </w:rPr>
      </w:pPr>
      <w:r w:rsidRPr="00D20700">
        <w:rPr>
          <w:rFonts w:ascii="標楷體" w:eastAsia="標楷體" w:hint="eastAsia"/>
          <w:b/>
          <w:bCs/>
          <w:sz w:val="32"/>
        </w:rPr>
        <w:lastRenderedPageBreak/>
        <w:t>報名時間</w:t>
      </w:r>
    </w:p>
    <w:p w14:paraId="25769C53" w14:textId="706E13E5" w:rsidR="00FB33DB" w:rsidRDefault="00FB33DB" w:rsidP="00D20700">
      <w:pPr>
        <w:spacing w:beforeLines="50" w:before="180" w:afterLines="50" w:after="180" w:line="0" w:lineRule="atLeast"/>
        <w:ind w:left="482"/>
        <w:rPr>
          <w:rFonts w:ascii="標楷體" w:eastAsia="標楷體"/>
          <w:sz w:val="28"/>
          <w:szCs w:val="28"/>
        </w:rPr>
      </w:pPr>
      <w:r w:rsidRPr="00D20700">
        <w:rPr>
          <w:rFonts w:ascii="標楷體" w:eastAsia="標楷體" w:hint="eastAsia"/>
          <w:sz w:val="28"/>
          <w:szCs w:val="28"/>
        </w:rPr>
        <w:t>即日起至</w:t>
      </w:r>
      <w:r w:rsidR="005177AB">
        <w:rPr>
          <w:rFonts w:ascii="標楷體" w:eastAsia="標楷體" w:hint="eastAsia"/>
          <w:color w:val="000000"/>
          <w:sz w:val="28"/>
          <w:szCs w:val="28"/>
        </w:rPr>
        <w:t>106</w:t>
      </w:r>
      <w:r w:rsidRPr="00D20700">
        <w:rPr>
          <w:rFonts w:ascii="標楷體" w:eastAsia="標楷體" w:hint="eastAsia"/>
          <w:color w:val="000000"/>
          <w:sz w:val="28"/>
          <w:szCs w:val="28"/>
        </w:rPr>
        <w:t>年</w:t>
      </w:r>
      <w:r w:rsidR="005177AB">
        <w:rPr>
          <w:rFonts w:ascii="標楷體" w:eastAsia="標楷體" w:hint="eastAsia"/>
          <w:color w:val="000000"/>
          <w:sz w:val="28"/>
          <w:szCs w:val="28"/>
        </w:rPr>
        <w:t>6</w:t>
      </w:r>
      <w:r w:rsidRPr="00D20700">
        <w:rPr>
          <w:rFonts w:ascii="標楷體" w:eastAsia="標楷體" w:hint="eastAsia"/>
          <w:color w:val="000000"/>
          <w:sz w:val="28"/>
          <w:szCs w:val="28"/>
        </w:rPr>
        <w:t>月</w:t>
      </w:r>
      <w:r w:rsidR="00342248">
        <w:rPr>
          <w:rFonts w:ascii="標楷體" w:eastAsia="標楷體" w:hint="eastAsia"/>
          <w:color w:val="000000"/>
          <w:sz w:val="28"/>
          <w:szCs w:val="28"/>
        </w:rPr>
        <w:t>28</w:t>
      </w:r>
      <w:r w:rsidR="005177AB">
        <w:rPr>
          <w:rFonts w:ascii="標楷體" w:eastAsia="標楷體" w:hint="eastAsia"/>
          <w:color w:val="000000"/>
          <w:sz w:val="28"/>
          <w:szCs w:val="28"/>
        </w:rPr>
        <w:t>日（</w:t>
      </w:r>
      <w:r w:rsidR="00342248">
        <w:rPr>
          <w:rFonts w:ascii="標楷體" w:eastAsia="標楷體" w:hint="eastAsia"/>
          <w:color w:val="000000"/>
          <w:sz w:val="28"/>
          <w:szCs w:val="28"/>
        </w:rPr>
        <w:t>三</w:t>
      </w:r>
      <w:r w:rsidRPr="00D20700">
        <w:rPr>
          <w:rFonts w:ascii="標楷體" w:eastAsia="標楷體" w:hint="eastAsia"/>
          <w:color w:val="000000"/>
          <w:sz w:val="28"/>
          <w:szCs w:val="28"/>
        </w:rPr>
        <w:t>）</w:t>
      </w:r>
      <w:r w:rsidR="005C5057">
        <w:rPr>
          <w:rFonts w:ascii="標楷體" w:eastAsia="標楷體" w:hint="eastAsia"/>
          <w:color w:val="000000"/>
          <w:sz w:val="28"/>
          <w:szCs w:val="28"/>
        </w:rPr>
        <w:t>中</w:t>
      </w:r>
      <w:r w:rsidR="00D72330">
        <w:rPr>
          <w:rFonts w:ascii="標楷體" w:eastAsia="標楷體" w:hint="eastAsia"/>
          <w:color w:val="000000"/>
          <w:sz w:val="28"/>
          <w:szCs w:val="28"/>
        </w:rPr>
        <w:t>午</w:t>
      </w:r>
      <w:r w:rsidR="005C5057">
        <w:rPr>
          <w:rFonts w:ascii="標楷體" w:eastAsia="標楷體" w:hint="eastAsia"/>
          <w:color w:val="000000"/>
          <w:sz w:val="28"/>
          <w:szCs w:val="28"/>
        </w:rPr>
        <w:t>12</w:t>
      </w:r>
      <w:r w:rsidR="00D72330">
        <w:rPr>
          <w:rFonts w:ascii="標楷體" w:eastAsia="標楷體" w:hint="eastAsia"/>
          <w:color w:val="000000"/>
          <w:sz w:val="28"/>
          <w:szCs w:val="28"/>
        </w:rPr>
        <w:t>:00</w:t>
      </w:r>
      <w:r w:rsidRPr="00D20700">
        <w:rPr>
          <w:rFonts w:ascii="標楷體" w:eastAsia="標楷體" w:hint="eastAsia"/>
          <w:sz w:val="28"/>
          <w:szCs w:val="28"/>
        </w:rPr>
        <w:t>止</w:t>
      </w:r>
    </w:p>
    <w:p w14:paraId="4AC2EF41" w14:textId="77777777" w:rsidR="009A5DB3" w:rsidRDefault="009A5DB3" w:rsidP="009A5DB3">
      <w:pPr>
        <w:numPr>
          <w:ilvl w:val="0"/>
          <w:numId w:val="4"/>
        </w:numPr>
        <w:spacing w:beforeLines="50" w:before="180" w:afterLines="50" w:after="180" w:line="0" w:lineRule="atLeast"/>
        <w:ind w:left="482" w:hanging="482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報名方式</w:t>
      </w:r>
    </w:p>
    <w:p w14:paraId="1468D9D4" w14:textId="244B34DC" w:rsidR="00324ED3" w:rsidRPr="00324ED3" w:rsidRDefault="00D35779" w:rsidP="00324ED3">
      <w:pPr>
        <w:spacing w:beforeLines="50" w:before="180" w:afterLines="50" w:after="180" w:line="0" w:lineRule="atLeast"/>
        <w:ind w:left="48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採線上</w:t>
      </w:r>
      <w:r w:rsidR="00324ED3" w:rsidRPr="00324ED3">
        <w:rPr>
          <w:rFonts w:ascii="標楷體" w:eastAsia="標楷體" w:hint="eastAsia"/>
          <w:sz w:val="28"/>
          <w:szCs w:val="28"/>
        </w:rPr>
        <w:t>報名</w:t>
      </w:r>
      <w:r w:rsidR="00324ED3">
        <w:rPr>
          <w:rFonts w:ascii="標楷體" w:eastAsia="標楷體" w:hint="eastAsia"/>
          <w:sz w:val="28"/>
          <w:szCs w:val="28"/>
        </w:rPr>
        <w:t>，</w:t>
      </w:r>
      <w:r>
        <w:rPr>
          <w:rFonts w:ascii="標楷體" w:eastAsia="標楷體" w:hint="eastAsia"/>
          <w:sz w:val="28"/>
          <w:szCs w:val="28"/>
        </w:rPr>
        <w:t>網址如下：</w:t>
      </w:r>
    </w:p>
    <w:p w14:paraId="6470DA94" w14:textId="24225710" w:rsidR="00D35779" w:rsidRPr="00D35779" w:rsidRDefault="008A4E0C" w:rsidP="00D35779">
      <w:pPr>
        <w:pStyle w:val="ab"/>
        <w:spacing w:beforeLines="50" w:before="180" w:afterLines="50" w:after="180" w:line="0" w:lineRule="atLeast"/>
        <w:ind w:leftChars="0"/>
        <w:rPr>
          <w:rFonts w:ascii="標楷體" w:eastAsia="標楷體"/>
          <w:sz w:val="20"/>
          <w:szCs w:val="20"/>
        </w:rPr>
      </w:pPr>
      <w:hyperlink r:id="rId10" w:history="1">
        <w:r w:rsidR="00984A98" w:rsidRPr="00984A98">
          <w:rPr>
            <w:rStyle w:val="a9"/>
          </w:rPr>
          <w:t>https://docs.google.com/a/gm.lhu.edu.tw/forms/d/e/1FAIpQLSftDqHFKYSfKXBgyRlfhagDMWQHC6kDqcpENYjRzO9g8Fm8_Q/viewform?c=0&amp;w=1</w:t>
        </w:r>
      </w:hyperlink>
    </w:p>
    <w:p w14:paraId="24F5ACAD" w14:textId="6130D442" w:rsidR="00324ED3" w:rsidRPr="00324ED3" w:rsidRDefault="00324ED3" w:rsidP="00984A98">
      <w:pPr>
        <w:pStyle w:val="ab"/>
        <w:spacing w:beforeLines="50" w:before="180" w:afterLines="50" w:after="180" w:line="0" w:lineRule="atLeast"/>
        <w:ind w:leftChars="0"/>
        <w:rPr>
          <w:rFonts w:ascii="標楷體" w:eastAsia="標楷體"/>
          <w:sz w:val="20"/>
          <w:szCs w:val="20"/>
        </w:rPr>
      </w:pPr>
    </w:p>
    <w:p w14:paraId="365FCA3E" w14:textId="13DE6EEA" w:rsidR="007E680E" w:rsidRPr="007E680E" w:rsidRDefault="007E680E" w:rsidP="007E680E">
      <w:pPr>
        <w:pStyle w:val="ab"/>
        <w:numPr>
          <w:ilvl w:val="0"/>
          <w:numId w:val="4"/>
        </w:numPr>
        <w:spacing w:beforeLines="50" w:before="180" w:afterLines="50" w:after="180" w:line="0" w:lineRule="atLeast"/>
        <w:ind w:leftChars="0"/>
        <w:rPr>
          <w:rFonts w:ascii="標楷體" w:eastAsia="標楷體"/>
          <w:sz w:val="20"/>
          <w:szCs w:val="20"/>
        </w:rPr>
      </w:pPr>
      <w:r w:rsidRPr="007E680E">
        <w:rPr>
          <w:rFonts w:ascii="標楷體" w:eastAsia="標楷體" w:hint="eastAsia"/>
          <w:b/>
          <w:bCs/>
          <w:sz w:val="32"/>
        </w:rPr>
        <w:t>校園平面圖</w:t>
      </w:r>
    </w:p>
    <w:p w14:paraId="2D622056" w14:textId="5A87D177" w:rsidR="00207809" w:rsidRPr="00984A98" w:rsidRDefault="008A4E0C" w:rsidP="00342248">
      <w:pPr>
        <w:widowControl/>
        <w:ind w:firstLineChars="150" w:firstLine="360"/>
        <w:rPr>
          <w:rFonts w:eastAsia="標楷體"/>
          <w:bCs/>
        </w:rPr>
      </w:pPr>
      <w:hyperlink r:id="rId11" w:history="1">
        <w:r w:rsidR="00342248" w:rsidRPr="00984A98">
          <w:rPr>
            <w:rStyle w:val="a9"/>
            <w:rFonts w:eastAsia="標楷體"/>
            <w:bCs/>
          </w:rPr>
          <w:t>http://www.lhu.edu.tw/c/lhu_view.htm</w:t>
        </w:r>
      </w:hyperlink>
    </w:p>
    <w:p w14:paraId="43E2486B" w14:textId="006E954B" w:rsidR="007E680E" w:rsidRPr="007E680E" w:rsidRDefault="007E680E" w:rsidP="007E680E">
      <w:pPr>
        <w:pStyle w:val="ab"/>
        <w:numPr>
          <w:ilvl w:val="0"/>
          <w:numId w:val="4"/>
        </w:numPr>
        <w:spacing w:beforeLines="50" w:before="180" w:afterLines="50" w:after="180" w:line="0" w:lineRule="atLeast"/>
        <w:ind w:leftChars="0"/>
        <w:rPr>
          <w:rFonts w:ascii="標楷體" w:eastAsia="標楷體"/>
          <w:sz w:val="20"/>
          <w:szCs w:val="20"/>
        </w:rPr>
      </w:pPr>
      <w:r w:rsidRPr="007E680E">
        <w:rPr>
          <w:rFonts w:ascii="標楷體" w:eastAsia="標楷體" w:hint="eastAsia"/>
          <w:b/>
          <w:bCs/>
          <w:sz w:val="32"/>
        </w:rPr>
        <w:t>交通路線圖</w:t>
      </w:r>
    </w:p>
    <w:p w14:paraId="5B00F9ED" w14:textId="14B4A190" w:rsidR="007E680E" w:rsidRPr="00984A98" w:rsidRDefault="008A4E0C" w:rsidP="00342248">
      <w:pPr>
        <w:widowControl/>
        <w:ind w:firstLineChars="150" w:firstLine="360"/>
        <w:rPr>
          <w:rFonts w:ascii="標楷體" w:eastAsia="標楷體"/>
        </w:rPr>
      </w:pPr>
      <w:hyperlink r:id="rId12" w:history="1">
        <w:r w:rsidR="00342248" w:rsidRPr="00984A98">
          <w:rPr>
            <w:rStyle w:val="a9"/>
            <w:rFonts w:eastAsia="標楷體"/>
            <w:bCs/>
          </w:rPr>
          <w:t>http://www.lhu.edu.tw/map.htm</w:t>
        </w:r>
      </w:hyperlink>
    </w:p>
    <w:sectPr w:rsidR="007E680E" w:rsidRPr="00984A98" w:rsidSect="00324ED3">
      <w:headerReference w:type="default" r:id="rId13"/>
      <w:footerReference w:type="default" r:id="rId14"/>
      <w:pgSz w:w="11906" w:h="16838"/>
      <w:pgMar w:top="1661" w:right="851" w:bottom="136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987E8" w14:textId="77777777" w:rsidR="008A4E0C" w:rsidRDefault="008A4E0C">
      <w:r>
        <w:separator/>
      </w:r>
    </w:p>
  </w:endnote>
  <w:endnote w:type="continuationSeparator" w:id="0">
    <w:p w14:paraId="1F6F82CA" w14:textId="77777777" w:rsidR="008A4E0C" w:rsidRDefault="008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FD0D7" w14:textId="25929E39" w:rsidR="00C626E3" w:rsidRDefault="00C626E3">
    <w:pPr>
      <w:pStyle w:val="a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CCB14D" wp14:editId="37ABEF97">
          <wp:simplePos x="0" y="0"/>
          <wp:positionH relativeFrom="column">
            <wp:posOffset>12065</wp:posOffset>
          </wp:positionH>
          <wp:positionV relativeFrom="paragraph">
            <wp:posOffset>-48260</wp:posOffset>
          </wp:positionV>
          <wp:extent cx="933450" cy="473710"/>
          <wp:effectExtent l="0" t="0" r="0" b="2540"/>
          <wp:wrapTight wrapText="bothSides">
            <wp:wrapPolygon edited="0">
              <wp:start x="0" y="0"/>
              <wp:lineTo x="0" y="20847"/>
              <wp:lineTo x="21159" y="20847"/>
              <wp:lineTo x="21159" y="0"/>
              <wp:lineTo x="0" y="0"/>
            </wp:wrapPolygon>
          </wp:wrapTight>
          <wp:docPr id="12" name="圖片 12" descr="ftp://ftp.certiport.com/Marketing/IC3/doc/IC3_Logo_2012_GS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tp://ftp.certiport.com/Marketing/IC3/doc/IC3_Logo_2012_GS4.pn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1A224" w14:textId="77777777" w:rsidR="008A4E0C" w:rsidRDefault="008A4E0C">
      <w:r>
        <w:separator/>
      </w:r>
    </w:p>
  </w:footnote>
  <w:footnote w:type="continuationSeparator" w:id="0">
    <w:p w14:paraId="760063E3" w14:textId="77777777" w:rsidR="008A4E0C" w:rsidRDefault="008A4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283D" w14:textId="642902CE" w:rsidR="00D56C61" w:rsidRDefault="00D56C61" w:rsidP="00EB4453">
    <w:pPr>
      <w:pStyle w:val="a3"/>
      <w:tabs>
        <w:tab w:val="clear" w:pos="4153"/>
        <w:tab w:val="clear" w:pos="8306"/>
        <w:tab w:val="center" w:pos="5102"/>
      </w:tabs>
    </w:pPr>
    <w:r w:rsidRPr="00D56C61">
      <w:rPr>
        <w:noProof/>
      </w:rPr>
      <w:drawing>
        <wp:anchor distT="0" distB="0" distL="114300" distR="114300" simplePos="0" relativeHeight="251658240" behindDoc="1" locked="0" layoutInCell="1" allowOverlap="1" wp14:anchorId="60765FE2" wp14:editId="145D894E">
          <wp:simplePos x="0" y="0"/>
          <wp:positionH relativeFrom="column">
            <wp:posOffset>523240</wp:posOffset>
          </wp:positionH>
          <wp:positionV relativeFrom="paragraph">
            <wp:posOffset>-471805</wp:posOffset>
          </wp:positionV>
          <wp:extent cx="4132580" cy="965835"/>
          <wp:effectExtent l="0" t="0" r="1270" b="5715"/>
          <wp:wrapTight wrapText="bothSides">
            <wp:wrapPolygon edited="0">
              <wp:start x="0" y="0"/>
              <wp:lineTo x="0" y="21302"/>
              <wp:lineTo x="21507" y="21302"/>
              <wp:lineTo x="21507" y="0"/>
              <wp:lineTo x="0" y="0"/>
            </wp:wrapPolygon>
          </wp:wrapTight>
          <wp:docPr id="16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3"/>
                  <pic:cNvPicPr>
                    <a:picLocks noChangeAspect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32580" cy="965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445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628F"/>
    <w:multiLevelType w:val="hybridMultilevel"/>
    <w:tmpl w:val="ABF431FC"/>
    <w:lvl w:ilvl="0" w:tplc="04090001">
      <w:start w:val="1"/>
      <w:numFmt w:val="bullet"/>
      <w:lvlText w:val="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40"/>
        </w:tabs>
        <w:ind w:left="5340" w:hanging="480"/>
      </w:pPr>
      <w:rPr>
        <w:rFonts w:ascii="Wingdings" w:hAnsi="Wingdings" w:hint="default"/>
      </w:rPr>
    </w:lvl>
  </w:abstractNum>
  <w:abstractNum w:abstractNumId="1" w15:restartNumberingAfterBreak="0">
    <w:nsid w:val="05F651B1"/>
    <w:multiLevelType w:val="hybridMultilevel"/>
    <w:tmpl w:val="4E2C64AC"/>
    <w:lvl w:ilvl="0" w:tplc="31EEDE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1EEDE6A">
      <w:start w:val="1"/>
      <w:numFmt w:val="taiwaneseCountingThousand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124CA5"/>
    <w:multiLevelType w:val="hybridMultilevel"/>
    <w:tmpl w:val="4928E7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E967C6"/>
    <w:multiLevelType w:val="hybridMultilevel"/>
    <w:tmpl w:val="116CB726"/>
    <w:lvl w:ilvl="0" w:tplc="53BE33E4">
      <w:start w:val="1"/>
      <w:numFmt w:val="ideographLegalTradition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8ACAE588">
      <w:start w:val="1"/>
      <w:numFmt w:val="taiwaneseCountingThousand"/>
      <w:lvlText w:val="%2、"/>
      <w:lvlJc w:val="left"/>
      <w:pPr>
        <w:tabs>
          <w:tab w:val="num" w:pos="1259"/>
        </w:tabs>
        <w:ind w:left="1259" w:hanging="539"/>
      </w:pPr>
      <w:rPr>
        <w:rFonts w:hint="eastAsia"/>
      </w:rPr>
    </w:lvl>
    <w:lvl w:ilvl="2" w:tplc="A76C4F9C">
      <w:start w:val="1"/>
      <w:numFmt w:val="decimal"/>
      <w:lvlText w:val="%3."/>
      <w:lvlJc w:val="left"/>
      <w:pPr>
        <w:tabs>
          <w:tab w:val="num" w:pos="1622"/>
        </w:tabs>
        <w:ind w:left="1622" w:hanging="363"/>
      </w:pPr>
      <w:rPr>
        <w:rFonts w:hint="eastAsia"/>
      </w:rPr>
    </w:lvl>
    <w:lvl w:ilvl="3" w:tplc="58C0445A">
      <w:start w:val="1"/>
      <w:numFmt w:val="decimal"/>
      <w:lvlText w:val="(%4)"/>
      <w:lvlJc w:val="left"/>
      <w:pPr>
        <w:tabs>
          <w:tab w:val="num" w:pos="2041"/>
        </w:tabs>
        <w:ind w:left="2041" w:hanging="397"/>
      </w:pPr>
      <w:rPr>
        <w:rFonts w:hint="eastAsia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66CF9"/>
    <w:multiLevelType w:val="hybridMultilevel"/>
    <w:tmpl w:val="D004B812"/>
    <w:lvl w:ilvl="0" w:tplc="04090009">
      <w:start w:val="1"/>
      <w:numFmt w:val="bullet"/>
      <w:lvlText w:val="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5" w15:restartNumberingAfterBreak="0">
    <w:nsid w:val="15756CDB"/>
    <w:multiLevelType w:val="hybridMultilevel"/>
    <w:tmpl w:val="BC6C1B5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AE04602"/>
    <w:multiLevelType w:val="hybridMultilevel"/>
    <w:tmpl w:val="D05CD842"/>
    <w:lvl w:ilvl="0" w:tplc="04090009">
      <w:start w:val="1"/>
      <w:numFmt w:val="bullet"/>
      <w:lvlText w:val=""/>
      <w:lvlJc w:val="left"/>
      <w:pPr>
        <w:ind w:left="9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2" w:hanging="480"/>
      </w:pPr>
      <w:rPr>
        <w:rFonts w:ascii="Wingdings" w:hAnsi="Wingdings" w:hint="default"/>
      </w:rPr>
    </w:lvl>
  </w:abstractNum>
  <w:abstractNum w:abstractNumId="7" w15:restartNumberingAfterBreak="0">
    <w:nsid w:val="228322C4"/>
    <w:multiLevelType w:val="hybridMultilevel"/>
    <w:tmpl w:val="C2B2D6F4"/>
    <w:lvl w:ilvl="0" w:tplc="068692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5117D9"/>
    <w:multiLevelType w:val="hybridMultilevel"/>
    <w:tmpl w:val="B6E063D4"/>
    <w:lvl w:ilvl="0" w:tplc="99FE468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CE0E53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A104ECA">
      <w:start w:val="1"/>
      <w:numFmt w:val="taiwaneseCountingThousand"/>
      <w:lvlText w:val="(%3)"/>
      <w:lvlJc w:val="left"/>
      <w:pPr>
        <w:tabs>
          <w:tab w:val="num" w:pos="1470"/>
        </w:tabs>
        <w:ind w:left="1470" w:hanging="5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55A3548"/>
    <w:multiLevelType w:val="hybridMultilevel"/>
    <w:tmpl w:val="B1F0BDE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5AD658D"/>
    <w:multiLevelType w:val="hybridMultilevel"/>
    <w:tmpl w:val="CB90E0EA"/>
    <w:lvl w:ilvl="0" w:tplc="0D085598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color w:val="000000" w:themeColor="text1"/>
        <w:sz w:val="32"/>
        <w:szCs w:val="32"/>
        <w:lang w:val="en-US"/>
      </w:rPr>
    </w:lvl>
    <w:lvl w:ilvl="1" w:tplc="31EEDE6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7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B381496"/>
    <w:multiLevelType w:val="hybridMultilevel"/>
    <w:tmpl w:val="85101F26"/>
    <w:lvl w:ilvl="0" w:tplc="0EC609BA">
      <w:start w:val="1"/>
      <w:numFmt w:val="taiwaneseCountingThousand"/>
      <w:lvlText w:val="%1、"/>
      <w:lvlJc w:val="left"/>
      <w:pPr>
        <w:tabs>
          <w:tab w:val="num" w:pos="960"/>
        </w:tabs>
        <w:ind w:left="960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2" w15:restartNumberingAfterBreak="0">
    <w:nsid w:val="3D181061"/>
    <w:multiLevelType w:val="hybridMultilevel"/>
    <w:tmpl w:val="F586A97C"/>
    <w:lvl w:ilvl="0" w:tplc="0409000F">
      <w:start w:val="1"/>
      <w:numFmt w:val="decimal"/>
      <w:lvlText w:val="%1."/>
      <w:lvlJc w:val="left"/>
      <w:pPr>
        <w:ind w:left="9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13" w15:restartNumberingAfterBreak="0">
    <w:nsid w:val="3F8057F1"/>
    <w:multiLevelType w:val="hybridMultilevel"/>
    <w:tmpl w:val="3410C8FA"/>
    <w:lvl w:ilvl="0" w:tplc="DA4AC71C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3BA74E9"/>
    <w:multiLevelType w:val="hybridMultilevel"/>
    <w:tmpl w:val="C37E2E1E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 w15:restartNumberingAfterBreak="0">
    <w:nsid w:val="46990FBF"/>
    <w:multiLevelType w:val="hybridMultilevel"/>
    <w:tmpl w:val="87043FE4"/>
    <w:lvl w:ilvl="0" w:tplc="0409000F">
      <w:start w:val="1"/>
      <w:numFmt w:val="decimal"/>
      <w:lvlText w:val="%1."/>
      <w:lvlJc w:val="left"/>
      <w:pPr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6" w15:restartNumberingAfterBreak="0">
    <w:nsid w:val="494C1E1C"/>
    <w:multiLevelType w:val="hybridMultilevel"/>
    <w:tmpl w:val="99D042D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4FCF7E0D"/>
    <w:multiLevelType w:val="hybridMultilevel"/>
    <w:tmpl w:val="5C406F0A"/>
    <w:lvl w:ilvl="0" w:tplc="5BE492A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FF70B8A"/>
    <w:multiLevelType w:val="hybridMultilevel"/>
    <w:tmpl w:val="B03EE9C0"/>
    <w:lvl w:ilvl="0" w:tplc="31EEDE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1367EE"/>
    <w:multiLevelType w:val="hybridMultilevel"/>
    <w:tmpl w:val="A8A8E464"/>
    <w:lvl w:ilvl="0" w:tplc="04090001">
      <w:start w:val="1"/>
      <w:numFmt w:val="bullet"/>
      <w:lvlText w:val=""/>
      <w:lvlJc w:val="left"/>
      <w:pPr>
        <w:tabs>
          <w:tab w:val="num" w:pos="975"/>
        </w:tabs>
        <w:ind w:left="9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55"/>
        </w:tabs>
        <w:ind w:left="1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15"/>
        </w:tabs>
        <w:ind w:left="4815" w:hanging="480"/>
      </w:pPr>
      <w:rPr>
        <w:rFonts w:ascii="Wingdings" w:hAnsi="Wingdings" w:hint="default"/>
      </w:rPr>
    </w:lvl>
  </w:abstractNum>
  <w:abstractNum w:abstractNumId="20" w15:restartNumberingAfterBreak="0">
    <w:nsid w:val="594D22C9"/>
    <w:multiLevelType w:val="hybridMultilevel"/>
    <w:tmpl w:val="7AD82906"/>
    <w:lvl w:ilvl="0" w:tplc="9FBA11CA">
      <w:start w:val="1"/>
      <w:numFmt w:val="taiwaneseCountingThousand"/>
      <w:lvlText w:val="%1、"/>
      <w:lvlJc w:val="left"/>
      <w:pPr>
        <w:tabs>
          <w:tab w:val="num" w:pos="960"/>
        </w:tabs>
        <w:ind w:left="960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18E62CB"/>
    <w:multiLevelType w:val="hybridMultilevel"/>
    <w:tmpl w:val="BC6C1B52"/>
    <w:lvl w:ilvl="0" w:tplc="DF14A5D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64374C9B"/>
    <w:multiLevelType w:val="hybridMultilevel"/>
    <w:tmpl w:val="118EDB84"/>
    <w:lvl w:ilvl="0" w:tplc="68FE4D80">
      <w:start w:val="6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6CD21C6"/>
    <w:multiLevelType w:val="hybridMultilevel"/>
    <w:tmpl w:val="9572CE38"/>
    <w:lvl w:ilvl="0" w:tplc="745EC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1D18DC"/>
    <w:multiLevelType w:val="multilevel"/>
    <w:tmpl w:val="85101F2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5" w15:restartNumberingAfterBreak="0">
    <w:nsid w:val="6CD161DF"/>
    <w:multiLevelType w:val="hybridMultilevel"/>
    <w:tmpl w:val="D5FCC97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6" w15:restartNumberingAfterBreak="0">
    <w:nsid w:val="719E195C"/>
    <w:multiLevelType w:val="hybridMultilevel"/>
    <w:tmpl w:val="BC6C1B5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727413E4"/>
    <w:multiLevelType w:val="hybridMultilevel"/>
    <w:tmpl w:val="80663348"/>
    <w:lvl w:ilvl="0" w:tplc="0409000F">
      <w:start w:val="1"/>
      <w:numFmt w:val="decimal"/>
      <w:lvlText w:val="%1."/>
      <w:lvlJc w:val="left"/>
      <w:pPr>
        <w:ind w:left="4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8" w:hanging="480"/>
      </w:pPr>
    </w:lvl>
    <w:lvl w:ilvl="2" w:tplc="0409001B" w:tentative="1">
      <w:start w:val="1"/>
      <w:numFmt w:val="lowerRoman"/>
      <w:lvlText w:val="%3."/>
      <w:lvlJc w:val="righ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8" w:hanging="480"/>
      </w:pPr>
    </w:lvl>
    <w:lvl w:ilvl="5" w:tplc="0409001B" w:tentative="1">
      <w:start w:val="1"/>
      <w:numFmt w:val="lowerRoman"/>
      <w:lvlText w:val="%6."/>
      <w:lvlJc w:val="righ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8" w:hanging="480"/>
      </w:pPr>
    </w:lvl>
    <w:lvl w:ilvl="8" w:tplc="0409001B" w:tentative="1">
      <w:start w:val="1"/>
      <w:numFmt w:val="lowerRoman"/>
      <w:lvlText w:val="%9."/>
      <w:lvlJc w:val="right"/>
      <w:pPr>
        <w:ind w:left="4328" w:hanging="480"/>
      </w:pPr>
    </w:lvl>
  </w:abstractNum>
  <w:abstractNum w:abstractNumId="28" w15:restartNumberingAfterBreak="0">
    <w:nsid w:val="72FC7618"/>
    <w:multiLevelType w:val="hybridMultilevel"/>
    <w:tmpl w:val="7EAC07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21"/>
  </w:num>
  <w:num w:numId="9">
    <w:abstractNumId w:val="11"/>
  </w:num>
  <w:num w:numId="10">
    <w:abstractNumId w:val="26"/>
  </w:num>
  <w:num w:numId="11">
    <w:abstractNumId w:val="5"/>
  </w:num>
  <w:num w:numId="12">
    <w:abstractNumId w:val="19"/>
  </w:num>
  <w:num w:numId="13">
    <w:abstractNumId w:val="0"/>
  </w:num>
  <w:num w:numId="14">
    <w:abstractNumId w:val="16"/>
  </w:num>
  <w:num w:numId="15">
    <w:abstractNumId w:val="22"/>
  </w:num>
  <w:num w:numId="16">
    <w:abstractNumId w:val="24"/>
  </w:num>
  <w:num w:numId="17">
    <w:abstractNumId w:val="20"/>
  </w:num>
  <w:num w:numId="18">
    <w:abstractNumId w:val="18"/>
  </w:num>
  <w:num w:numId="19">
    <w:abstractNumId w:val="1"/>
  </w:num>
  <w:num w:numId="20">
    <w:abstractNumId w:val="6"/>
  </w:num>
  <w:num w:numId="21">
    <w:abstractNumId w:val="15"/>
  </w:num>
  <w:num w:numId="22">
    <w:abstractNumId w:val="14"/>
  </w:num>
  <w:num w:numId="23">
    <w:abstractNumId w:val="25"/>
  </w:num>
  <w:num w:numId="24">
    <w:abstractNumId w:val="27"/>
  </w:num>
  <w:num w:numId="25">
    <w:abstractNumId w:val="12"/>
  </w:num>
  <w:num w:numId="26">
    <w:abstractNumId w:val="9"/>
  </w:num>
  <w:num w:numId="27">
    <w:abstractNumId w:val="28"/>
  </w:num>
  <w:num w:numId="28">
    <w:abstractNumId w:val="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9D"/>
    <w:rsid w:val="00001BDB"/>
    <w:rsid w:val="00002BAE"/>
    <w:rsid w:val="00006626"/>
    <w:rsid w:val="00032911"/>
    <w:rsid w:val="00096ED7"/>
    <w:rsid w:val="000A2DB9"/>
    <w:rsid w:val="000B2683"/>
    <w:rsid w:val="000B3FE8"/>
    <w:rsid w:val="000C5870"/>
    <w:rsid w:val="00120AF0"/>
    <w:rsid w:val="001214EB"/>
    <w:rsid w:val="00132D0A"/>
    <w:rsid w:val="00136BEF"/>
    <w:rsid w:val="00152C34"/>
    <w:rsid w:val="00162C10"/>
    <w:rsid w:val="00167B69"/>
    <w:rsid w:val="00194CB8"/>
    <w:rsid w:val="00197539"/>
    <w:rsid w:val="001A09C1"/>
    <w:rsid w:val="001B3CBD"/>
    <w:rsid w:val="001F5A1D"/>
    <w:rsid w:val="002005FC"/>
    <w:rsid w:val="00207809"/>
    <w:rsid w:val="00240E08"/>
    <w:rsid w:val="00251103"/>
    <w:rsid w:val="00265A2E"/>
    <w:rsid w:val="002A62D6"/>
    <w:rsid w:val="002B1C3C"/>
    <w:rsid w:val="002E79DD"/>
    <w:rsid w:val="00301EDF"/>
    <w:rsid w:val="0030501D"/>
    <w:rsid w:val="0031098B"/>
    <w:rsid w:val="00324ED3"/>
    <w:rsid w:val="00332C81"/>
    <w:rsid w:val="00342248"/>
    <w:rsid w:val="00342B90"/>
    <w:rsid w:val="003477DB"/>
    <w:rsid w:val="00371CB6"/>
    <w:rsid w:val="00377D93"/>
    <w:rsid w:val="003B6125"/>
    <w:rsid w:val="003C234C"/>
    <w:rsid w:val="003E41F6"/>
    <w:rsid w:val="00400C6A"/>
    <w:rsid w:val="00414496"/>
    <w:rsid w:val="00423519"/>
    <w:rsid w:val="00425EF2"/>
    <w:rsid w:val="004304D6"/>
    <w:rsid w:val="00466AFA"/>
    <w:rsid w:val="00480FD4"/>
    <w:rsid w:val="004C1A9D"/>
    <w:rsid w:val="004E1DB5"/>
    <w:rsid w:val="005177AB"/>
    <w:rsid w:val="005370BA"/>
    <w:rsid w:val="00563B8B"/>
    <w:rsid w:val="00567184"/>
    <w:rsid w:val="005C5057"/>
    <w:rsid w:val="005D5918"/>
    <w:rsid w:val="005E668E"/>
    <w:rsid w:val="00623A6A"/>
    <w:rsid w:val="006248ED"/>
    <w:rsid w:val="00645B47"/>
    <w:rsid w:val="00646D52"/>
    <w:rsid w:val="00674978"/>
    <w:rsid w:val="006B0FC2"/>
    <w:rsid w:val="006E1251"/>
    <w:rsid w:val="006E7F7E"/>
    <w:rsid w:val="006F303F"/>
    <w:rsid w:val="00711865"/>
    <w:rsid w:val="007419E7"/>
    <w:rsid w:val="00741B14"/>
    <w:rsid w:val="0074789F"/>
    <w:rsid w:val="007577FE"/>
    <w:rsid w:val="00757C1F"/>
    <w:rsid w:val="00781F70"/>
    <w:rsid w:val="00786888"/>
    <w:rsid w:val="007A1FF4"/>
    <w:rsid w:val="007A76F8"/>
    <w:rsid w:val="007A7A45"/>
    <w:rsid w:val="007D1A9E"/>
    <w:rsid w:val="007E08C5"/>
    <w:rsid w:val="007E4C09"/>
    <w:rsid w:val="007E680E"/>
    <w:rsid w:val="007F1E8F"/>
    <w:rsid w:val="00802A52"/>
    <w:rsid w:val="00812F9C"/>
    <w:rsid w:val="00813F1D"/>
    <w:rsid w:val="00840F1E"/>
    <w:rsid w:val="00852613"/>
    <w:rsid w:val="008A4E0C"/>
    <w:rsid w:val="008A59EF"/>
    <w:rsid w:val="008B1AD2"/>
    <w:rsid w:val="008E41C7"/>
    <w:rsid w:val="008E4AD1"/>
    <w:rsid w:val="008F559D"/>
    <w:rsid w:val="008F7167"/>
    <w:rsid w:val="008F722D"/>
    <w:rsid w:val="00916CE1"/>
    <w:rsid w:val="00930858"/>
    <w:rsid w:val="00936C13"/>
    <w:rsid w:val="009466D8"/>
    <w:rsid w:val="00953A88"/>
    <w:rsid w:val="00984A98"/>
    <w:rsid w:val="009923AD"/>
    <w:rsid w:val="0099556B"/>
    <w:rsid w:val="009A4986"/>
    <w:rsid w:val="009A5DB3"/>
    <w:rsid w:val="009C4BEF"/>
    <w:rsid w:val="009F21B3"/>
    <w:rsid w:val="009F2C51"/>
    <w:rsid w:val="009F5032"/>
    <w:rsid w:val="00A10E8D"/>
    <w:rsid w:val="00A17E30"/>
    <w:rsid w:val="00A4164C"/>
    <w:rsid w:val="00A57680"/>
    <w:rsid w:val="00A60552"/>
    <w:rsid w:val="00A64C50"/>
    <w:rsid w:val="00A84E11"/>
    <w:rsid w:val="00A973E2"/>
    <w:rsid w:val="00AA7A9C"/>
    <w:rsid w:val="00AD2980"/>
    <w:rsid w:val="00AD3277"/>
    <w:rsid w:val="00AD6A86"/>
    <w:rsid w:val="00AF099D"/>
    <w:rsid w:val="00AF1674"/>
    <w:rsid w:val="00AF7938"/>
    <w:rsid w:val="00B371C1"/>
    <w:rsid w:val="00B46D26"/>
    <w:rsid w:val="00B50236"/>
    <w:rsid w:val="00B6221B"/>
    <w:rsid w:val="00B9497C"/>
    <w:rsid w:val="00BA295A"/>
    <w:rsid w:val="00BA495A"/>
    <w:rsid w:val="00BB223D"/>
    <w:rsid w:val="00BB4685"/>
    <w:rsid w:val="00BC2DF6"/>
    <w:rsid w:val="00BC4665"/>
    <w:rsid w:val="00BD3FEA"/>
    <w:rsid w:val="00BF0DFE"/>
    <w:rsid w:val="00BF1612"/>
    <w:rsid w:val="00BF3FB0"/>
    <w:rsid w:val="00BF6E8B"/>
    <w:rsid w:val="00C540A2"/>
    <w:rsid w:val="00C626E3"/>
    <w:rsid w:val="00C7694D"/>
    <w:rsid w:val="00C85D47"/>
    <w:rsid w:val="00CA295C"/>
    <w:rsid w:val="00CA4CD1"/>
    <w:rsid w:val="00CC000C"/>
    <w:rsid w:val="00CC6759"/>
    <w:rsid w:val="00CD74E0"/>
    <w:rsid w:val="00CE34A9"/>
    <w:rsid w:val="00CE5903"/>
    <w:rsid w:val="00CF1ADB"/>
    <w:rsid w:val="00D01BB2"/>
    <w:rsid w:val="00D20700"/>
    <w:rsid w:val="00D35779"/>
    <w:rsid w:val="00D41472"/>
    <w:rsid w:val="00D56C61"/>
    <w:rsid w:val="00D61655"/>
    <w:rsid w:val="00D72330"/>
    <w:rsid w:val="00DD6EDA"/>
    <w:rsid w:val="00DE764A"/>
    <w:rsid w:val="00DF33CF"/>
    <w:rsid w:val="00DF4705"/>
    <w:rsid w:val="00E05A59"/>
    <w:rsid w:val="00E2738F"/>
    <w:rsid w:val="00E36473"/>
    <w:rsid w:val="00E64566"/>
    <w:rsid w:val="00E80D27"/>
    <w:rsid w:val="00E81CA6"/>
    <w:rsid w:val="00EA37E0"/>
    <w:rsid w:val="00EA62D2"/>
    <w:rsid w:val="00EB2A01"/>
    <w:rsid w:val="00EB4453"/>
    <w:rsid w:val="00EC23A1"/>
    <w:rsid w:val="00F06EAD"/>
    <w:rsid w:val="00F331E0"/>
    <w:rsid w:val="00F36B7C"/>
    <w:rsid w:val="00F45B2B"/>
    <w:rsid w:val="00F52376"/>
    <w:rsid w:val="00F54D5A"/>
    <w:rsid w:val="00FA5357"/>
    <w:rsid w:val="00FB244D"/>
    <w:rsid w:val="00FB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9C0E55"/>
  <w15:docId w15:val="{F7A08650-741B-41B7-9B01-58408EF2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4CD1"/>
    <w:pPr>
      <w:autoSpaceDE w:val="0"/>
      <w:autoSpaceDN w:val="0"/>
      <w:adjustRightInd w:val="0"/>
      <w:ind w:left="540" w:hanging="540"/>
      <w:outlineLvl w:val="0"/>
    </w:pPr>
    <w:rPr>
      <w:color w:val="000000"/>
      <w:kern w:val="24"/>
      <w:sz w:val="64"/>
      <w:szCs w:val="6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5">
    <w:name w:val="Date"/>
    <w:basedOn w:val="a"/>
    <w:next w:val="a"/>
    <w:pPr>
      <w:jc w:val="right"/>
    </w:pPr>
  </w:style>
  <w:style w:type="paragraph" w:styleId="a6">
    <w:name w:val="Body Text Indent"/>
    <w:basedOn w:val="a"/>
    <w:pPr>
      <w:spacing w:line="0" w:lineRule="atLeast"/>
      <w:ind w:leftChars="239" w:left="574"/>
    </w:pPr>
    <w:rPr>
      <w:rFonts w:ascii="標楷體" w:eastAsia="標楷體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</w:style>
  <w:style w:type="character" w:styleId="a9">
    <w:name w:val="Hyperlink"/>
    <w:rPr>
      <w:color w:val="0000FF"/>
      <w:u w:val="single"/>
    </w:rPr>
  </w:style>
  <w:style w:type="character" w:customStyle="1" w:styleId="style3">
    <w:name w:val="style3"/>
    <w:basedOn w:val="a0"/>
  </w:style>
  <w:style w:type="character" w:styleId="aa">
    <w:name w:val="FollowedHyperlink"/>
    <w:rPr>
      <w:color w:val="800080"/>
      <w:u w:val="single"/>
    </w:rPr>
  </w:style>
  <w:style w:type="character" w:customStyle="1" w:styleId="10">
    <w:name w:val="標題 1 字元"/>
    <w:link w:val="1"/>
    <w:uiPriority w:val="9"/>
    <w:rsid w:val="00CA4CD1"/>
    <w:rPr>
      <w:rFonts w:eastAsia="新細明體"/>
      <w:color w:val="000000"/>
      <w:kern w:val="24"/>
      <w:sz w:val="64"/>
      <w:szCs w:val="64"/>
      <w:lang w:val="zh-TW"/>
    </w:rPr>
  </w:style>
  <w:style w:type="paragraph" w:styleId="ab">
    <w:name w:val="List Paragraph"/>
    <w:basedOn w:val="a"/>
    <w:uiPriority w:val="34"/>
    <w:qFormat/>
    <w:rsid w:val="00936C13"/>
    <w:pPr>
      <w:ind w:leftChars="200" w:left="480"/>
    </w:pPr>
  </w:style>
  <w:style w:type="paragraph" w:styleId="ac">
    <w:name w:val="Balloon Text"/>
    <w:basedOn w:val="a"/>
    <w:link w:val="ad"/>
    <w:rsid w:val="00414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144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@elite-it.com.tw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hu.edu.tw/map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hu.edu.tw/c/lhu_view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a/gm.lhu.edu.tw/forms/d/e/1FAIpQLSftDqHFKYSfKXBgyRlfhagDMWQHC6kDqcpENYjRzO9g8Fm8_Q/viewform?c=0&amp;w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j.chang@mail.lhu.edu.tw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D6F2-0412-4600-96C1-71C756B4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302</Words>
  <Characters>1722</Characters>
  <Application>Microsoft Office Word</Application>
  <DocSecurity>0</DocSecurity>
  <Lines>14</Lines>
  <Paragraphs>4</Paragraphs>
  <ScaleCrop>false</ScaleCrop>
  <Company>farstone</Company>
  <LinksUpToDate>false</LinksUpToDate>
  <CharactersWithSpaces>2020</CharactersWithSpaces>
  <SharedDoc>false</SharedDoc>
  <HLinks>
    <vt:vector size="6" baseType="variant">
      <vt:variant>
        <vt:i4>6946864</vt:i4>
      </vt:variant>
      <vt:variant>
        <vt:i4>0</vt:i4>
      </vt:variant>
      <vt:variant>
        <vt:i4>0</vt:i4>
      </vt:variant>
      <vt:variant>
        <vt:i4>5</vt:i4>
      </vt:variant>
      <vt:variant>
        <vt:lpwstr>http://certification.gotop.com.tw/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SystemSpy中文命名</dc:title>
  <dc:creator>lance</dc:creator>
  <cp:lastModifiedBy>tyhs</cp:lastModifiedBy>
  <cp:revision>2</cp:revision>
  <cp:lastPrinted>2014-02-24T14:07:00Z</cp:lastPrinted>
  <dcterms:created xsi:type="dcterms:W3CDTF">2017-05-24T03:34:00Z</dcterms:created>
  <dcterms:modified xsi:type="dcterms:W3CDTF">2017-05-24T03:34:00Z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