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B0" w:rsidRPr="00670BB0" w:rsidRDefault="00670BB0" w:rsidP="00670BB0">
      <w:pPr>
        <w:pStyle w:val="a4"/>
        <w:spacing w:line="360" w:lineRule="auto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670BB0">
        <w:rPr>
          <w:rFonts w:eastAsia="標楷體"/>
          <w:b/>
          <w:sz w:val="28"/>
          <w:szCs w:val="28"/>
        </w:rPr>
        <w:t>開啟知識之門</w:t>
      </w:r>
      <w:proofErr w:type="gramStart"/>
      <w:r w:rsidRPr="00670BB0">
        <w:rPr>
          <w:rFonts w:eastAsia="標楷體"/>
          <w:b/>
          <w:sz w:val="28"/>
          <w:szCs w:val="28"/>
        </w:rPr>
        <w:t>─</w:t>
      </w:r>
      <w:proofErr w:type="gramEnd"/>
      <w:r w:rsidRPr="00670BB0">
        <w:rPr>
          <w:rFonts w:eastAsia="標楷體"/>
          <w:b/>
          <w:sz w:val="28"/>
          <w:szCs w:val="28"/>
        </w:rPr>
        <w:t>視障中小學生資訊教育計畫</w:t>
      </w:r>
      <w:r w:rsidRPr="00670BB0">
        <w:rPr>
          <w:rFonts w:eastAsia="標楷體"/>
          <w:b/>
          <w:sz w:val="28"/>
          <w:szCs w:val="28"/>
        </w:rPr>
        <w:t>~</w:t>
      </w:r>
      <w:r w:rsidRPr="00670BB0">
        <w:rPr>
          <w:rFonts w:eastAsia="標楷體"/>
          <w:b/>
          <w:sz w:val="28"/>
          <w:szCs w:val="28"/>
        </w:rPr>
        <w:t>現正招生中！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  <w:sz w:val="28"/>
          <w:szCs w:val="28"/>
        </w:rPr>
      </w:pP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緣起：本會針對視障中小學生，積極推動資訊教育計畫，辦理課程教導視障生學習語音電腦操作，以縮短視障生與一般學生之數位落差，以增加其獲取資訊及知識的管道。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獎助單位：教育部國民及學前教育署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主辦單位：社團法人台灣數位有聲書推展學會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b/>
          <w:spacing w:val="30"/>
        </w:rPr>
      </w:pPr>
      <w:r w:rsidRPr="00670BB0">
        <w:rPr>
          <w:rFonts w:eastAsia="標楷體"/>
          <w:b/>
          <w:spacing w:val="30"/>
        </w:rPr>
        <w:t>一、對象：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就讀</w:t>
      </w:r>
      <w:proofErr w:type="gramStart"/>
      <w:r w:rsidRPr="00670BB0">
        <w:rPr>
          <w:rFonts w:eastAsia="標楷體"/>
          <w:spacing w:val="30"/>
        </w:rPr>
        <w:t>三</w:t>
      </w:r>
      <w:proofErr w:type="gramEnd"/>
      <w:r w:rsidRPr="00670BB0">
        <w:rPr>
          <w:rFonts w:eastAsia="標楷體"/>
          <w:spacing w:val="30"/>
        </w:rPr>
        <w:t>年級以上至高中十二年級階段</w:t>
      </w:r>
      <w:r w:rsidRPr="00670BB0">
        <w:rPr>
          <w:rFonts w:eastAsia="標楷體"/>
          <w:spacing w:val="30"/>
        </w:rPr>
        <w:t>(8-18</w:t>
      </w:r>
      <w:r w:rsidRPr="00670BB0">
        <w:rPr>
          <w:rFonts w:eastAsia="標楷體"/>
          <w:spacing w:val="30"/>
        </w:rPr>
        <w:t>歲</w:t>
      </w:r>
      <w:r w:rsidRPr="00670BB0">
        <w:rPr>
          <w:rFonts w:eastAsia="標楷體"/>
          <w:spacing w:val="30"/>
        </w:rPr>
        <w:t>)</w:t>
      </w:r>
      <w:r w:rsidRPr="00670BB0">
        <w:rPr>
          <w:rFonts w:eastAsia="標楷體"/>
          <w:spacing w:val="30"/>
        </w:rPr>
        <w:t>，領有身心障礙手冊之視障生。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b/>
          <w:spacing w:val="30"/>
        </w:rPr>
        <w:t>二、日期與時間</w:t>
      </w:r>
      <w:r w:rsidRPr="00670BB0">
        <w:rPr>
          <w:rFonts w:eastAsia="標楷體"/>
          <w:spacing w:val="30"/>
        </w:rPr>
        <w:t>：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台中場：</w:t>
      </w:r>
      <w:r w:rsidRPr="00670BB0">
        <w:rPr>
          <w:rFonts w:eastAsia="標楷體"/>
          <w:spacing w:val="30"/>
        </w:rPr>
        <w:t>106</w:t>
      </w:r>
      <w:r w:rsidRPr="00670BB0">
        <w:rPr>
          <w:rFonts w:eastAsia="標楷體"/>
          <w:spacing w:val="30"/>
        </w:rPr>
        <w:t>年</w:t>
      </w:r>
      <w:r w:rsidRPr="00670BB0">
        <w:rPr>
          <w:rFonts w:eastAsia="標楷體"/>
          <w:spacing w:val="30"/>
        </w:rPr>
        <w:t>7</w:t>
      </w:r>
      <w:r w:rsidRPr="00670BB0">
        <w:rPr>
          <w:rFonts w:eastAsia="標楷體"/>
          <w:spacing w:val="30"/>
        </w:rPr>
        <w:t>月</w:t>
      </w:r>
      <w:r w:rsidRPr="00670BB0">
        <w:rPr>
          <w:rFonts w:eastAsia="標楷體"/>
          <w:spacing w:val="30"/>
        </w:rPr>
        <w:t>1</w:t>
      </w:r>
      <w:r w:rsidRPr="00670BB0">
        <w:rPr>
          <w:rFonts w:eastAsia="標楷體"/>
          <w:spacing w:val="30"/>
        </w:rPr>
        <w:t>日</w:t>
      </w:r>
      <w:r w:rsidRPr="00670BB0">
        <w:rPr>
          <w:rFonts w:eastAsia="標楷體"/>
          <w:spacing w:val="30"/>
        </w:rPr>
        <w:t>/</w:t>
      </w:r>
      <w:r w:rsidRPr="00670BB0">
        <w:rPr>
          <w:rFonts w:eastAsia="標楷體"/>
          <w:spacing w:val="30"/>
        </w:rPr>
        <w:t>週六</w:t>
      </w:r>
      <w:r w:rsidRPr="00670BB0">
        <w:rPr>
          <w:rFonts w:eastAsia="標楷體"/>
          <w:spacing w:val="30"/>
        </w:rPr>
        <w:t>(09:00~16:00)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台南場：</w:t>
      </w:r>
      <w:r w:rsidRPr="00670BB0">
        <w:rPr>
          <w:rFonts w:eastAsia="標楷體"/>
          <w:spacing w:val="30"/>
        </w:rPr>
        <w:t>106</w:t>
      </w:r>
      <w:r w:rsidRPr="00670BB0">
        <w:rPr>
          <w:rFonts w:eastAsia="標楷體"/>
          <w:spacing w:val="30"/>
        </w:rPr>
        <w:t>年</w:t>
      </w:r>
      <w:r w:rsidRPr="00670BB0">
        <w:rPr>
          <w:rFonts w:eastAsia="標楷體"/>
          <w:spacing w:val="30"/>
        </w:rPr>
        <w:t>7</w:t>
      </w:r>
      <w:r w:rsidRPr="00670BB0">
        <w:rPr>
          <w:rFonts w:eastAsia="標楷體"/>
          <w:spacing w:val="30"/>
        </w:rPr>
        <w:t>月</w:t>
      </w:r>
      <w:r w:rsidRPr="00670BB0">
        <w:rPr>
          <w:rFonts w:eastAsia="標楷體"/>
          <w:spacing w:val="30"/>
        </w:rPr>
        <w:t>29</w:t>
      </w:r>
      <w:r w:rsidRPr="00670BB0">
        <w:rPr>
          <w:rFonts w:eastAsia="標楷體"/>
          <w:spacing w:val="30"/>
        </w:rPr>
        <w:t>日</w:t>
      </w:r>
      <w:r w:rsidRPr="00670BB0">
        <w:rPr>
          <w:rFonts w:eastAsia="標楷體"/>
          <w:spacing w:val="30"/>
        </w:rPr>
        <w:t>/</w:t>
      </w:r>
      <w:r w:rsidRPr="00670BB0">
        <w:rPr>
          <w:rFonts w:eastAsia="標楷體"/>
          <w:spacing w:val="30"/>
        </w:rPr>
        <w:t>週六</w:t>
      </w:r>
      <w:r w:rsidRPr="00670BB0">
        <w:rPr>
          <w:rFonts w:eastAsia="標楷體"/>
          <w:spacing w:val="30"/>
        </w:rPr>
        <w:t>(09:00~16:00)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高雄場：</w:t>
      </w:r>
      <w:r w:rsidRPr="00670BB0">
        <w:rPr>
          <w:rFonts w:eastAsia="標楷體"/>
          <w:spacing w:val="30"/>
        </w:rPr>
        <w:t>106</w:t>
      </w:r>
      <w:r w:rsidRPr="00670BB0">
        <w:rPr>
          <w:rFonts w:eastAsia="標楷體"/>
          <w:spacing w:val="30"/>
        </w:rPr>
        <w:t>年</w:t>
      </w:r>
      <w:r w:rsidRPr="00670BB0">
        <w:rPr>
          <w:rFonts w:eastAsia="標楷體"/>
          <w:spacing w:val="30"/>
        </w:rPr>
        <w:t>8</w:t>
      </w:r>
      <w:r w:rsidRPr="00670BB0">
        <w:rPr>
          <w:rFonts w:eastAsia="標楷體"/>
          <w:spacing w:val="30"/>
        </w:rPr>
        <w:t>月</w:t>
      </w:r>
      <w:r w:rsidRPr="00670BB0">
        <w:rPr>
          <w:rFonts w:eastAsia="標楷體"/>
          <w:spacing w:val="30"/>
        </w:rPr>
        <w:t>5</w:t>
      </w:r>
      <w:r w:rsidRPr="00670BB0">
        <w:rPr>
          <w:rFonts w:eastAsia="標楷體"/>
          <w:spacing w:val="30"/>
        </w:rPr>
        <w:t>日</w:t>
      </w:r>
      <w:r w:rsidRPr="00670BB0">
        <w:rPr>
          <w:rFonts w:eastAsia="標楷體"/>
          <w:spacing w:val="30"/>
        </w:rPr>
        <w:t>/</w:t>
      </w:r>
      <w:r w:rsidRPr="00670BB0">
        <w:rPr>
          <w:rFonts w:eastAsia="標楷體"/>
          <w:spacing w:val="30"/>
        </w:rPr>
        <w:t>週六</w:t>
      </w:r>
      <w:r w:rsidRPr="00670BB0">
        <w:rPr>
          <w:rFonts w:eastAsia="標楷體"/>
          <w:spacing w:val="30"/>
        </w:rPr>
        <w:t>(10:00~17:00)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台北場：</w:t>
      </w:r>
      <w:r w:rsidRPr="00670BB0">
        <w:rPr>
          <w:rFonts w:eastAsia="標楷體"/>
          <w:spacing w:val="30"/>
        </w:rPr>
        <w:t>106</w:t>
      </w:r>
      <w:r w:rsidRPr="00670BB0">
        <w:rPr>
          <w:rFonts w:eastAsia="標楷體"/>
          <w:spacing w:val="30"/>
        </w:rPr>
        <w:t>年</w:t>
      </w:r>
      <w:r w:rsidRPr="00670BB0">
        <w:rPr>
          <w:rFonts w:eastAsia="標楷體"/>
          <w:spacing w:val="30"/>
        </w:rPr>
        <w:t>8</w:t>
      </w:r>
      <w:r w:rsidRPr="00670BB0">
        <w:rPr>
          <w:rFonts w:eastAsia="標楷體"/>
          <w:spacing w:val="30"/>
        </w:rPr>
        <w:t>月</w:t>
      </w:r>
      <w:r w:rsidRPr="00670BB0">
        <w:rPr>
          <w:rFonts w:eastAsia="標楷體"/>
          <w:spacing w:val="30"/>
        </w:rPr>
        <w:t>26</w:t>
      </w:r>
      <w:r w:rsidRPr="00670BB0">
        <w:rPr>
          <w:rFonts w:eastAsia="標楷體"/>
          <w:spacing w:val="30"/>
        </w:rPr>
        <w:t>日</w:t>
      </w:r>
      <w:r w:rsidRPr="00670BB0">
        <w:rPr>
          <w:rFonts w:eastAsia="標楷體"/>
          <w:spacing w:val="30"/>
        </w:rPr>
        <w:t>/</w:t>
      </w:r>
      <w:r w:rsidRPr="00670BB0">
        <w:rPr>
          <w:rFonts w:eastAsia="標楷體"/>
          <w:spacing w:val="30"/>
        </w:rPr>
        <w:t>週六</w:t>
      </w:r>
      <w:r w:rsidRPr="00670BB0">
        <w:rPr>
          <w:rFonts w:eastAsia="標楷體"/>
          <w:spacing w:val="30"/>
        </w:rPr>
        <w:t>(09:00~16:00)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b/>
          <w:spacing w:val="30"/>
        </w:rPr>
      </w:pPr>
      <w:r w:rsidRPr="00670BB0">
        <w:rPr>
          <w:rFonts w:eastAsia="標楷體"/>
          <w:b/>
          <w:spacing w:val="30"/>
        </w:rPr>
        <w:t>三、地點：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台中場：國立公共資訊圖書館</w:t>
      </w:r>
      <w:r w:rsidRPr="00670BB0">
        <w:rPr>
          <w:rFonts w:eastAsia="標楷體"/>
          <w:spacing w:val="30"/>
        </w:rPr>
        <w:t>(</w:t>
      </w:r>
      <w:proofErr w:type="gramStart"/>
      <w:r w:rsidRPr="00670BB0">
        <w:rPr>
          <w:rFonts w:eastAsia="標楷體"/>
          <w:spacing w:val="30"/>
        </w:rPr>
        <w:t>臺</w:t>
      </w:r>
      <w:proofErr w:type="gramEnd"/>
      <w:r w:rsidRPr="00670BB0">
        <w:rPr>
          <w:rFonts w:eastAsia="標楷體"/>
          <w:spacing w:val="30"/>
        </w:rPr>
        <w:t>中市南區五權南路</w:t>
      </w:r>
      <w:r w:rsidRPr="00670BB0">
        <w:rPr>
          <w:rFonts w:eastAsia="標楷體"/>
          <w:spacing w:val="30"/>
        </w:rPr>
        <w:t>100</w:t>
      </w:r>
      <w:r w:rsidRPr="00670BB0">
        <w:rPr>
          <w:rFonts w:eastAsia="標楷體"/>
          <w:spacing w:val="30"/>
        </w:rPr>
        <w:t>號</w:t>
      </w:r>
      <w:r w:rsidRPr="00670BB0">
        <w:rPr>
          <w:rFonts w:eastAsia="標楷體"/>
          <w:spacing w:val="30"/>
        </w:rPr>
        <w:t>2</w:t>
      </w:r>
      <w:proofErr w:type="gramStart"/>
      <w:r w:rsidRPr="00670BB0">
        <w:rPr>
          <w:rFonts w:eastAsia="標楷體"/>
          <w:spacing w:val="30"/>
        </w:rPr>
        <w:t>樓聽視</w:t>
      </w:r>
      <w:proofErr w:type="gramEnd"/>
      <w:r w:rsidRPr="00670BB0">
        <w:rPr>
          <w:rFonts w:eastAsia="標楷體"/>
          <w:spacing w:val="30"/>
        </w:rPr>
        <w:t>障資訊中心</w:t>
      </w:r>
      <w:proofErr w:type="gramStart"/>
      <w:r w:rsidRPr="00670BB0">
        <w:rPr>
          <w:rFonts w:eastAsia="標楷體"/>
          <w:spacing w:val="30"/>
        </w:rPr>
        <w:t>）</w:t>
      </w:r>
      <w:proofErr w:type="gramEnd"/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台南場：</w:t>
      </w:r>
      <w:proofErr w:type="gramStart"/>
      <w:r w:rsidRPr="00670BB0">
        <w:rPr>
          <w:rFonts w:eastAsia="標楷體"/>
          <w:spacing w:val="30"/>
        </w:rPr>
        <w:t>台南市</w:t>
      </w:r>
      <w:r w:rsidRPr="00670BB0">
        <w:rPr>
          <w:rFonts w:eastAsia="標楷體"/>
          <w:color w:val="222222"/>
          <w:spacing w:val="30"/>
          <w:shd w:val="clear" w:color="auto" w:fill="FFFFFF"/>
        </w:rPr>
        <w:t>台南市</w:t>
      </w:r>
      <w:proofErr w:type="gramEnd"/>
      <w:r w:rsidRPr="00670BB0">
        <w:rPr>
          <w:rFonts w:eastAsia="標楷體"/>
          <w:color w:val="222222"/>
          <w:spacing w:val="30"/>
          <w:shd w:val="clear" w:color="auto" w:fill="FFFFFF"/>
        </w:rPr>
        <w:t>南區南門路</w:t>
      </w:r>
      <w:r w:rsidRPr="00670BB0">
        <w:rPr>
          <w:rFonts w:eastAsia="標楷體"/>
          <w:color w:val="222222"/>
          <w:spacing w:val="30"/>
          <w:shd w:val="clear" w:color="auto" w:fill="FFFFFF"/>
        </w:rPr>
        <w:t>261</w:t>
      </w:r>
      <w:r w:rsidRPr="00670BB0">
        <w:rPr>
          <w:rFonts w:eastAsia="標楷體"/>
          <w:color w:val="222222"/>
          <w:spacing w:val="30"/>
          <w:shd w:val="clear" w:color="auto" w:fill="FFFFFF"/>
        </w:rPr>
        <w:t>號</w:t>
      </w:r>
      <w:r w:rsidRPr="00670BB0">
        <w:rPr>
          <w:rFonts w:eastAsia="標楷體"/>
          <w:color w:val="222222"/>
          <w:spacing w:val="30"/>
          <w:shd w:val="clear" w:color="auto" w:fill="FFFFFF"/>
        </w:rPr>
        <w:t>(</w:t>
      </w:r>
      <w:r w:rsidRPr="00670BB0">
        <w:rPr>
          <w:rFonts w:eastAsia="標楷體"/>
          <w:color w:val="222222"/>
          <w:spacing w:val="30"/>
          <w:shd w:val="clear" w:color="auto" w:fill="FFFFFF"/>
        </w:rPr>
        <w:t>台南市勞工育樂中心</w:t>
      </w:r>
      <w:r w:rsidRPr="00670BB0">
        <w:rPr>
          <w:rFonts w:eastAsia="標楷體"/>
          <w:color w:val="222222"/>
          <w:spacing w:val="30"/>
          <w:shd w:val="clear" w:color="auto" w:fill="FFFFFF"/>
        </w:rPr>
        <w:t>)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高雄場：高雄市楠梓區德民路</w:t>
      </w:r>
      <w:r w:rsidRPr="00670BB0">
        <w:rPr>
          <w:rFonts w:eastAsia="標楷體"/>
          <w:spacing w:val="30"/>
        </w:rPr>
        <w:t>211</w:t>
      </w:r>
      <w:r w:rsidRPr="00670BB0">
        <w:rPr>
          <w:rFonts w:eastAsia="標楷體"/>
          <w:spacing w:val="30"/>
        </w:rPr>
        <w:t>號</w:t>
      </w:r>
      <w:r w:rsidRPr="00670BB0">
        <w:rPr>
          <w:rFonts w:eastAsia="標楷體"/>
          <w:spacing w:val="30"/>
        </w:rPr>
        <w:t>(</w:t>
      </w:r>
      <w:r w:rsidRPr="00670BB0">
        <w:rPr>
          <w:rFonts w:eastAsia="標楷體"/>
          <w:spacing w:val="30"/>
        </w:rPr>
        <w:t>高雄市立楠梓特殊學校</w:t>
      </w:r>
      <w:r w:rsidRPr="00670BB0">
        <w:rPr>
          <w:rFonts w:eastAsia="標楷體"/>
          <w:spacing w:val="30"/>
        </w:rPr>
        <w:t>)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台北場：台北市萬華區康定路</w:t>
      </w:r>
      <w:r w:rsidRPr="00670BB0">
        <w:rPr>
          <w:rFonts w:eastAsia="標楷體"/>
          <w:spacing w:val="30"/>
        </w:rPr>
        <w:t>64</w:t>
      </w:r>
      <w:r w:rsidRPr="00670BB0">
        <w:rPr>
          <w:rFonts w:eastAsia="標楷體"/>
          <w:spacing w:val="30"/>
        </w:rPr>
        <w:t>號</w:t>
      </w:r>
      <w:r w:rsidRPr="00670BB0">
        <w:rPr>
          <w:rFonts w:eastAsia="標楷體"/>
          <w:spacing w:val="30"/>
        </w:rPr>
        <w:t>5</w:t>
      </w:r>
      <w:r w:rsidRPr="00670BB0">
        <w:rPr>
          <w:rFonts w:eastAsia="標楷體"/>
          <w:spacing w:val="30"/>
        </w:rPr>
        <w:t>樓</w:t>
      </w:r>
      <w:r w:rsidRPr="00670BB0">
        <w:rPr>
          <w:rFonts w:eastAsia="標楷體"/>
          <w:spacing w:val="30"/>
        </w:rPr>
        <w:t>(</w:t>
      </w:r>
      <w:r w:rsidRPr="00670BB0">
        <w:rPr>
          <w:rFonts w:eastAsia="標楷體"/>
          <w:spacing w:val="30"/>
        </w:rPr>
        <w:t>有聲書學會電腦教室</w:t>
      </w:r>
      <w:r w:rsidRPr="00670BB0">
        <w:rPr>
          <w:rFonts w:eastAsia="標楷體"/>
          <w:spacing w:val="30"/>
        </w:rPr>
        <w:t>)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b/>
          <w:spacing w:val="30"/>
        </w:rPr>
      </w:pPr>
      <w:r w:rsidRPr="00670BB0">
        <w:rPr>
          <w:rFonts w:eastAsia="標楷體"/>
          <w:b/>
          <w:spacing w:val="30"/>
        </w:rPr>
        <w:t>四、人數：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proofErr w:type="gramStart"/>
      <w:r w:rsidRPr="00670BB0">
        <w:rPr>
          <w:rFonts w:eastAsia="標楷體"/>
          <w:spacing w:val="30"/>
        </w:rPr>
        <w:t>採</w:t>
      </w:r>
      <w:proofErr w:type="gramEnd"/>
      <w:r w:rsidRPr="00670BB0">
        <w:rPr>
          <w:rFonts w:eastAsia="標楷體"/>
          <w:spacing w:val="30"/>
        </w:rPr>
        <w:t>小班教學，每場招收</w:t>
      </w:r>
      <w:r w:rsidRPr="00670BB0">
        <w:rPr>
          <w:rFonts w:eastAsia="標楷體"/>
          <w:spacing w:val="30"/>
        </w:rPr>
        <w:t>10</w:t>
      </w:r>
      <w:r w:rsidRPr="00670BB0">
        <w:rPr>
          <w:rFonts w:eastAsia="標楷體"/>
          <w:spacing w:val="30"/>
        </w:rPr>
        <w:t>位視障生。</w:t>
      </w:r>
      <w:r w:rsidRPr="00670BB0">
        <w:rPr>
          <w:rFonts w:eastAsia="標楷體"/>
          <w:spacing w:val="30"/>
        </w:rPr>
        <w:t>(</w:t>
      </w:r>
      <w:r w:rsidRPr="00670BB0">
        <w:rPr>
          <w:rFonts w:eastAsia="標楷體"/>
          <w:spacing w:val="30"/>
        </w:rPr>
        <w:t>同時歡迎視</w:t>
      </w:r>
      <w:proofErr w:type="gramStart"/>
      <w:r w:rsidRPr="00670BB0">
        <w:rPr>
          <w:rFonts w:eastAsia="標楷體"/>
          <w:spacing w:val="30"/>
        </w:rPr>
        <w:t>障巡輔</w:t>
      </w:r>
      <w:proofErr w:type="gramEnd"/>
      <w:r w:rsidRPr="00670BB0">
        <w:rPr>
          <w:rFonts w:eastAsia="標楷體"/>
          <w:spacing w:val="30"/>
        </w:rPr>
        <w:t>老師旁聽</w:t>
      </w:r>
      <w:r w:rsidRPr="00670BB0">
        <w:rPr>
          <w:rFonts w:eastAsia="標楷體"/>
          <w:spacing w:val="30"/>
        </w:rPr>
        <w:t>)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b/>
          <w:spacing w:val="30"/>
        </w:rPr>
      </w:pPr>
      <w:r w:rsidRPr="00670BB0">
        <w:rPr>
          <w:rFonts w:eastAsia="標楷體"/>
          <w:b/>
          <w:spacing w:val="30"/>
        </w:rPr>
        <w:lastRenderedPageBreak/>
        <w:t>五、費用：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學費全免，午餐及交通費自理。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b/>
          <w:spacing w:val="30"/>
        </w:rPr>
      </w:pPr>
      <w:r w:rsidRPr="00670BB0">
        <w:rPr>
          <w:rFonts w:eastAsia="標楷體"/>
          <w:b/>
          <w:spacing w:val="30"/>
        </w:rPr>
        <w:t>六、課程內容：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  1.NVDA</w:t>
      </w:r>
      <w:r w:rsidRPr="00670BB0">
        <w:rPr>
          <w:rFonts w:eastAsia="標楷體"/>
          <w:spacing w:val="30"/>
        </w:rPr>
        <w:t>螢幕報讀軟體與</w:t>
      </w:r>
      <w:r w:rsidRPr="00670BB0">
        <w:rPr>
          <w:rFonts w:eastAsia="標楷體"/>
          <w:spacing w:val="30"/>
        </w:rPr>
        <w:t>WINDOWS</w:t>
      </w:r>
      <w:r w:rsidRPr="00670BB0">
        <w:rPr>
          <w:rFonts w:eastAsia="標楷體"/>
          <w:spacing w:val="30"/>
        </w:rPr>
        <w:t>操作基本介紹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     NVDA</w:t>
      </w:r>
      <w:r w:rsidRPr="00670BB0">
        <w:rPr>
          <w:rFonts w:eastAsia="標楷體"/>
          <w:spacing w:val="30"/>
        </w:rPr>
        <w:t>特色介紹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     NVDA</w:t>
      </w:r>
      <w:r w:rsidRPr="00670BB0">
        <w:rPr>
          <w:rFonts w:eastAsia="標楷體"/>
          <w:spacing w:val="30"/>
        </w:rPr>
        <w:t>功能表常用設定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     NVDA</w:t>
      </w:r>
      <w:r w:rsidRPr="00670BB0">
        <w:rPr>
          <w:rFonts w:eastAsia="標楷體"/>
          <w:spacing w:val="30"/>
        </w:rPr>
        <w:t>常用熱鍵實際操作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 xml:space="preserve">     </w:t>
      </w:r>
      <w:r w:rsidRPr="00670BB0">
        <w:rPr>
          <w:rFonts w:eastAsia="標楷體"/>
          <w:spacing w:val="30"/>
        </w:rPr>
        <w:t>九宮格瀏覽游標實做練習、輸入法組字設定介紹與練習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       WINDOWS</w:t>
      </w:r>
      <w:r w:rsidRPr="00670BB0">
        <w:rPr>
          <w:rFonts w:eastAsia="標楷體"/>
          <w:spacing w:val="30"/>
        </w:rPr>
        <w:t>基本操作介紹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  2.</w:t>
      </w:r>
      <w:r w:rsidRPr="00670BB0">
        <w:rPr>
          <w:rFonts w:eastAsia="標楷體"/>
          <w:spacing w:val="30"/>
        </w:rPr>
        <w:t>瀏覽網頁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 xml:space="preserve">     </w:t>
      </w:r>
      <w:r w:rsidRPr="00670BB0">
        <w:rPr>
          <w:rFonts w:eastAsia="標楷體"/>
          <w:spacing w:val="30"/>
        </w:rPr>
        <w:t>瀏覽有聲書學會網站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       NVDA</w:t>
      </w:r>
      <w:r w:rsidRPr="00670BB0">
        <w:rPr>
          <w:rFonts w:eastAsia="標楷體"/>
          <w:spacing w:val="30"/>
        </w:rPr>
        <w:t>單鍵網頁瀏覽和層級架構概念教學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 xml:space="preserve">     </w:t>
      </w:r>
      <w:r w:rsidRPr="00670BB0">
        <w:rPr>
          <w:rFonts w:eastAsia="標楷體"/>
          <w:spacing w:val="30"/>
        </w:rPr>
        <w:t>常用網站：</w:t>
      </w:r>
      <w:r w:rsidRPr="00670BB0">
        <w:rPr>
          <w:rFonts w:eastAsia="標楷體"/>
          <w:spacing w:val="30"/>
        </w:rPr>
        <w:t>YOUTUBE</w:t>
      </w:r>
      <w:r w:rsidRPr="00670BB0">
        <w:rPr>
          <w:rFonts w:eastAsia="標楷體"/>
          <w:spacing w:val="30"/>
        </w:rPr>
        <w:t>、</w:t>
      </w:r>
      <w:r w:rsidRPr="00670BB0">
        <w:rPr>
          <w:rFonts w:eastAsia="標楷體"/>
          <w:spacing w:val="30"/>
        </w:rPr>
        <w:t>FACEBOOK</w:t>
      </w:r>
      <w:r w:rsidRPr="00670BB0">
        <w:rPr>
          <w:rFonts w:eastAsia="標楷體"/>
          <w:spacing w:val="30"/>
        </w:rPr>
        <w:t>、</w:t>
      </w:r>
      <w:r w:rsidRPr="00670BB0">
        <w:rPr>
          <w:rFonts w:eastAsia="標楷體"/>
          <w:spacing w:val="30"/>
        </w:rPr>
        <w:t>GOOGLE</w:t>
      </w:r>
      <w:r w:rsidRPr="00670BB0">
        <w:rPr>
          <w:rFonts w:eastAsia="標楷體"/>
          <w:spacing w:val="30"/>
        </w:rPr>
        <w:t>搜尋等。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  3.</w:t>
      </w:r>
      <w:r w:rsidRPr="00670BB0">
        <w:rPr>
          <w:rFonts w:eastAsia="標楷體"/>
          <w:spacing w:val="30"/>
        </w:rPr>
        <w:t>文書編輯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 xml:space="preserve">     </w:t>
      </w:r>
      <w:r w:rsidRPr="00670BB0">
        <w:rPr>
          <w:rFonts w:eastAsia="標楷體"/>
          <w:spacing w:val="30"/>
        </w:rPr>
        <w:t>記事本文書編輯基礎教學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 xml:space="preserve">     </w:t>
      </w:r>
      <w:r w:rsidRPr="00670BB0">
        <w:rPr>
          <w:rFonts w:eastAsia="標楷體"/>
          <w:spacing w:val="30"/>
        </w:rPr>
        <w:t>輸入法與選字練習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     Word</w:t>
      </w:r>
      <w:r w:rsidRPr="00670BB0">
        <w:rPr>
          <w:rFonts w:eastAsia="標楷體"/>
          <w:spacing w:val="30"/>
        </w:rPr>
        <w:t>使用教學，含版面設定、文字以及段落編排技巧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 xml:space="preserve">     </w:t>
      </w:r>
      <w:r w:rsidRPr="00670BB0">
        <w:rPr>
          <w:rFonts w:eastAsia="標楷體"/>
          <w:spacing w:val="30"/>
        </w:rPr>
        <w:t>心得與感想意見交流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b/>
          <w:spacing w:val="30"/>
        </w:rPr>
      </w:pPr>
      <w:r w:rsidRPr="00670BB0">
        <w:rPr>
          <w:rFonts w:eastAsia="標楷體"/>
          <w:b/>
          <w:spacing w:val="30"/>
        </w:rPr>
        <w:t>七、報名方式：</w:t>
      </w:r>
    </w:p>
    <w:p w:rsidR="00670BB0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來電報名，請洽</w:t>
      </w:r>
      <w:r w:rsidRPr="00670BB0">
        <w:rPr>
          <w:rFonts w:eastAsia="標楷體"/>
          <w:spacing w:val="30"/>
        </w:rPr>
        <w:t>(02)2389-4915</w:t>
      </w:r>
      <w:r w:rsidRPr="00670BB0">
        <w:rPr>
          <w:rFonts w:eastAsia="標楷體"/>
          <w:spacing w:val="30"/>
        </w:rPr>
        <w:t>分機</w:t>
      </w:r>
      <w:r w:rsidRPr="00670BB0">
        <w:rPr>
          <w:rFonts w:eastAsia="標楷體"/>
          <w:spacing w:val="30"/>
        </w:rPr>
        <w:t xml:space="preserve">16 </w:t>
      </w:r>
      <w:r w:rsidRPr="00670BB0">
        <w:rPr>
          <w:rFonts w:eastAsia="標楷體"/>
          <w:spacing w:val="30"/>
        </w:rPr>
        <w:t>馬先生</w:t>
      </w:r>
    </w:p>
    <w:p w:rsidR="00EC4D4D" w:rsidRPr="00670BB0" w:rsidRDefault="00670BB0" w:rsidP="00670BB0">
      <w:pPr>
        <w:pStyle w:val="a4"/>
        <w:spacing w:line="360" w:lineRule="auto"/>
        <w:rPr>
          <w:rFonts w:eastAsia="標楷體"/>
          <w:spacing w:val="30"/>
        </w:rPr>
      </w:pPr>
      <w:r w:rsidRPr="00670BB0">
        <w:rPr>
          <w:rFonts w:eastAsia="標楷體"/>
          <w:spacing w:val="30"/>
        </w:rPr>
        <w:t>電子郵件報名：</w:t>
      </w:r>
      <w:r w:rsidRPr="00670BB0">
        <w:rPr>
          <w:rFonts w:eastAsia="標楷體"/>
          <w:spacing w:val="30"/>
        </w:rPr>
        <w:t>daisy008@tdtb.org</w:t>
      </w:r>
    </w:p>
    <w:sectPr w:rsidR="00EC4D4D" w:rsidRPr="00670B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6D9D"/>
    <w:multiLevelType w:val="hybridMultilevel"/>
    <w:tmpl w:val="764E2CAC"/>
    <w:lvl w:ilvl="0" w:tplc="50AC64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B0"/>
    <w:rsid w:val="00670BB0"/>
    <w:rsid w:val="007A4D0A"/>
    <w:rsid w:val="00CC0157"/>
    <w:rsid w:val="00EC4D4D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5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4D0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670BB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標題一"/>
    <w:basedOn w:val="1"/>
    <w:autoRedefine/>
    <w:rsid w:val="007A4D0A"/>
    <w:rPr>
      <w:rFonts w:ascii="Times New Roman" w:eastAsia="標楷體" w:hAnsi="Times New Roman" w:cs="Times New Roman"/>
      <w:b w:val="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7A4D0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70BB0"/>
    <w:rPr>
      <w:rFonts w:ascii="新細明體" w:hAnsi="新細明體" w:cs="新細明體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70B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No Spacing"/>
    <w:uiPriority w:val="1"/>
    <w:qFormat/>
    <w:rsid w:val="00670BB0"/>
    <w:pPr>
      <w:widowControl w:val="0"/>
    </w:pPr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5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A4D0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670BB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標題一"/>
    <w:basedOn w:val="1"/>
    <w:autoRedefine/>
    <w:rsid w:val="007A4D0A"/>
    <w:rPr>
      <w:rFonts w:ascii="Times New Roman" w:eastAsia="標楷體" w:hAnsi="Times New Roman" w:cs="Times New Roman"/>
      <w:b w:val="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7A4D0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70BB0"/>
    <w:rPr>
      <w:rFonts w:ascii="新細明體" w:hAnsi="新細明體" w:cs="新細明體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70B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No Spacing"/>
    <w:uiPriority w:val="1"/>
    <w:qFormat/>
    <w:rsid w:val="00670BB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2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2017-06-15T02:56:00Z</dcterms:created>
  <dcterms:modified xsi:type="dcterms:W3CDTF">2017-06-15T02:56:00Z</dcterms:modified>
</cp:coreProperties>
</file>