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44" w:rsidRPr="0069002C" w:rsidRDefault="00D35C44" w:rsidP="00D35C44">
      <w:pPr>
        <w:snapToGrid w:val="0"/>
        <w:spacing w:beforeLines="50" w:before="180" w:afterLines="20" w:after="72"/>
        <w:rPr>
          <w:rFonts w:eastAsia="標楷體"/>
          <w:b/>
          <w:color w:val="000000"/>
          <w:sz w:val="28"/>
          <w:szCs w:val="28"/>
        </w:rPr>
      </w:pPr>
    </w:p>
    <w:p w:rsidR="00D35C44" w:rsidRPr="005F51FB" w:rsidRDefault="00D35C44" w:rsidP="00D35C44">
      <w:pPr>
        <w:spacing w:line="44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5F51FB">
        <w:rPr>
          <w:rFonts w:eastAsia="標楷體" w:hint="eastAsia"/>
          <w:color w:val="000000" w:themeColor="text1"/>
          <w:sz w:val="36"/>
          <w:szCs w:val="36"/>
        </w:rPr>
        <w:t>高雄市</w:t>
      </w:r>
      <w:r w:rsidRPr="005F51FB">
        <w:rPr>
          <w:rFonts w:eastAsia="標楷體" w:hint="eastAsia"/>
          <w:color w:val="000000" w:themeColor="text1"/>
          <w:sz w:val="36"/>
          <w:szCs w:val="36"/>
        </w:rPr>
        <w:t>106</w:t>
      </w:r>
      <w:r w:rsidRPr="005F51FB">
        <w:rPr>
          <w:rFonts w:eastAsia="標楷體" w:hint="eastAsia"/>
          <w:color w:val="000000" w:themeColor="text1"/>
          <w:sz w:val="36"/>
          <w:szCs w:val="36"/>
        </w:rPr>
        <w:t>學年度中學教師教學新嘗試工作坊實施計畫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一、計畫依據：</w:t>
      </w:r>
      <w:r w:rsidR="00AD5311">
        <w:rPr>
          <w:rFonts w:eastAsia="標楷體" w:hint="eastAsia"/>
          <w:color w:val="000000" w:themeColor="text1"/>
          <w:sz w:val="26"/>
          <w:szCs w:val="28"/>
        </w:rPr>
        <w:t>106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學年度高級中等學校適性學習社區教育</w:t>
      </w:r>
      <w:proofErr w:type="gramStart"/>
      <w:r w:rsidRPr="001A2841">
        <w:rPr>
          <w:rFonts w:eastAsia="標楷體" w:hint="eastAsia"/>
          <w:color w:val="000000" w:themeColor="text1"/>
          <w:sz w:val="26"/>
          <w:szCs w:val="28"/>
        </w:rPr>
        <w:t>資源均質化</w:t>
      </w:r>
      <w:proofErr w:type="gramEnd"/>
      <w:r w:rsidRPr="001A2841">
        <w:rPr>
          <w:rFonts w:eastAsia="標楷體" w:hint="eastAsia"/>
          <w:color w:val="000000" w:themeColor="text1"/>
          <w:sz w:val="26"/>
          <w:szCs w:val="28"/>
        </w:rPr>
        <w:t>方案辦理。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二、計畫目的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bCs/>
          <w:color w:val="000000" w:themeColor="text1"/>
          <w:sz w:val="26"/>
          <w:szCs w:val="28"/>
        </w:rPr>
      </w:pP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proofErr w:type="gramStart"/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一</w:t>
      </w:r>
      <w:proofErr w:type="gramEnd"/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辦理教師工作坊和研習活動，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推廣各種翻轉教學方法，創造教學經驗分享平</w:t>
      </w:r>
      <w:proofErr w:type="gramStart"/>
      <w:r w:rsidRPr="001A2841">
        <w:rPr>
          <w:rFonts w:eastAsia="標楷體" w:hint="eastAsia"/>
          <w:color w:val="000000" w:themeColor="text1"/>
          <w:sz w:val="26"/>
          <w:szCs w:val="28"/>
        </w:rPr>
        <w:t>臺</w:t>
      </w:r>
      <w:proofErr w:type="gramEnd"/>
      <w:r w:rsidRPr="001A2841">
        <w:rPr>
          <w:rFonts w:eastAsia="標楷體" w:hint="eastAsia"/>
          <w:color w:val="000000" w:themeColor="text1"/>
          <w:sz w:val="26"/>
          <w:szCs w:val="28"/>
        </w:rPr>
        <w:t>，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鼓勵教師改變傳統教學方法。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bCs/>
          <w:color w:val="000000" w:themeColor="text1"/>
          <w:sz w:val="26"/>
          <w:szCs w:val="28"/>
        </w:rPr>
      </w:pP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二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透過教師研習、互動、觀摩、討論與交流等方式，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形成翻轉教室教師社群，促進教師學成長，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改變傳統教室氛圍。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bCs/>
          <w:color w:val="000000" w:themeColor="text1"/>
          <w:sz w:val="26"/>
          <w:szCs w:val="28"/>
        </w:rPr>
      </w:pP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三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透過跨科跨領域教師的小組互動，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共享教學新知，激發教學創意與熱情，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改變教師本位心態，增加教學分享樂趣。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四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透過本活動，吸引更多教師投入創新教學行列，放開心胸接納新時代的新挑戰，找回學生課堂上的學習趣味，陪養學生主動學習、樂於學習的習慣，增進師生良性互動，以營造友善有效的學習環境。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三、辦理單位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proofErr w:type="gramStart"/>
      <w:r w:rsidRPr="001A2841">
        <w:rPr>
          <w:rFonts w:eastAsia="標楷體" w:hint="eastAsia"/>
          <w:color w:val="000000" w:themeColor="text1"/>
          <w:sz w:val="26"/>
          <w:szCs w:val="28"/>
        </w:rPr>
        <w:t>一</w:t>
      </w:r>
      <w:proofErr w:type="gramEnd"/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指導單位：高雄市政府教育局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主辦單位：高雄市立高雄高級中學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三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協辦單位：高雄市立高雄</w:t>
      </w:r>
      <w:r w:rsidR="00D934C4">
        <w:rPr>
          <w:rFonts w:eastAsia="標楷體" w:hint="eastAsia"/>
          <w:color w:val="000000" w:themeColor="text1"/>
          <w:sz w:val="26"/>
          <w:szCs w:val="28"/>
        </w:rPr>
        <w:t>女中</w:t>
      </w:r>
      <w:r w:rsidRPr="001A2841">
        <w:rPr>
          <w:rFonts w:eastAsia="標楷體" w:hint="eastAsia"/>
          <w:color w:val="000000" w:themeColor="text1"/>
          <w:sz w:val="26"/>
          <w:szCs w:val="28"/>
        </w:rPr>
        <w:t>、芒果遊戲創新團隊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四、辦理時間：</w:t>
      </w:r>
      <w:r w:rsidRPr="001A2841">
        <w:rPr>
          <w:rFonts w:eastAsia="標楷體" w:hint="eastAsia"/>
          <w:color w:val="000000" w:themeColor="text1"/>
          <w:sz w:val="26"/>
          <w:szCs w:val="28"/>
        </w:rPr>
        <w:t>106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年</w:t>
      </w:r>
      <w:r w:rsidRPr="001A2841">
        <w:rPr>
          <w:rFonts w:eastAsia="標楷體" w:hint="eastAsia"/>
          <w:color w:val="000000" w:themeColor="text1"/>
          <w:sz w:val="26"/>
          <w:szCs w:val="28"/>
        </w:rPr>
        <w:t>10</w:t>
      </w:r>
      <w:r w:rsidRPr="001A2841">
        <w:rPr>
          <w:rFonts w:eastAsia="標楷體" w:hint="eastAsia"/>
          <w:color w:val="000000" w:themeColor="text1"/>
          <w:sz w:val="26"/>
          <w:szCs w:val="28"/>
        </w:rPr>
        <w:t>月</w:t>
      </w:r>
      <w:r w:rsidR="001A2841" w:rsidRPr="001A2841">
        <w:rPr>
          <w:rFonts w:eastAsia="標楷體" w:hint="eastAsia"/>
          <w:color w:val="000000" w:themeColor="text1"/>
          <w:sz w:val="26"/>
          <w:szCs w:val="28"/>
        </w:rPr>
        <w:t>14</w:t>
      </w:r>
      <w:r w:rsidRPr="001A2841">
        <w:rPr>
          <w:rFonts w:eastAsia="標楷體" w:hint="eastAsia"/>
          <w:color w:val="000000" w:themeColor="text1"/>
          <w:sz w:val="26"/>
          <w:szCs w:val="28"/>
        </w:rPr>
        <w:t>日</w:t>
      </w: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六</w:t>
      </w:r>
      <w:r w:rsidR="001A2841">
        <w:rPr>
          <w:rFonts w:eastAsia="標楷體" w:hint="eastAsia"/>
          <w:color w:val="000000" w:themeColor="text1"/>
          <w:sz w:val="26"/>
          <w:szCs w:val="28"/>
        </w:rPr>
        <w:t>) 9</w:t>
      </w:r>
      <w:r w:rsidRPr="001A2841">
        <w:rPr>
          <w:rFonts w:eastAsia="標楷體" w:hint="eastAsia"/>
          <w:color w:val="000000" w:themeColor="text1"/>
          <w:sz w:val="26"/>
          <w:szCs w:val="28"/>
        </w:rPr>
        <w:t>：</w:t>
      </w:r>
      <w:r w:rsidR="001A2841">
        <w:rPr>
          <w:rFonts w:eastAsia="標楷體" w:hint="eastAsia"/>
          <w:color w:val="000000" w:themeColor="text1"/>
          <w:sz w:val="26"/>
          <w:szCs w:val="28"/>
        </w:rPr>
        <w:t>00-16</w:t>
      </w:r>
      <w:r w:rsidRPr="001A2841">
        <w:rPr>
          <w:rFonts w:eastAsia="標楷體" w:hint="eastAsia"/>
          <w:color w:val="000000" w:themeColor="text1"/>
          <w:sz w:val="26"/>
          <w:szCs w:val="28"/>
        </w:rPr>
        <w:t>：</w:t>
      </w:r>
      <w:r w:rsidR="001A2841">
        <w:rPr>
          <w:rFonts w:eastAsia="標楷體" w:hint="eastAsia"/>
          <w:color w:val="000000" w:themeColor="text1"/>
          <w:sz w:val="26"/>
          <w:szCs w:val="28"/>
        </w:rPr>
        <w:t>3</w:t>
      </w:r>
      <w:r w:rsidRPr="001A2841">
        <w:rPr>
          <w:rFonts w:eastAsia="標楷體" w:hint="eastAsia"/>
          <w:color w:val="000000" w:themeColor="text1"/>
          <w:sz w:val="26"/>
          <w:szCs w:val="28"/>
        </w:rPr>
        <w:t>0</w:t>
      </w:r>
    </w:p>
    <w:p w:rsidR="00D35C44" w:rsidRPr="001A2841" w:rsidRDefault="00D934C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>
        <w:rPr>
          <w:rFonts w:eastAsia="標楷體" w:hint="eastAsia"/>
          <w:color w:val="000000" w:themeColor="text1"/>
          <w:sz w:val="26"/>
          <w:szCs w:val="28"/>
        </w:rPr>
        <w:t>五、辦理地點：高雄中學活動中心三樓會議室、橋頭糖廠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六、參加人數：</w:t>
      </w:r>
      <w:r w:rsidR="00D934C4">
        <w:rPr>
          <w:rFonts w:eastAsia="標楷體" w:hint="eastAsia"/>
          <w:color w:val="000000" w:themeColor="text1"/>
          <w:sz w:val="26"/>
          <w:szCs w:val="28"/>
        </w:rPr>
        <w:t>80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人</w:t>
      </w: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含工作人員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七、參加對象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proofErr w:type="gramStart"/>
      <w:r w:rsidRPr="001A2841">
        <w:rPr>
          <w:rFonts w:eastAsia="標楷體" w:hint="eastAsia"/>
          <w:color w:val="000000" w:themeColor="text1"/>
          <w:sz w:val="26"/>
          <w:szCs w:val="28"/>
        </w:rPr>
        <w:t>一</w:t>
      </w:r>
      <w:proofErr w:type="gramEnd"/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高雄市國高中教師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二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高雄市國高中實習教師</w:t>
      </w:r>
    </w:p>
    <w:p w:rsidR="00D35C44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color w:val="000000" w:themeColor="text1"/>
          <w:sz w:val="26"/>
          <w:szCs w:val="28"/>
        </w:rPr>
        <w:t>三</w:t>
      </w:r>
      <w:r w:rsidRPr="001A2841">
        <w:rPr>
          <w:rFonts w:eastAsia="標楷體" w:hint="eastAsia"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color w:val="000000" w:themeColor="text1"/>
          <w:sz w:val="26"/>
          <w:szCs w:val="28"/>
        </w:rPr>
        <w:t>其他：有興趣之教師</w:t>
      </w:r>
    </w:p>
    <w:p w:rsidR="00D35C44" w:rsidRPr="001A2841" w:rsidRDefault="00D934C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>
        <w:rPr>
          <w:rFonts w:eastAsia="標楷體" w:hint="eastAsia"/>
          <w:color w:val="000000" w:themeColor="text1"/>
          <w:sz w:val="26"/>
          <w:szCs w:val="28"/>
        </w:rPr>
        <w:t>八、實施方式：邀請講師講座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、</w:t>
      </w:r>
      <w:r>
        <w:rPr>
          <w:rFonts w:eastAsia="標楷體" w:hint="eastAsia"/>
          <w:color w:val="000000" w:themeColor="text1"/>
          <w:sz w:val="26"/>
          <w:szCs w:val="28"/>
        </w:rPr>
        <w:t>實境遊戲設計踏查、</w:t>
      </w:r>
      <w:r w:rsidR="00D35C44" w:rsidRPr="001A2841">
        <w:rPr>
          <w:rFonts w:eastAsia="標楷體" w:hint="eastAsia"/>
          <w:color w:val="000000" w:themeColor="text1"/>
          <w:sz w:val="26"/>
          <w:szCs w:val="28"/>
        </w:rPr>
        <w:t>綜合意見交流。</w:t>
      </w:r>
    </w:p>
    <w:p w:rsidR="001A2841" w:rsidRPr="001A2841" w:rsidRDefault="00D35C44" w:rsidP="00D35C44">
      <w:pPr>
        <w:spacing w:line="440" w:lineRule="exact"/>
        <w:jc w:val="both"/>
        <w:rPr>
          <w:rFonts w:eastAsia="標楷體"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九、實施內容：課程表如下</w:t>
      </w:r>
      <w:proofErr w:type="gramStart"/>
      <w:r w:rsidRPr="001A2841">
        <w:rPr>
          <w:rFonts w:eastAsia="標楷體" w:hint="eastAsia"/>
          <w:color w:val="000000" w:themeColor="text1"/>
          <w:sz w:val="26"/>
          <w:szCs w:val="28"/>
        </w:rPr>
        <w:t>﹕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6"/>
        <w:gridCol w:w="2655"/>
        <w:gridCol w:w="1015"/>
        <w:gridCol w:w="1223"/>
        <w:gridCol w:w="3560"/>
        <w:gridCol w:w="793"/>
      </w:tblGrid>
      <w:tr w:rsidR="001A2841" w:rsidRPr="001A2841" w:rsidTr="005F51FB">
        <w:trPr>
          <w:trHeight w:val="435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時間</w:t>
            </w:r>
          </w:p>
        </w:tc>
        <w:tc>
          <w:tcPr>
            <w:tcW w:w="265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課程名稱</w:t>
            </w:r>
          </w:p>
        </w:tc>
        <w:tc>
          <w:tcPr>
            <w:tcW w:w="101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講師</w:t>
            </w:r>
          </w:p>
        </w:tc>
        <w:tc>
          <w:tcPr>
            <w:tcW w:w="122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地點</w:t>
            </w:r>
          </w:p>
        </w:tc>
        <w:tc>
          <w:tcPr>
            <w:tcW w:w="3560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內容</w:t>
            </w:r>
          </w:p>
        </w:tc>
        <w:tc>
          <w:tcPr>
            <w:tcW w:w="79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備註</w:t>
            </w:r>
          </w:p>
        </w:tc>
      </w:tr>
      <w:tr w:rsidR="001A2841" w:rsidRPr="001A2841" w:rsidTr="005F51FB">
        <w:trPr>
          <w:trHeight w:val="435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08:30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09:00</w:t>
            </w:r>
          </w:p>
        </w:tc>
        <w:tc>
          <w:tcPr>
            <w:tcW w:w="8453" w:type="dxa"/>
            <w:gridSpan w:val="4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報到</w:t>
            </w:r>
          </w:p>
        </w:tc>
        <w:tc>
          <w:tcPr>
            <w:tcW w:w="79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1A2841" w:rsidRPr="001A2841" w:rsidTr="005F51FB">
        <w:trPr>
          <w:trHeight w:val="416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09:00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10:0</w:t>
            </w:r>
            <w:r w:rsidRPr="001A2841">
              <w:rPr>
                <w:rFonts w:eastAsia="標楷體"/>
                <w:color w:val="000000" w:themeColor="text1"/>
                <w:sz w:val="26"/>
                <w:szCs w:val="28"/>
              </w:rPr>
              <w:t>0</w:t>
            </w:r>
          </w:p>
        </w:tc>
        <w:tc>
          <w:tcPr>
            <w:tcW w:w="265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實境遊戲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x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戶外教學操作經驗分享</w:t>
            </w:r>
          </w:p>
        </w:tc>
        <w:tc>
          <w:tcPr>
            <w:tcW w:w="1015" w:type="dxa"/>
            <w:vMerge w:val="restart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芒果遊戲</w:t>
            </w:r>
          </w:p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王榮典</w:t>
            </w:r>
          </w:p>
        </w:tc>
        <w:tc>
          <w:tcPr>
            <w:tcW w:w="1223" w:type="dxa"/>
            <w:vMerge w:val="restart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雄中活動中心三樓</w:t>
            </w:r>
          </w:p>
        </w:tc>
        <w:tc>
          <w:tcPr>
            <w:tcW w:w="3560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芒果遊戲是台灣第一個將</w:t>
            </w:r>
            <w:proofErr w:type="gramStart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實境解謎</w:t>
            </w:r>
            <w:proofErr w:type="gramEnd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遊戲結合在地文化元素，規劃出具有戶外探索、故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lastRenderedPageBreak/>
              <w:t>事情境營造、推</w:t>
            </w:r>
            <w:proofErr w:type="gramStart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理解謎等在</w:t>
            </w:r>
            <w:proofErr w:type="gramEnd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地旅行全新體驗的型態，目前在台灣各地有舉辦過許多主題活動的經驗，並與多家企業廠商及學校一同規劃教學訓練活動，第一堂課將先從過去經驗進行實境遊戲的初步介紹。</w:t>
            </w:r>
          </w:p>
        </w:tc>
        <w:tc>
          <w:tcPr>
            <w:tcW w:w="79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1A2841" w:rsidRPr="001A2841" w:rsidTr="005F51FB">
        <w:trPr>
          <w:trHeight w:val="435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lastRenderedPageBreak/>
              <w:t>10:00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11:30</w:t>
            </w:r>
          </w:p>
        </w:tc>
        <w:tc>
          <w:tcPr>
            <w:tcW w:w="265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實境遊戲規劃概念簡介</w:t>
            </w:r>
          </w:p>
        </w:tc>
        <w:tc>
          <w:tcPr>
            <w:tcW w:w="1015" w:type="dxa"/>
            <w:vMerge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23" w:type="dxa"/>
            <w:vMerge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3560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第二堂課將針對遊戲活動規劃進行概念說明，包含遊戲故事主題塑造、活動設計注意事項等，提供學員可應用在教學場域上。</w:t>
            </w:r>
          </w:p>
        </w:tc>
        <w:tc>
          <w:tcPr>
            <w:tcW w:w="79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1A2841" w:rsidRPr="001A2841" w:rsidTr="005F51FB">
        <w:trPr>
          <w:trHeight w:val="435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11:30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12:00</w:t>
            </w:r>
          </w:p>
        </w:tc>
        <w:tc>
          <w:tcPr>
            <w:tcW w:w="265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交流互動時間</w:t>
            </w:r>
          </w:p>
        </w:tc>
        <w:tc>
          <w:tcPr>
            <w:tcW w:w="1015" w:type="dxa"/>
            <w:vMerge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23" w:type="dxa"/>
            <w:vMerge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3560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開放學員提問討論、交換意見</w:t>
            </w:r>
          </w:p>
        </w:tc>
        <w:tc>
          <w:tcPr>
            <w:tcW w:w="79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1A2841" w:rsidRPr="001A2841" w:rsidTr="005F51FB">
        <w:trPr>
          <w:trHeight w:val="416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12:00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13:30</w:t>
            </w:r>
          </w:p>
        </w:tc>
        <w:tc>
          <w:tcPr>
            <w:tcW w:w="8453" w:type="dxa"/>
            <w:gridSpan w:val="4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午餐休息、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12:50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由本校搭</w:t>
            </w:r>
            <w:r w:rsidR="00D934C4">
              <w:rPr>
                <w:rFonts w:eastAsia="標楷體" w:hint="eastAsia"/>
                <w:color w:val="000000" w:themeColor="text1"/>
                <w:sz w:val="26"/>
                <w:szCs w:val="28"/>
              </w:rPr>
              <w:t>乘交通車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出發前往橋頭糖廠</w:t>
            </w:r>
          </w:p>
        </w:tc>
        <w:tc>
          <w:tcPr>
            <w:tcW w:w="79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1A2841" w:rsidRPr="001A2841" w:rsidTr="005F51FB">
        <w:trPr>
          <w:trHeight w:val="435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13:30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16:30</w:t>
            </w:r>
          </w:p>
        </w:tc>
        <w:tc>
          <w:tcPr>
            <w:tcW w:w="265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實境遊戲「</w:t>
            </w:r>
            <w:proofErr w:type="gramStart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鋼鐵巨兵的</w:t>
            </w:r>
            <w:proofErr w:type="gramEnd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傳說」體驗活動</w:t>
            </w:r>
          </w:p>
        </w:tc>
        <w:tc>
          <w:tcPr>
            <w:tcW w:w="1015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芒果遊戲</w:t>
            </w:r>
          </w:p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王榮典</w:t>
            </w:r>
          </w:p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張麒威</w:t>
            </w:r>
          </w:p>
        </w:tc>
        <w:tc>
          <w:tcPr>
            <w:tcW w:w="122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橋頭糖廠－百</w:t>
            </w:r>
            <w:proofErr w:type="gramStart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世文創</w:t>
            </w:r>
            <w:proofErr w:type="gramEnd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園區</w:t>
            </w:r>
          </w:p>
        </w:tc>
        <w:tc>
          <w:tcPr>
            <w:tcW w:w="3560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芒果遊戲最新主題規劃，針對橋頭糖廠場域設計</w:t>
            </w:r>
            <w:proofErr w:type="gramStart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實境解謎</w:t>
            </w:r>
            <w:proofErr w:type="gramEnd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遊戲活動，讓學員用新創的故事情境及解謎遊戲的角度認識糖廠的歷史及環境，活動將</w:t>
            </w:r>
            <w:proofErr w:type="gramStart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採</w:t>
            </w:r>
            <w:proofErr w:type="gramEnd"/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分組進行（每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8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人一組），每組將提供一份解謎道具包，於集合統一說明規則後，進行解謎遊戲的實際體驗操作，最後將統一進行謎題解答及設計背景理念的說明。</w:t>
            </w:r>
          </w:p>
        </w:tc>
        <w:tc>
          <w:tcPr>
            <w:tcW w:w="79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  <w:tr w:rsidR="001A2841" w:rsidRPr="001A2841" w:rsidTr="005F51FB">
        <w:trPr>
          <w:trHeight w:val="416"/>
        </w:trPr>
        <w:tc>
          <w:tcPr>
            <w:tcW w:w="1436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16:</w:t>
            </w:r>
            <w:r w:rsidRPr="001A2841">
              <w:rPr>
                <w:rFonts w:eastAsia="標楷體"/>
                <w:color w:val="000000" w:themeColor="text1"/>
                <w:sz w:val="26"/>
                <w:szCs w:val="28"/>
              </w:rPr>
              <w:t>30</w:t>
            </w: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－</w:t>
            </w:r>
          </w:p>
        </w:tc>
        <w:tc>
          <w:tcPr>
            <w:tcW w:w="8453" w:type="dxa"/>
            <w:gridSpan w:val="4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  <w:r w:rsidRPr="001A2841">
              <w:rPr>
                <w:rFonts w:eastAsia="標楷體" w:hint="eastAsia"/>
                <w:color w:val="000000" w:themeColor="text1"/>
                <w:sz w:val="26"/>
                <w:szCs w:val="28"/>
              </w:rPr>
              <w:t>賦歸</w:t>
            </w:r>
            <w:r w:rsidR="00D934C4">
              <w:rPr>
                <w:rFonts w:eastAsia="標楷體" w:hint="eastAsia"/>
                <w:color w:val="000000" w:themeColor="text1"/>
                <w:sz w:val="26"/>
                <w:szCs w:val="28"/>
              </w:rPr>
              <w:t>(</w:t>
            </w:r>
            <w:r w:rsidR="00D934C4">
              <w:rPr>
                <w:rFonts w:eastAsia="標楷體" w:hint="eastAsia"/>
                <w:color w:val="000000" w:themeColor="text1"/>
                <w:sz w:val="26"/>
                <w:szCs w:val="28"/>
              </w:rPr>
              <w:t>橋頭糖廠解散，或是由交通車接送回高雄中學</w:t>
            </w:r>
            <w:r w:rsidR="00D934C4">
              <w:rPr>
                <w:rFonts w:eastAsia="標楷體" w:hint="eastAsia"/>
                <w:color w:val="000000" w:themeColor="text1"/>
                <w:sz w:val="26"/>
                <w:szCs w:val="28"/>
              </w:rPr>
              <w:t>)</w:t>
            </w:r>
          </w:p>
        </w:tc>
        <w:tc>
          <w:tcPr>
            <w:tcW w:w="793" w:type="dxa"/>
          </w:tcPr>
          <w:p w:rsidR="001A2841" w:rsidRPr="001A2841" w:rsidRDefault="001A2841" w:rsidP="001A2841">
            <w:pPr>
              <w:spacing w:line="440" w:lineRule="exact"/>
              <w:jc w:val="both"/>
              <w:rPr>
                <w:rFonts w:eastAsia="標楷體"/>
                <w:color w:val="000000" w:themeColor="text1"/>
                <w:sz w:val="26"/>
                <w:szCs w:val="28"/>
              </w:rPr>
            </w:pPr>
          </w:p>
        </w:tc>
      </w:tr>
    </w:tbl>
    <w:p w:rsidR="00D35C44" w:rsidRDefault="00D35C44" w:rsidP="00D35C44">
      <w:pPr>
        <w:spacing w:line="440" w:lineRule="exact"/>
        <w:jc w:val="both"/>
        <w:rPr>
          <w:rFonts w:eastAsia="標楷體" w:hint="eastAsia"/>
          <w:bCs/>
          <w:color w:val="000000" w:themeColor="text1"/>
          <w:sz w:val="26"/>
          <w:szCs w:val="28"/>
        </w:rPr>
      </w:pPr>
      <w:r w:rsidRPr="001A2841">
        <w:rPr>
          <w:rFonts w:eastAsia="標楷體" w:hint="eastAsia"/>
          <w:color w:val="000000" w:themeColor="text1"/>
          <w:sz w:val="26"/>
          <w:szCs w:val="28"/>
        </w:rPr>
        <w:t>十、經費：由</w:t>
      </w:r>
      <w:r w:rsidRPr="001A2841">
        <w:rPr>
          <w:rFonts w:eastAsia="標楷體"/>
          <w:bCs/>
          <w:color w:val="000000" w:themeColor="text1"/>
          <w:sz w:val="26"/>
          <w:szCs w:val="28"/>
        </w:rPr>
        <w:t>10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6</w:t>
      </w:r>
      <w:r w:rsidRPr="001A2841">
        <w:rPr>
          <w:rFonts w:eastAsia="標楷體"/>
          <w:bCs/>
          <w:color w:val="000000" w:themeColor="text1"/>
          <w:sz w:val="26"/>
          <w:szCs w:val="28"/>
        </w:rPr>
        <w:t>學年度高級中等學校適性學習社區教育</w:t>
      </w:r>
      <w:proofErr w:type="gramStart"/>
      <w:r w:rsidRPr="001A2841">
        <w:rPr>
          <w:rFonts w:eastAsia="標楷體"/>
          <w:bCs/>
          <w:color w:val="000000" w:themeColor="text1"/>
          <w:sz w:val="26"/>
          <w:szCs w:val="28"/>
        </w:rPr>
        <w:t>資源均質化</w:t>
      </w:r>
      <w:proofErr w:type="gramEnd"/>
      <w:r w:rsidRPr="001A2841">
        <w:rPr>
          <w:rFonts w:eastAsia="標楷體"/>
          <w:bCs/>
          <w:color w:val="000000" w:themeColor="text1"/>
          <w:sz w:val="26"/>
          <w:szCs w:val="28"/>
        </w:rPr>
        <w:t>實施方案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(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高雄市二區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)</w:t>
      </w:r>
      <w:r w:rsidRPr="001A2841">
        <w:rPr>
          <w:rFonts w:eastAsia="標楷體" w:hint="eastAsia"/>
          <w:bCs/>
          <w:color w:val="000000" w:themeColor="text1"/>
          <w:sz w:val="26"/>
          <w:szCs w:val="28"/>
        </w:rPr>
        <w:t>支應</w:t>
      </w:r>
      <w:r w:rsidR="00D934C4">
        <w:rPr>
          <w:rFonts w:eastAsia="標楷體" w:hint="eastAsia"/>
          <w:bCs/>
          <w:color w:val="000000" w:themeColor="text1"/>
          <w:sz w:val="26"/>
          <w:szCs w:val="28"/>
        </w:rPr>
        <w:t>。</w:t>
      </w:r>
    </w:p>
    <w:p w:rsidR="00D934C4" w:rsidRDefault="00D934C4" w:rsidP="00D35C44">
      <w:pPr>
        <w:spacing w:line="440" w:lineRule="exact"/>
        <w:jc w:val="both"/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</w:pPr>
      <w:r>
        <w:rPr>
          <w:rFonts w:eastAsia="標楷體" w:hint="eastAsia"/>
          <w:bCs/>
          <w:color w:val="000000" w:themeColor="text1"/>
          <w:sz w:val="26"/>
          <w:szCs w:val="28"/>
        </w:rPr>
        <w:t>十一、</w:t>
      </w:r>
      <w:r w:rsidRPr="00D934C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一律</w:t>
      </w:r>
      <w:proofErr w:type="gramStart"/>
      <w:r w:rsidRPr="00D934C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採取線上報名</w:t>
      </w:r>
      <w:proofErr w:type="gramEnd"/>
      <w:r w:rsidRPr="00D934C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，研習代碼</w:t>
      </w:r>
      <w:r w:rsidRPr="00D934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2277887</w:t>
      </w:r>
      <w:r w:rsidRPr="00D934C4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，即日起至106年10月6日(五)</w:t>
      </w:r>
      <w:r w:rsidR="005F51FB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，歡迎踴躍參加</w:t>
      </w:r>
    </w:p>
    <w:p w:rsidR="00D35C44" w:rsidRPr="005F51FB" w:rsidRDefault="005F51FB" w:rsidP="005F51FB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十二、活動聯絡人: 高雄中學圖書館 蔡主任 07-286-2550-120</w:t>
      </w:r>
      <w:bookmarkStart w:id="0" w:name="_GoBack"/>
      <w:bookmarkEnd w:id="0"/>
    </w:p>
    <w:sectPr w:rsidR="00D35C44" w:rsidRPr="005F51FB" w:rsidSect="00D35C44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82" w:rsidRDefault="00B64482" w:rsidP="00D35C44">
      <w:r>
        <w:separator/>
      </w:r>
    </w:p>
  </w:endnote>
  <w:endnote w:type="continuationSeparator" w:id="0">
    <w:p w:rsidR="00B64482" w:rsidRDefault="00B64482" w:rsidP="00D3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999268"/>
      <w:docPartObj>
        <w:docPartGallery w:val="Page Numbers (Bottom of Page)"/>
        <w:docPartUnique/>
      </w:docPartObj>
    </w:sdtPr>
    <w:sdtContent>
      <w:p w:rsidR="005F51FB" w:rsidRDefault="005F51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51FB">
          <w:rPr>
            <w:noProof/>
            <w:lang w:val="zh-TW"/>
          </w:rPr>
          <w:t>2</w:t>
        </w:r>
        <w:r>
          <w:fldChar w:fldCharType="end"/>
        </w:r>
      </w:p>
    </w:sdtContent>
  </w:sdt>
  <w:p w:rsidR="005F51FB" w:rsidRDefault="005F51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82" w:rsidRDefault="00B64482" w:rsidP="00D35C44">
      <w:r>
        <w:separator/>
      </w:r>
    </w:p>
  </w:footnote>
  <w:footnote w:type="continuationSeparator" w:id="0">
    <w:p w:rsidR="00B64482" w:rsidRDefault="00B64482" w:rsidP="00D35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2"/>
    <w:rsid w:val="000D3D97"/>
    <w:rsid w:val="001A2841"/>
    <w:rsid w:val="00312C02"/>
    <w:rsid w:val="0034433E"/>
    <w:rsid w:val="003449E2"/>
    <w:rsid w:val="00494527"/>
    <w:rsid w:val="004E56AD"/>
    <w:rsid w:val="00555231"/>
    <w:rsid w:val="005F51FB"/>
    <w:rsid w:val="00677532"/>
    <w:rsid w:val="0087445F"/>
    <w:rsid w:val="00916EAB"/>
    <w:rsid w:val="00AD5311"/>
    <w:rsid w:val="00B64482"/>
    <w:rsid w:val="00CA3A02"/>
    <w:rsid w:val="00D13DDD"/>
    <w:rsid w:val="00D35C44"/>
    <w:rsid w:val="00D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C4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C4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C44"/>
    <w:rPr>
      <w:sz w:val="20"/>
      <w:szCs w:val="20"/>
    </w:rPr>
  </w:style>
  <w:style w:type="table" w:styleId="a7">
    <w:name w:val="Table Grid"/>
    <w:basedOn w:val="a1"/>
    <w:uiPriority w:val="59"/>
    <w:rsid w:val="001A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C4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C4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C44"/>
    <w:rPr>
      <w:sz w:val="20"/>
      <w:szCs w:val="20"/>
    </w:rPr>
  </w:style>
  <w:style w:type="table" w:styleId="a7">
    <w:name w:val="Table Grid"/>
    <w:basedOn w:val="a1"/>
    <w:uiPriority w:val="59"/>
    <w:rsid w:val="001A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1101</Characters>
  <Application>Microsoft Office Word</Application>
  <DocSecurity>0</DocSecurity>
  <Lines>9</Lines>
  <Paragraphs>2</Paragraphs>
  <ScaleCrop>false</ScaleCrop>
  <Company>SYNNEX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2017-09-20T03:56:00Z</cp:lastPrinted>
  <dcterms:created xsi:type="dcterms:W3CDTF">2017-09-20T04:00:00Z</dcterms:created>
  <dcterms:modified xsi:type="dcterms:W3CDTF">2017-09-20T04:11:00Z</dcterms:modified>
</cp:coreProperties>
</file>