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4B" w:rsidRDefault="004F3C92" w:rsidP="0072054B">
      <w:pPr>
        <w:spacing w:line="400" w:lineRule="exact"/>
        <w:ind w:left="560" w:hangingChars="200" w:hanging="560"/>
        <w:jc w:val="center"/>
        <w:rPr>
          <w:rFonts w:ascii="Times New Roman" w:eastAsia="標楷體" w:hAnsi="Times New Roman" w:cs="標楷體"/>
          <w:kern w:val="2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kern w:val="2"/>
          <w:sz w:val="28"/>
          <w:szCs w:val="28"/>
          <w:lang w:eastAsia="zh-TW"/>
        </w:rPr>
        <w:t>附件「</w:t>
      </w:r>
      <w:bookmarkStart w:id="0" w:name="_GoBack"/>
      <w:r>
        <w:rPr>
          <w:rFonts w:ascii="Times New Roman" w:eastAsia="標楷體" w:hAnsi="Times New Roman" w:cs="標楷體" w:hint="eastAsia"/>
          <w:kern w:val="2"/>
          <w:sz w:val="28"/>
          <w:szCs w:val="28"/>
          <w:lang w:eastAsia="zh-TW"/>
        </w:rPr>
        <w:t>提升學生</w:t>
      </w:r>
      <w:r w:rsidRPr="00E16701">
        <w:rPr>
          <w:rFonts w:ascii="Times New Roman" w:eastAsia="標楷體" w:hAnsi="Times New Roman" w:cs="標楷體" w:hint="eastAsia"/>
          <w:kern w:val="2"/>
          <w:sz w:val="28"/>
          <w:szCs w:val="28"/>
          <w:lang w:eastAsia="zh-TW"/>
        </w:rPr>
        <w:t>學習興趣及科學能力」種子教師培訓</w:t>
      </w:r>
      <w:r>
        <w:rPr>
          <w:rFonts w:ascii="Times New Roman" w:eastAsia="標楷體" w:hAnsi="Times New Roman" w:cs="標楷體" w:hint="eastAsia"/>
          <w:kern w:val="2"/>
          <w:sz w:val="28"/>
          <w:szCs w:val="28"/>
          <w:lang w:eastAsia="zh-TW"/>
        </w:rPr>
        <w:t>工作坊研習計畫</w:t>
      </w:r>
      <w:bookmarkEnd w:id="0"/>
    </w:p>
    <w:p w:rsidR="004F3C92" w:rsidRDefault="004F3C92" w:rsidP="00E16701">
      <w:pPr>
        <w:spacing w:line="400" w:lineRule="exact"/>
        <w:ind w:left="560" w:hangingChars="200" w:hanging="560"/>
        <w:rPr>
          <w:rFonts w:ascii="Times New Roman" w:eastAsia="標楷體" w:hAnsi="Times New Roman" w:cs="標楷體"/>
          <w:kern w:val="2"/>
          <w:sz w:val="28"/>
          <w:szCs w:val="28"/>
          <w:lang w:eastAsia="zh-TW"/>
        </w:rPr>
      </w:pPr>
    </w:p>
    <w:p w:rsidR="004F3C92" w:rsidRDefault="00E16701" w:rsidP="00E16701">
      <w:pPr>
        <w:spacing w:line="400" w:lineRule="exact"/>
        <w:ind w:left="560" w:hangingChars="200" w:hanging="560"/>
        <w:rPr>
          <w:rFonts w:ascii="Times New Roman" w:eastAsia="標楷體" w:hAnsi="Times New Roman" w:cs="標楷體"/>
          <w:kern w:val="2"/>
          <w:sz w:val="28"/>
          <w:szCs w:val="28"/>
          <w:lang w:eastAsia="zh-TW"/>
        </w:rPr>
      </w:pPr>
      <w:r w:rsidRPr="00E16701">
        <w:rPr>
          <w:rFonts w:ascii="Times New Roman" w:eastAsia="標楷體" w:hAnsi="Times New Roman" w:cs="標楷體" w:hint="eastAsia"/>
          <w:kern w:val="2"/>
          <w:sz w:val="28"/>
          <w:szCs w:val="28"/>
          <w:lang w:eastAsia="zh-TW"/>
        </w:rPr>
        <w:t>一</w:t>
      </w:r>
      <w:r w:rsidR="004F3C92">
        <w:rPr>
          <w:rFonts w:ascii="Times New Roman" w:eastAsia="標楷體" w:hAnsi="Times New Roman" w:cs="標楷體" w:hint="eastAsia"/>
          <w:kern w:val="2"/>
          <w:sz w:val="28"/>
          <w:szCs w:val="28"/>
          <w:lang w:eastAsia="zh-TW"/>
        </w:rPr>
        <w:t>、計畫綱要</w:t>
      </w:r>
    </w:p>
    <w:p w:rsidR="00E16701" w:rsidRPr="00E16701" w:rsidRDefault="00E16701" w:rsidP="00E16701">
      <w:pPr>
        <w:spacing w:before="100" w:beforeAutospacing="1" w:after="100" w:afterAutospacing="1" w:line="480" w:lineRule="exact"/>
        <w:ind w:leftChars="100" w:left="220" w:firstLineChars="200" w:firstLine="560"/>
        <w:jc w:val="both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為提升高雄市國中學生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的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科學素養及解決問題能力，本計畫預計於</w:t>
      </w:r>
      <w:r w:rsidRPr="00E1670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104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～</w:t>
      </w:r>
      <w:r w:rsidRPr="00E1670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106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學年度，達成「提升自然</w:t>
      </w:r>
      <w:r w:rsidR="00CE470A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科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種子教師教學與評量命題能力、建置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科學能力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評量試題題庫、增進國中學生科學學習興趣及科學能力」目標。預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定進程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如下：</w:t>
      </w:r>
    </w:p>
    <w:p w:rsidR="00E16701" w:rsidRPr="00E16701" w:rsidRDefault="00E16701" w:rsidP="00E16701">
      <w:pPr>
        <w:spacing w:before="100" w:beforeAutospacing="1" w:after="100" w:afterAutospacing="1" w:line="480" w:lineRule="exact"/>
        <w:ind w:leftChars="100" w:left="220" w:firstLineChars="200" w:firstLine="560"/>
        <w:jc w:val="both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E1670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104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學年度，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分別於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市區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及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郊區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各籌組一個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教師專業成長團隊，並於上、下學期辦理「科學素養導向之教學及評量研習」</w:t>
      </w:r>
      <w:proofErr w:type="gramStart"/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工作坊各</w:t>
      </w:r>
      <w:r w:rsidRPr="00E1670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6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場</w:t>
      </w:r>
      <w:proofErr w:type="gramEnd"/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以培訓種子教師專業能力。</w:t>
      </w:r>
    </w:p>
    <w:p w:rsidR="00E16701" w:rsidRPr="00E16701" w:rsidRDefault="00E16701" w:rsidP="00E16701">
      <w:pPr>
        <w:spacing w:before="100" w:beforeAutospacing="1" w:after="100" w:afterAutospacing="1" w:line="480" w:lineRule="exact"/>
        <w:ind w:leftChars="100" w:left="220" w:firstLineChars="200" w:firstLine="560"/>
        <w:jc w:val="both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E1670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105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學年度，擬以</w:t>
      </w:r>
      <w:proofErr w:type="gramStart"/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準</w:t>
      </w:r>
      <w:proofErr w:type="gramEnd"/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實驗研究法探究國中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學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生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在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科學能力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及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學習興趣方面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的成效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，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並藉由工作坊之分享、討論及修正，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研發符合</w:t>
      </w:r>
      <w:r w:rsidRPr="00E1670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科學素養能力導向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之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情境化、生活化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試題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，建置科學能力評量題庫，鼓勵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學生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（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N=1,500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人）自由上網作答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。</w:t>
      </w:r>
    </w:p>
    <w:p w:rsidR="00E16701" w:rsidRPr="00E16701" w:rsidRDefault="00E16701" w:rsidP="00E16701">
      <w:pPr>
        <w:spacing w:before="100" w:beforeAutospacing="1" w:after="100" w:afterAutospacing="1" w:line="480" w:lineRule="exact"/>
        <w:ind w:leftChars="100" w:left="220" w:firstLineChars="200" w:firstLine="560"/>
        <w:jc w:val="both"/>
        <w:rPr>
          <w:rFonts w:eastAsia="標楷體"/>
          <w:kern w:val="2"/>
          <w:sz w:val="24"/>
          <w:lang w:eastAsia="zh-TW"/>
        </w:rPr>
      </w:pPr>
      <w:r w:rsidRPr="00E1670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106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學年度，辦理分區自然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科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教師研習，分享優良種子教師之科學素養導向教學與評量實務並持續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研發更精緻試題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，鼓勵更多國中學生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（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N=5,000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人）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參與，藉此增進本市國中學生</w:t>
      </w:r>
      <w:r w:rsidRPr="00E16701">
        <w:rPr>
          <w:rFonts w:ascii="Times New Roman" w:eastAsia="標楷體" w:cs="Times New Roman" w:hint="eastAsia"/>
          <w:kern w:val="2"/>
          <w:sz w:val="28"/>
          <w:szCs w:val="28"/>
          <w:lang w:eastAsia="zh-TW"/>
        </w:rPr>
        <w:t>的</w:t>
      </w:r>
      <w:r w:rsidRPr="00E16701">
        <w:rPr>
          <w:rFonts w:ascii="Times New Roman" w:eastAsia="標楷體" w:cs="Times New Roman"/>
          <w:kern w:val="2"/>
          <w:sz w:val="28"/>
          <w:szCs w:val="28"/>
          <w:lang w:eastAsia="zh-TW"/>
        </w:rPr>
        <w:t>科學學習興趣及科學能力。</w:t>
      </w: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173E29" w:rsidRDefault="004F3C92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lastRenderedPageBreak/>
        <w:t>二、</w:t>
      </w:r>
      <w:r w:rsidR="007C73DF">
        <w:rPr>
          <w:rFonts w:ascii="標楷體" w:eastAsia="標楷體" w:hAnsi="標楷體" w:cs="Times New Roman" w:hint="eastAsia"/>
          <w:sz w:val="28"/>
          <w:szCs w:val="28"/>
          <w:lang w:eastAsia="zh-TW"/>
        </w:rPr>
        <w:t>工作坊</w:t>
      </w:r>
      <w:r w:rsidR="007C73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HK"/>
        </w:rPr>
        <w:t>研習</w:t>
      </w:r>
      <w:r w:rsidR="00E16701" w:rsidRPr="00E1670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內容</w:t>
      </w:r>
    </w:p>
    <w:p w:rsidR="00173E29" w:rsidRPr="00E16701" w:rsidRDefault="00173E29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tbl>
      <w:tblPr>
        <w:tblW w:w="10912" w:type="dxa"/>
        <w:tblInd w:w="-1049" w:type="dxa"/>
        <w:tblLook w:val="04A0" w:firstRow="1" w:lastRow="0" w:firstColumn="1" w:lastColumn="0" w:noHBand="0" w:noVBand="1"/>
      </w:tblPr>
      <w:tblGrid>
        <w:gridCol w:w="1012"/>
        <w:gridCol w:w="425"/>
        <w:gridCol w:w="3393"/>
        <w:gridCol w:w="4574"/>
        <w:gridCol w:w="1508"/>
      </w:tblGrid>
      <w:tr w:rsidR="00E16701" w:rsidRPr="00E16701" w:rsidTr="00173E29">
        <w:trPr>
          <w:trHeight w:val="1265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104</w:t>
            </w:r>
          </w:p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學年度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辦理時間及地點</w:t>
            </w:r>
          </w:p>
          <w:p w:rsidR="009A639D" w:rsidRPr="009A639D" w:rsidRDefault="009A639D" w:rsidP="009A639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星期四上午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9-12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時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研習主題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主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講</w:t>
            </w: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人</w:t>
            </w:r>
          </w:p>
        </w:tc>
      </w:tr>
      <w:tr w:rsidR="00E16701" w:rsidRPr="00E16701" w:rsidTr="00173E29">
        <w:trPr>
          <w:trHeight w:val="1668"/>
        </w:trPr>
        <w:tc>
          <w:tcPr>
            <w:tcW w:w="10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下</w:t>
            </w: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25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="00596C15"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明華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) </w:t>
            </w:r>
          </w:p>
          <w:p w:rsidR="00E16701" w:rsidRPr="00E16701" w:rsidRDefault="00E16701" w:rsidP="00596C1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CE470A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CE470A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岡山國中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如何評量科學能力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？</w:t>
            </w:r>
          </w:p>
          <w:p w:rsidR="00E16701" w:rsidRPr="00E16701" w:rsidRDefault="00E16701" w:rsidP="00E16701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「設計與評價科學探究」能力的評量說明與命題實做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(1)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中山大學</w:t>
            </w:r>
          </w:p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林煥祥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教授</w:t>
            </w:r>
          </w:p>
        </w:tc>
      </w:tr>
      <w:tr w:rsidR="00E16701" w:rsidRPr="00E16701" w:rsidTr="00173E29">
        <w:trPr>
          <w:trHeight w:val="1265"/>
        </w:trPr>
        <w:tc>
          <w:tcPr>
            <w:tcW w:w="1012" w:type="dxa"/>
            <w:vMerge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393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10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="00596C15"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明華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  <w:p w:rsidR="00E16701" w:rsidRPr="00E16701" w:rsidRDefault="00E16701" w:rsidP="00F8182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CE470A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24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岡山國中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「設計與評價科學探究」能力的評量說明與命題實做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(2)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中山大學</w:t>
            </w:r>
          </w:p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林煥祥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教授</w:t>
            </w:r>
          </w:p>
        </w:tc>
      </w:tr>
      <w:tr w:rsidR="00E16701" w:rsidRPr="00E16701" w:rsidTr="00173E29">
        <w:trPr>
          <w:trHeight w:val="1284"/>
        </w:trPr>
        <w:tc>
          <w:tcPr>
            <w:tcW w:w="1012" w:type="dxa"/>
            <w:vMerge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393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31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="00596C15"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明華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  <w:p w:rsidR="00E16701" w:rsidRPr="00E16701" w:rsidRDefault="00E16701" w:rsidP="00F8182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07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岡山國中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「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解讀科學數據及舉證科學證據</w:t>
            </w: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」能力的評量說明與命題實做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(1)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中山大學</w:t>
            </w:r>
          </w:p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蔡俊彥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教授</w:t>
            </w:r>
          </w:p>
        </w:tc>
      </w:tr>
      <w:tr w:rsidR="00E16701" w:rsidRPr="00E16701" w:rsidTr="00173E29">
        <w:trPr>
          <w:trHeight w:val="1284"/>
        </w:trPr>
        <w:tc>
          <w:tcPr>
            <w:tcW w:w="1012" w:type="dxa"/>
            <w:vMerge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393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21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明華國中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  <w:p w:rsidR="00E16701" w:rsidRPr="00E16701" w:rsidRDefault="00E16701" w:rsidP="00F8182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28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岡山國中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「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解讀科學數據及舉證科學證據</w:t>
            </w: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」能力的評量說明與命題實做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(2)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中山大學</w:t>
            </w:r>
          </w:p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蔡俊彥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教授</w:t>
            </w:r>
          </w:p>
        </w:tc>
      </w:tr>
      <w:tr w:rsidR="00E16701" w:rsidRPr="00E16701" w:rsidTr="00173E29">
        <w:trPr>
          <w:trHeight w:val="1284"/>
        </w:trPr>
        <w:tc>
          <w:tcPr>
            <w:tcW w:w="1012" w:type="dxa"/>
            <w:vMerge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393" w:type="dxa"/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12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明華國中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  <w:p w:rsidR="00E16701" w:rsidRPr="00E16701" w:rsidRDefault="00E16701" w:rsidP="00F8182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19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岡山國中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「解釋科學現象」能力的評量說明與命題實做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(1)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交通大學</w:t>
            </w:r>
          </w:p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劉叔秋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教授</w:t>
            </w:r>
          </w:p>
        </w:tc>
      </w:tr>
      <w:tr w:rsidR="00E16701" w:rsidRPr="00E16701" w:rsidTr="00173E29">
        <w:trPr>
          <w:trHeight w:val="1284"/>
        </w:trPr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vAlign w:val="center"/>
          </w:tcPr>
          <w:p w:rsidR="00E16701" w:rsidRPr="00E16701" w:rsidRDefault="00E16701" w:rsidP="00E1670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596C1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26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明華國中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  <w:p w:rsidR="00E16701" w:rsidRPr="00E16701" w:rsidRDefault="00E16701" w:rsidP="00F8182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組：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6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月</w:t>
            </w:r>
            <w:r w:rsidR="00F8182D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02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日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岡山國中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「解釋科學現象」能力的評量說明與命題實做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(2)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交通大學</w:t>
            </w:r>
          </w:p>
          <w:p w:rsidR="00E16701" w:rsidRPr="00E16701" w:rsidRDefault="00E16701" w:rsidP="00E167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E1670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劉叔秋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教授</w:t>
            </w:r>
          </w:p>
        </w:tc>
      </w:tr>
    </w:tbl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A15A6C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A15A6C" w:rsidP="00596C15">
      <w:pPr>
        <w:tabs>
          <w:tab w:val="left" w:pos="2088"/>
        </w:tabs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lastRenderedPageBreak/>
        <w:t>三、</w:t>
      </w:r>
      <w:r w:rsidR="00E16701" w:rsidRPr="00E1670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種子教師培訓相關人員名單</w:t>
      </w: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tbl>
      <w:tblPr>
        <w:tblStyle w:val="a6"/>
        <w:tblW w:w="9357" w:type="dxa"/>
        <w:tblInd w:w="-318" w:type="dxa"/>
        <w:tblLook w:val="04A0" w:firstRow="1" w:lastRow="0" w:firstColumn="1" w:lastColumn="0" w:noHBand="0" w:noVBand="1"/>
      </w:tblPr>
      <w:tblGrid>
        <w:gridCol w:w="4254"/>
        <w:gridCol w:w="1701"/>
        <w:gridCol w:w="2551"/>
        <w:gridCol w:w="851"/>
      </w:tblGrid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服務機關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人員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備註</w:t>
            </w:r>
          </w:p>
        </w:tc>
      </w:tr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國立中山大學通識教育中心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林煥祥教授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指導講師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教育所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洪瑞兒教授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指導講師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國立中山大學通識教育中心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蔡俊彥教授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指導講師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國立交通大學教育所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劉叔秋教授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指導講師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高雄市立鹽</w:t>
            </w: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埕</w:t>
            </w:r>
            <w:proofErr w:type="gramEnd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國民中學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蔡智文校長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指導講師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E16701" w:rsidRPr="00E16701" w:rsidTr="00347FC2">
        <w:tc>
          <w:tcPr>
            <w:tcW w:w="4254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高雄市立鹽</w:t>
            </w: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埕</w:t>
            </w:r>
            <w:proofErr w:type="gramEnd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國民中學</w:t>
            </w:r>
          </w:p>
        </w:tc>
        <w:tc>
          <w:tcPr>
            <w:tcW w:w="170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喻鴻鈞主任</w:t>
            </w:r>
          </w:p>
        </w:tc>
        <w:tc>
          <w:tcPr>
            <w:tcW w:w="2551" w:type="dxa"/>
          </w:tcPr>
          <w:p w:rsidR="00E16701" w:rsidRPr="00E16701" w:rsidRDefault="00E16701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指導講師</w:t>
            </w:r>
          </w:p>
        </w:tc>
        <w:tc>
          <w:tcPr>
            <w:tcW w:w="851" w:type="dxa"/>
          </w:tcPr>
          <w:p w:rsidR="00E16701" w:rsidRPr="00E16701" w:rsidRDefault="00E16701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347FC2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國立中山大學教育所</w:t>
            </w:r>
          </w:p>
        </w:tc>
        <w:tc>
          <w:tcPr>
            <w:tcW w:w="1701" w:type="dxa"/>
          </w:tcPr>
          <w:p w:rsidR="00596C15" w:rsidRPr="00E16701" w:rsidRDefault="00596C15" w:rsidP="00347FC2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王薪惠</w:t>
            </w:r>
            <w:proofErr w:type="gramEnd"/>
          </w:p>
        </w:tc>
        <w:tc>
          <w:tcPr>
            <w:tcW w:w="2551" w:type="dxa"/>
          </w:tcPr>
          <w:p w:rsidR="00596C15" w:rsidRPr="00E16701" w:rsidRDefault="00596C15" w:rsidP="00347FC2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博士生</w:t>
            </w:r>
          </w:p>
        </w:tc>
        <w:tc>
          <w:tcPr>
            <w:tcW w:w="851" w:type="dxa"/>
          </w:tcPr>
          <w:p w:rsidR="00596C15" w:rsidRPr="00E16701" w:rsidRDefault="00596C15" w:rsidP="00347F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國立中山大學教育所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陳雅君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博士生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國立中山大學教育所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潘儀庭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博士生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高雄市立鳳翔國民中學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童慶隆老師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國教輔導團輔導員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高雄市立前鎮國民中學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王麗雅老師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國教輔導團輔導員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高雄市立國昌國民中學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黃曼怡老師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國教輔導團輔導員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高雄市立鹽</w:t>
            </w: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埕</w:t>
            </w:r>
            <w:proofErr w:type="gramEnd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江育琦老師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高雄市立鹽</w:t>
            </w: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埕</w:t>
            </w:r>
            <w:proofErr w:type="gramEnd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陳郡鳳老師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楊佳餘老師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蘇育弘老師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吳宗緯老師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胡翊群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吳德儀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黃國書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楊俊宏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高雄市立明華國民中學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盧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睿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泉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高雄市立龍華國民中學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賴慧文老師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高雄市立民族國民中學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黃安妮老師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國立中山大學附屬國光高級中學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黃翠瑩老師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國立中山大學附屬國光高級中學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廖純姿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高雄市立正興國民中學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陳政賢老師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高雄市立正興國民中學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林佳</w:t>
            </w: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旻</w:t>
            </w:r>
            <w:proofErr w:type="gramEnd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347FC2"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高雄市立正興國民中學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陳玲玫老師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596C15" w:rsidRPr="00E16701" w:rsidTr="00173E29">
        <w:trPr>
          <w:trHeight w:val="475"/>
        </w:trPr>
        <w:tc>
          <w:tcPr>
            <w:tcW w:w="4254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高雄市立鳳林國中</w:t>
            </w:r>
          </w:p>
        </w:tc>
        <w:tc>
          <w:tcPr>
            <w:tcW w:w="170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羅慶璋老師</w:t>
            </w:r>
          </w:p>
        </w:tc>
        <w:tc>
          <w:tcPr>
            <w:tcW w:w="2551" w:type="dxa"/>
          </w:tcPr>
          <w:p w:rsidR="00596C15" w:rsidRPr="00E16701" w:rsidRDefault="00596C15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596C15" w:rsidRPr="00E16701" w:rsidRDefault="00596C15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A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173E29" w:rsidRPr="00E16701" w:rsidTr="001A1991">
        <w:tc>
          <w:tcPr>
            <w:tcW w:w="4254" w:type="dxa"/>
          </w:tcPr>
          <w:p w:rsidR="00173E29" w:rsidRPr="00E16701" w:rsidRDefault="00173E29" w:rsidP="001A199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lastRenderedPageBreak/>
              <w:t>服務機關</w:t>
            </w:r>
          </w:p>
        </w:tc>
        <w:tc>
          <w:tcPr>
            <w:tcW w:w="1701" w:type="dxa"/>
          </w:tcPr>
          <w:p w:rsidR="00173E29" w:rsidRPr="00E16701" w:rsidRDefault="00173E29" w:rsidP="001A199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人員</w:t>
            </w:r>
          </w:p>
        </w:tc>
        <w:tc>
          <w:tcPr>
            <w:tcW w:w="2551" w:type="dxa"/>
          </w:tcPr>
          <w:p w:rsidR="00173E29" w:rsidRPr="00E16701" w:rsidRDefault="00173E29" w:rsidP="001A199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851" w:type="dxa"/>
          </w:tcPr>
          <w:p w:rsidR="00173E29" w:rsidRPr="00E16701" w:rsidRDefault="00173E29" w:rsidP="001A199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備註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盧彥勳老師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莊桂鈴老師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蔣淑娥老師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曾雅敏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0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highlight w:val="yellow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黃純慈老師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林宛瑩老師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郭玉梅老師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高雄市立岡山國民中學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楊錦雀老師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高雄市立前峰國民中學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李明昆老師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高雄市立國昌國民中學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吳志弘老師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</w:t>
            </w:r>
            <w:proofErr w:type="gramStart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一</w:t>
            </w:r>
            <w:proofErr w:type="gramEnd"/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甲國民中學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王建民老師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高雄市立阿蓮國民中學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劉淑芳老師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高雄市立燕巢國民中學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蔡岳霖老師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高雄市立永安國民中學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蘇郁茹老師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高雄市立後勁國民中學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林美鈴老師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347FC2"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高雄市立後勁國民中學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翁雪芳老師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  <w:tr w:rsidR="00CF1D22" w:rsidRPr="00E16701" w:rsidTr="00173E29">
        <w:trPr>
          <w:trHeight w:val="407"/>
        </w:trPr>
        <w:tc>
          <w:tcPr>
            <w:tcW w:w="4254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高雄市立彌陀國民中學</w:t>
            </w:r>
          </w:p>
        </w:tc>
        <w:tc>
          <w:tcPr>
            <w:tcW w:w="170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黃川益老師</w:t>
            </w:r>
          </w:p>
        </w:tc>
        <w:tc>
          <w:tcPr>
            <w:tcW w:w="2551" w:type="dxa"/>
          </w:tcPr>
          <w:p w:rsidR="00CF1D22" w:rsidRPr="00E16701" w:rsidRDefault="00CF1D22" w:rsidP="00E16701">
            <w:pPr>
              <w:spacing w:line="420" w:lineRule="exac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種子教師</w:t>
            </w:r>
          </w:p>
        </w:tc>
        <w:tc>
          <w:tcPr>
            <w:tcW w:w="851" w:type="dxa"/>
          </w:tcPr>
          <w:p w:rsidR="00CF1D22" w:rsidRPr="00E16701" w:rsidRDefault="00CF1D22" w:rsidP="00E1670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B</w:t>
            </w:r>
            <w:r w:rsidRPr="00E1670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TW"/>
              </w:rPr>
              <w:t>組</w:t>
            </w:r>
          </w:p>
        </w:tc>
      </w:tr>
    </w:tbl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Pr="00E16701" w:rsidRDefault="00E16701" w:rsidP="00E16701">
      <w:pPr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:rsidR="00E16701" w:rsidRDefault="00E16701" w:rsidP="00C34498">
      <w:pPr>
        <w:spacing w:line="480" w:lineRule="exact"/>
        <w:rPr>
          <w:rFonts w:ascii="Times New Roman" w:eastAsia="標楷體" w:hAnsi="Times New Roman" w:cs="Times New Roman"/>
          <w:color w:val="FF0000"/>
          <w:sz w:val="28"/>
          <w:szCs w:val="28"/>
          <w:lang w:eastAsia="zh-TW"/>
        </w:rPr>
      </w:pPr>
    </w:p>
    <w:p w:rsidR="00E16701" w:rsidRDefault="00E16701" w:rsidP="00C34498">
      <w:pPr>
        <w:spacing w:line="480" w:lineRule="exact"/>
        <w:rPr>
          <w:rFonts w:ascii="Times New Roman" w:eastAsia="標楷體" w:hAnsi="Times New Roman" w:cs="Times New Roman"/>
          <w:color w:val="FF0000"/>
          <w:sz w:val="28"/>
          <w:szCs w:val="28"/>
          <w:lang w:eastAsia="zh-TW"/>
        </w:rPr>
      </w:pPr>
    </w:p>
    <w:p w:rsidR="00E16701" w:rsidRPr="00E16701" w:rsidRDefault="00E16701" w:rsidP="00C34498">
      <w:pPr>
        <w:spacing w:line="480" w:lineRule="exact"/>
        <w:rPr>
          <w:rFonts w:ascii="Times New Roman" w:eastAsia="標楷體" w:hAnsi="Times New Roman" w:cs="Times New Roman"/>
          <w:color w:val="FF0000"/>
          <w:sz w:val="28"/>
          <w:szCs w:val="28"/>
          <w:lang w:eastAsia="zh-TW"/>
        </w:rPr>
      </w:pPr>
    </w:p>
    <w:sectPr w:rsidR="00E16701" w:rsidRPr="00E16701" w:rsidSect="00596C15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72" w:rsidRDefault="00FB0672" w:rsidP="00CE2AB6">
      <w:r>
        <w:separator/>
      </w:r>
    </w:p>
  </w:endnote>
  <w:endnote w:type="continuationSeparator" w:id="0">
    <w:p w:rsidR="00FB0672" w:rsidRDefault="00FB0672" w:rsidP="00CE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72" w:rsidRDefault="00FB0672" w:rsidP="00CE2AB6">
      <w:r>
        <w:separator/>
      </w:r>
    </w:p>
  </w:footnote>
  <w:footnote w:type="continuationSeparator" w:id="0">
    <w:p w:rsidR="00FB0672" w:rsidRDefault="00FB0672" w:rsidP="00CE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3993"/>
    <w:multiLevelType w:val="hybridMultilevel"/>
    <w:tmpl w:val="2A707C6C"/>
    <w:lvl w:ilvl="0" w:tplc="96D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0711DD"/>
    <w:multiLevelType w:val="hybridMultilevel"/>
    <w:tmpl w:val="7A0A762E"/>
    <w:lvl w:ilvl="0" w:tplc="5F08160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98"/>
    <w:rsid w:val="000E0AD4"/>
    <w:rsid w:val="000E6E3E"/>
    <w:rsid w:val="00146ED8"/>
    <w:rsid w:val="00173E29"/>
    <w:rsid w:val="002564E3"/>
    <w:rsid w:val="002C1216"/>
    <w:rsid w:val="00346A9E"/>
    <w:rsid w:val="004B2D90"/>
    <w:rsid w:val="004F3C92"/>
    <w:rsid w:val="0050615B"/>
    <w:rsid w:val="005439AA"/>
    <w:rsid w:val="00596C15"/>
    <w:rsid w:val="006117C4"/>
    <w:rsid w:val="0072054B"/>
    <w:rsid w:val="007C73DF"/>
    <w:rsid w:val="00890665"/>
    <w:rsid w:val="008B5CF4"/>
    <w:rsid w:val="0096471E"/>
    <w:rsid w:val="009A639D"/>
    <w:rsid w:val="00A15A6C"/>
    <w:rsid w:val="00A452DA"/>
    <w:rsid w:val="00AA4E61"/>
    <w:rsid w:val="00B048D8"/>
    <w:rsid w:val="00B4121E"/>
    <w:rsid w:val="00BD5E10"/>
    <w:rsid w:val="00C34498"/>
    <w:rsid w:val="00C54EAA"/>
    <w:rsid w:val="00C6681F"/>
    <w:rsid w:val="00CE2AB6"/>
    <w:rsid w:val="00CE2B62"/>
    <w:rsid w:val="00CE470A"/>
    <w:rsid w:val="00CF1D22"/>
    <w:rsid w:val="00D270DF"/>
    <w:rsid w:val="00DE757F"/>
    <w:rsid w:val="00E16701"/>
    <w:rsid w:val="00E36F6F"/>
    <w:rsid w:val="00EE40CF"/>
    <w:rsid w:val="00EF6820"/>
    <w:rsid w:val="00F8182D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49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4498"/>
    <w:pPr>
      <w:ind w:left="1728"/>
    </w:pPr>
    <w:rPr>
      <w:rFonts w:ascii="細明體" w:eastAsia="細明體" w:hAnsi="細明體"/>
      <w:sz w:val="27"/>
      <w:szCs w:val="27"/>
    </w:rPr>
  </w:style>
  <w:style w:type="character" w:customStyle="1" w:styleId="a4">
    <w:name w:val="本文 字元"/>
    <w:basedOn w:val="a0"/>
    <w:link w:val="a3"/>
    <w:uiPriority w:val="1"/>
    <w:rsid w:val="00C34498"/>
    <w:rPr>
      <w:rFonts w:ascii="細明體" w:eastAsia="細明體" w:hAnsi="細明體"/>
      <w:kern w:val="0"/>
      <w:sz w:val="27"/>
      <w:szCs w:val="27"/>
      <w:lang w:eastAsia="en-US"/>
    </w:rPr>
  </w:style>
  <w:style w:type="character" w:styleId="a5">
    <w:name w:val="Hyperlink"/>
    <w:basedOn w:val="a0"/>
    <w:uiPriority w:val="99"/>
    <w:unhideWhenUsed/>
    <w:rsid w:val="0050615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16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CE2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E2AB6"/>
    <w:rPr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E2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CE2AB6"/>
    <w:rPr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2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2D9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49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4498"/>
    <w:pPr>
      <w:ind w:left="1728"/>
    </w:pPr>
    <w:rPr>
      <w:rFonts w:ascii="細明體" w:eastAsia="細明體" w:hAnsi="細明體"/>
      <w:sz w:val="27"/>
      <w:szCs w:val="27"/>
    </w:rPr>
  </w:style>
  <w:style w:type="character" w:customStyle="1" w:styleId="a4">
    <w:name w:val="本文 字元"/>
    <w:basedOn w:val="a0"/>
    <w:link w:val="a3"/>
    <w:uiPriority w:val="1"/>
    <w:rsid w:val="00C34498"/>
    <w:rPr>
      <w:rFonts w:ascii="細明體" w:eastAsia="細明體" w:hAnsi="細明體"/>
      <w:kern w:val="0"/>
      <w:sz w:val="27"/>
      <w:szCs w:val="27"/>
      <w:lang w:eastAsia="en-US"/>
    </w:rPr>
  </w:style>
  <w:style w:type="character" w:styleId="a5">
    <w:name w:val="Hyperlink"/>
    <w:basedOn w:val="a0"/>
    <w:uiPriority w:val="99"/>
    <w:unhideWhenUsed/>
    <w:rsid w:val="0050615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16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CE2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E2AB6"/>
    <w:rPr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E2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CE2AB6"/>
    <w:rPr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2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2D9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</dc:creator>
  <cp:lastModifiedBy>b00</cp:lastModifiedBy>
  <cp:revision>2</cp:revision>
  <dcterms:created xsi:type="dcterms:W3CDTF">2016-01-30T00:41:00Z</dcterms:created>
  <dcterms:modified xsi:type="dcterms:W3CDTF">2016-01-30T00:41:00Z</dcterms:modified>
</cp:coreProperties>
</file>