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144" w:rsidRPr="00F91C3A" w:rsidRDefault="009E4144" w:rsidP="00386AEB">
      <w:pPr>
        <w:snapToGrid w:val="0"/>
        <w:contextualSpacing/>
        <w:jc w:val="center"/>
        <w:rPr>
          <w:rFonts w:ascii="Times New Roman" w:eastAsia="標楷體" w:hAnsi="標楷體"/>
          <w:b/>
          <w:sz w:val="40"/>
          <w:szCs w:val="36"/>
        </w:rPr>
      </w:pPr>
      <w:bookmarkStart w:id="0" w:name="_Hlk167224223"/>
      <w:r w:rsidRPr="00F91C3A">
        <w:rPr>
          <w:rFonts w:ascii="Times New Roman" w:eastAsia="標楷體" w:hAnsi="Times New Roman"/>
          <w:b/>
          <w:bCs/>
          <w:sz w:val="40"/>
          <w:szCs w:val="36"/>
        </w:rPr>
        <w:t>高雄市政府環境保護局</w:t>
      </w:r>
    </w:p>
    <w:bookmarkEnd w:id="0"/>
    <w:p w:rsidR="00A370D7" w:rsidRPr="00F91C3A" w:rsidRDefault="007C64C1" w:rsidP="00386AEB">
      <w:pPr>
        <w:snapToGrid w:val="0"/>
        <w:contextualSpacing/>
        <w:jc w:val="center"/>
        <w:rPr>
          <w:rFonts w:ascii="Times New Roman" w:eastAsia="標楷體" w:hAnsi="標楷體"/>
          <w:b/>
          <w:sz w:val="40"/>
          <w:szCs w:val="36"/>
        </w:rPr>
      </w:pPr>
      <w:r>
        <w:rPr>
          <w:rFonts w:ascii="Times New Roman" w:eastAsia="標楷體" w:hAnsi="標楷體" w:hint="eastAsia"/>
          <w:b/>
          <w:sz w:val="40"/>
          <w:szCs w:val="36"/>
        </w:rPr>
        <w:t>氣候變遷調適規劃與關鍵議題</w:t>
      </w:r>
    </w:p>
    <w:p w:rsidR="00386AEB" w:rsidRPr="004D1E23" w:rsidRDefault="00386AEB" w:rsidP="00330B62">
      <w:pPr>
        <w:pStyle w:val="ad"/>
        <w:numPr>
          <w:ilvl w:val="0"/>
          <w:numId w:val="25"/>
        </w:numPr>
        <w:spacing w:before="240" w:after="180" w:line="240" w:lineRule="auto"/>
        <w:rPr>
          <w:rFonts w:ascii="Times New Roman" w:eastAsia="標楷體" w:hAnsi="Times New Roman" w:cs="Times New Roman"/>
          <w:b w:val="0"/>
          <w:sz w:val="28"/>
          <w:szCs w:val="28"/>
        </w:rPr>
      </w:pPr>
      <w:r w:rsidRPr="004D1E23">
        <w:rPr>
          <w:rFonts w:ascii="Times New Roman" w:eastAsia="標楷體" w:hAnsi="Times New Roman" w:cs="Times New Roman"/>
          <w:b w:val="0"/>
          <w:sz w:val="28"/>
          <w:szCs w:val="28"/>
        </w:rPr>
        <w:t>辦理時間：</w:t>
      </w:r>
      <w:r w:rsidRPr="004D1E23">
        <w:rPr>
          <w:rFonts w:ascii="Times New Roman" w:eastAsia="標楷體" w:hAnsi="Times New Roman" w:cs="Times New Roman"/>
          <w:b w:val="0"/>
          <w:sz w:val="28"/>
          <w:szCs w:val="28"/>
        </w:rPr>
        <w:t>11</w:t>
      </w:r>
      <w:r w:rsidR="0087413A" w:rsidRPr="004D1E23">
        <w:rPr>
          <w:rFonts w:ascii="Times New Roman" w:eastAsia="標楷體" w:hAnsi="Times New Roman" w:cs="Times New Roman" w:hint="eastAsia"/>
          <w:b w:val="0"/>
          <w:sz w:val="28"/>
          <w:szCs w:val="28"/>
        </w:rPr>
        <w:t>4</w:t>
      </w:r>
      <w:r w:rsidRPr="004D1E23">
        <w:rPr>
          <w:rFonts w:ascii="Times New Roman" w:eastAsia="標楷體" w:hAnsi="Times New Roman" w:cs="Times New Roman"/>
          <w:b w:val="0"/>
          <w:sz w:val="28"/>
          <w:szCs w:val="28"/>
        </w:rPr>
        <w:t>年</w:t>
      </w:r>
      <w:r w:rsidR="001C294C">
        <w:rPr>
          <w:rFonts w:ascii="Times New Roman" w:eastAsia="標楷體" w:hAnsi="Times New Roman" w:cs="Times New Roman" w:hint="eastAsia"/>
          <w:b w:val="0"/>
          <w:sz w:val="28"/>
          <w:szCs w:val="28"/>
        </w:rPr>
        <w:t>7</w:t>
      </w:r>
      <w:r w:rsidRPr="004D1E23">
        <w:rPr>
          <w:rFonts w:ascii="Times New Roman" w:eastAsia="標楷體" w:hAnsi="Times New Roman" w:cs="Times New Roman"/>
          <w:b w:val="0"/>
          <w:sz w:val="28"/>
          <w:szCs w:val="28"/>
        </w:rPr>
        <w:t>月</w:t>
      </w:r>
      <w:r w:rsidR="00B634A2">
        <w:rPr>
          <w:rFonts w:ascii="Times New Roman" w:eastAsia="標楷體" w:hAnsi="Times New Roman" w:cs="Times New Roman" w:hint="eastAsia"/>
          <w:b w:val="0"/>
          <w:sz w:val="28"/>
          <w:szCs w:val="28"/>
        </w:rPr>
        <w:t>2</w:t>
      </w:r>
      <w:r w:rsidR="001C294C">
        <w:rPr>
          <w:rFonts w:ascii="Times New Roman" w:eastAsia="標楷體" w:hAnsi="Times New Roman" w:cs="Times New Roman" w:hint="eastAsia"/>
          <w:b w:val="0"/>
          <w:sz w:val="28"/>
          <w:szCs w:val="28"/>
        </w:rPr>
        <w:t>2</w:t>
      </w:r>
      <w:r w:rsidRPr="004D1E23">
        <w:rPr>
          <w:rFonts w:ascii="Times New Roman" w:eastAsia="標楷體" w:hAnsi="Times New Roman" w:cs="Times New Roman"/>
          <w:b w:val="0"/>
          <w:sz w:val="28"/>
          <w:szCs w:val="28"/>
        </w:rPr>
        <w:t>日</w:t>
      </w:r>
      <w:r w:rsidRPr="004D1E23">
        <w:rPr>
          <w:rFonts w:ascii="Times New Roman" w:eastAsia="標楷體" w:hAnsi="Times New Roman" w:cs="Times New Roman"/>
          <w:b w:val="0"/>
          <w:sz w:val="28"/>
          <w:szCs w:val="28"/>
        </w:rPr>
        <w:t xml:space="preserve"> (</w:t>
      </w:r>
      <w:r w:rsidRPr="004D1E23">
        <w:rPr>
          <w:rFonts w:ascii="Times New Roman" w:eastAsia="標楷體" w:hAnsi="Times New Roman" w:cs="Times New Roman"/>
          <w:b w:val="0"/>
          <w:sz w:val="28"/>
          <w:szCs w:val="28"/>
        </w:rPr>
        <w:t>星期</w:t>
      </w:r>
      <w:r w:rsidR="001C294C">
        <w:rPr>
          <w:rFonts w:ascii="Times New Roman" w:eastAsia="標楷體" w:hAnsi="Times New Roman" w:cs="Times New Roman" w:hint="eastAsia"/>
          <w:b w:val="0"/>
          <w:sz w:val="28"/>
          <w:szCs w:val="28"/>
        </w:rPr>
        <w:t>二</w:t>
      </w:r>
      <w:r w:rsidRPr="004D1E23">
        <w:rPr>
          <w:rFonts w:ascii="Times New Roman" w:eastAsia="標楷體" w:hAnsi="Times New Roman" w:cs="Times New Roman"/>
          <w:b w:val="0"/>
          <w:sz w:val="28"/>
          <w:szCs w:val="28"/>
        </w:rPr>
        <w:t>)</w:t>
      </w:r>
      <w:r w:rsidR="006A6FAD" w:rsidRPr="004D1E23">
        <w:rPr>
          <w:rFonts w:ascii="Times New Roman" w:eastAsia="標楷體" w:hAnsi="Times New Roman" w:cs="Times New Roman"/>
          <w:b w:val="0"/>
          <w:sz w:val="28"/>
          <w:szCs w:val="28"/>
        </w:rPr>
        <w:t>，</w:t>
      </w:r>
      <w:r w:rsidR="0030035F">
        <w:rPr>
          <w:rFonts w:ascii="Times New Roman" w:eastAsia="標楷體" w:hAnsi="Times New Roman" w:cs="Times New Roman" w:hint="eastAsia"/>
          <w:b w:val="0"/>
          <w:sz w:val="28"/>
          <w:szCs w:val="28"/>
        </w:rPr>
        <w:t>下</w:t>
      </w:r>
      <w:r w:rsidRPr="004D1E23">
        <w:rPr>
          <w:rFonts w:ascii="Times New Roman" w:eastAsia="標楷體" w:hAnsi="Times New Roman" w:cs="Times New Roman"/>
          <w:b w:val="0"/>
          <w:sz w:val="28"/>
          <w:szCs w:val="28"/>
        </w:rPr>
        <w:t>午</w:t>
      </w:r>
      <w:r w:rsidR="0030035F">
        <w:rPr>
          <w:rFonts w:ascii="Times New Roman" w:eastAsia="標楷體" w:hAnsi="Times New Roman" w:cs="Times New Roman" w:hint="eastAsia"/>
          <w:b w:val="0"/>
          <w:sz w:val="28"/>
          <w:szCs w:val="28"/>
        </w:rPr>
        <w:t>2</w:t>
      </w:r>
      <w:r w:rsidRPr="004D1E23">
        <w:rPr>
          <w:rFonts w:ascii="Times New Roman" w:eastAsia="標楷體" w:hAnsi="Times New Roman" w:cs="Times New Roman"/>
          <w:b w:val="0"/>
          <w:sz w:val="28"/>
          <w:szCs w:val="28"/>
        </w:rPr>
        <w:t>:</w:t>
      </w:r>
      <w:r w:rsidR="00B568C1" w:rsidRPr="004D1E23">
        <w:rPr>
          <w:rFonts w:ascii="Times New Roman" w:eastAsia="標楷體" w:hAnsi="Times New Roman" w:cs="Times New Roman" w:hint="eastAsia"/>
          <w:b w:val="0"/>
          <w:sz w:val="28"/>
          <w:szCs w:val="28"/>
        </w:rPr>
        <w:t>0</w:t>
      </w:r>
      <w:r w:rsidR="006A6FAD" w:rsidRPr="004D1E23">
        <w:rPr>
          <w:rFonts w:ascii="Times New Roman" w:eastAsia="標楷體" w:hAnsi="Times New Roman" w:cs="Times New Roman" w:hint="eastAsia"/>
          <w:b w:val="0"/>
          <w:sz w:val="28"/>
          <w:szCs w:val="28"/>
        </w:rPr>
        <w:t>0~</w:t>
      </w:r>
      <w:r w:rsidR="0030035F">
        <w:rPr>
          <w:rFonts w:ascii="Times New Roman" w:eastAsia="標楷體" w:hAnsi="Times New Roman" w:cs="Times New Roman" w:hint="eastAsia"/>
          <w:b w:val="0"/>
          <w:sz w:val="28"/>
          <w:szCs w:val="28"/>
        </w:rPr>
        <w:t>5</w:t>
      </w:r>
      <w:r w:rsidRPr="004D1E23">
        <w:rPr>
          <w:rFonts w:ascii="Times New Roman" w:eastAsia="標楷體" w:hAnsi="Times New Roman" w:cs="Times New Roman" w:hint="eastAsia"/>
          <w:b w:val="0"/>
          <w:sz w:val="28"/>
          <w:szCs w:val="28"/>
        </w:rPr>
        <w:t>:00</w:t>
      </w:r>
      <w:r w:rsidR="00941771">
        <w:rPr>
          <w:rFonts w:ascii="Times New Roman" w:eastAsia="標楷體" w:hAnsi="Times New Roman" w:cs="Times New Roman" w:hint="eastAsia"/>
          <w:b w:val="0"/>
          <w:sz w:val="28"/>
          <w:szCs w:val="28"/>
        </w:rPr>
        <w:t>。</w:t>
      </w:r>
    </w:p>
    <w:p w:rsidR="00386AEB" w:rsidRPr="004D1E23" w:rsidRDefault="001203CC" w:rsidP="00330B62">
      <w:pPr>
        <w:pStyle w:val="ad"/>
        <w:numPr>
          <w:ilvl w:val="0"/>
          <w:numId w:val="25"/>
        </w:numPr>
        <w:spacing w:after="180" w:line="240" w:lineRule="auto"/>
        <w:rPr>
          <w:rFonts w:ascii="Times New Roman" w:eastAsia="標楷體" w:hAnsi="Times New Roman" w:cs="Times New Roman"/>
          <w:b w:val="0"/>
          <w:sz w:val="28"/>
          <w:szCs w:val="28"/>
        </w:rPr>
      </w:pPr>
      <w:r w:rsidRPr="00B67D94">
        <w:rPr>
          <w:rFonts w:ascii="Times New Roman" w:eastAsia="標楷體" w:hAnsi="Times New Roman" w:cs="Times New Roman"/>
          <w:b w:val="0"/>
          <w:sz w:val="28"/>
          <w:szCs w:val="28"/>
        </w:rPr>
        <w:t>辦理地點：</w:t>
      </w:r>
      <w:r w:rsidR="00B67D94">
        <w:rPr>
          <w:rFonts w:ascii="Times New Roman" w:eastAsia="標楷體" w:hAnsi="Times New Roman" w:cs="Times New Roman" w:hint="eastAsia"/>
          <w:b w:val="0"/>
          <w:sz w:val="28"/>
          <w:szCs w:val="28"/>
        </w:rPr>
        <w:t>高雄淨零學院</w:t>
      </w:r>
      <w:r w:rsidR="007C64C1">
        <w:rPr>
          <w:rFonts w:ascii="Times New Roman" w:eastAsia="標楷體" w:hAnsi="Times New Roman" w:cs="Times New Roman" w:hint="eastAsia"/>
          <w:b w:val="0"/>
          <w:sz w:val="28"/>
          <w:szCs w:val="28"/>
        </w:rPr>
        <w:t>諮詢空間</w:t>
      </w:r>
      <w:r w:rsidR="00B67D94">
        <w:rPr>
          <w:rFonts w:ascii="Times New Roman" w:eastAsia="標楷體" w:hAnsi="Times New Roman" w:cs="Times New Roman" w:hint="eastAsia"/>
          <w:b w:val="0"/>
          <w:sz w:val="28"/>
          <w:szCs w:val="28"/>
        </w:rPr>
        <w:t>(</w:t>
      </w:r>
      <w:r w:rsidR="00B67D94" w:rsidRPr="00B67D94">
        <w:rPr>
          <w:rFonts w:ascii="Times New Roman" w:eastAsia="標楷體" w:hAnsi="Times New Roman" w:cs="Times New Roman" w:hint="eastAsia"/>
          <w:b w:val="0"/>
          <w:sz w:val="28"/>
          <w:szCs w:val="28"/>
        </w:rPr>
        <w:t>高雄市前鎮區復興四路</w:t>
      </w:r>
      <w:r w:rsidR="00B67D94" w:rsidRPr="00B67D94">
        <w:rPr>
          <w:rFonts w:ascii="Times New Roman" w:eastAsia="標楷體" w:hAnsi="Times New Roman" w:cs="Times New Roman" w:hint="eastAsia"/>
          <w:b w:val="0"/>
          <w:sz w:val="28"/>
          <w:szCs w:val="28"/>
        </w:rPr>
        <w:t>1</w:t>
      </w:r>
      <w:r w:rsidR="00B67D94" w:rsidRPr="00B67D94">
        <w:rPr>
          <w:rFonts w:ascii="Times New Roman" w:eastAsia="標楷體" w:hAnsi="Times New Roman" w:cs="Times New Roman" w:hint="eastAsia"/>
          <w:b w:val="0"/>
          <w:sz w:val="28"/>
          <w:szCs w:val="28"/>
        </w:rPr>
        <w:t>號</w:t>
      </w:r>
      <w:r w:rsidR="00B67D94" w:rsidRPr="00B67D94">
        <w:rPr>
          <w:rFonts w:ascii="Times New Roman" w:eastAsia="標楷體" w:hAnsi="Times New Roman" w:cs="Times New Roman" w:hint="eastAsia"/>
          <w:b w:val="0"/>
          <w:sz w:val="28"/>
          <w:szCs w:val="28"/>
        </w:rPr>
        <w:t>3</w:t>
      </w:r>
      <w:r w:rsidR="00B67D94">
        <w:rPr>
          <w:rFonts w:ascii="Times New Roman" w:eastAsia="標楷體" w:hAnsi="Times New Roman" w:cs="Times New Roman" w:hint="eastAsia"/>
          <w:b w:val="0"/>
          <w:sz w:val="28"/>
          <w:szCs w:val="28"/>
        </w:rPr>
        <w:t>樓</w:t>
      </w:r>
      <w:r w:rsidR="00B67D94">
        <w:rPr>
          <w:rFonts w:ascii="Times New Roman" w:eastAsia="標楷體" w:hAnsi="Times New Roman" w:cs="Times New Roman" w:hint="eastAsia"/>
          <w:b w:val="0"/>
          <w:sz w:val="28"/>
          <w:szCs w:val="28"/>
        </w:rPr>
        <w:t>)</w:t>
      </w:r>
      <w:r w:rsidR="00B568C1" w:rsidRPr="00B67D94">
        <w:rPr>
          <w:rFonts w:ascii="Times New Roman" w:eastAsia="標楷體" w:hAnsi="Times New Roman" w:cs="Times New Roman" w:hint="eastAsia"/>
          <w:b w:val="0"/>
          <w:sz w:val="28"/>
          <w:szCs w:val="28"/>
        </w:rPr>
        <w:t>。</w:t>
      </w:r>
    </w:p>
    <w:p w:rsidR="00137962" w:rsidRPr="004D1E23" w:rsidRDefault="00B634A2" w:rsidP="00330B62">
      <w:pPr>
        <w:pStyle w:val="ad"/>
        <w:numPr>
          <w:ilvl w:val="0"/>
          <w:numId w:val="25"/>
        </w:numPr>
        <w:spacing w:after="180" w:line="240" w:lineRule="auto"/>
        <w:contextualSpacing/>
        <w:rPr>
          <w:rFonts w:ascii="Times New Roman" w:eastAsia="標楷體" w:hAnsi="Times New Roman" w:cs="Times New Roman"/>
          <w:b w:val="0"/>
          <w:sz w:val="28"/>
          <w:szCs w:val="28"/>
        </w:rPr>
      </w:pPr>
      <w:r>
        <w:rPr>
          <w:rFonts w:ascii="Times New Roman" w:eastAsia="標楷體" w:hAnsi="Times New Roman" w:cs="Times New Roman" w:hint="eastAsia"/>
          <w:b w:val="0"/>
          <w:sz w:val="28"/>
          <w:szCs w:val="28"/>
        </w:rPr>
        <w:t>課程</w:t>
      </w:r>
      <w:r w:rsidR="00386AEB" w:rsidRPr="004D1E23">
        <w:rPr>
          <w:rFonts w:ascii="Times New Roman" w:eastAsia="標楷體" w:hAnsi="Times New Roman" w:cs="Times New Roman" w:hint="eastAsia"/>
          <w:b w:val="0"/>
          <w:sz w:val="28"/>
          <w:szCs w:val="28"/>
        </w:rPr>
        <w:t>簡介：</w:t>
      </w:r>
    </w:p>
    <w:p w:rsidR="00E33BA1" w:rsidRDefault="00B568C1" w:rsidP="00F91C3A">
      <w:pPr>
        <w:pStyle w:val="ad"/>
        <w:spacing w:before="240" w:after="180"/>
        <w:jc w:val="both"/>
        <w:rPr>
          <w:rFonts w:ascii="Times New Roman" w:eastAsia="標楷體" w:hAnsi="Times New Roman" w:cs="Times New Roman"/>
          <w:b w:val="0"/>
          <w:bCs/>
          <w:sz w:val="28"/>
          <w:szCs w:val="24"/>
        </w:rPr>
      </w:pPr>
      <w:r w:rsidRPr="004D1E23">
        <w:rPr>
          <w:rFonts w:ascii="Times New Roman" w:eastAsia="標楷體" w:hAnsi="Times New Roman" w:cs="Times New Roman" w:hint="eastAsia"/>
          <w:b w:val="0"/>
          <w:bCs/>
          <w:sz w:val="28"/>
          <w:szCs w:val="24"/>
        </w:rPr>
        <w:t xml:space="preserve">    </w:t>
      </w:r>
      <w:r w:rsidR="00E33BA1" w:rsidRPr="00E33BA1">
        <w:rPr>
          <w:rFonts w:ascii="Times New Roman" w:eastAsia="標楷體" w:hAnsi="Times New Roman" w:cs="Times New Roman" w:hint="eastAsia"/>
          <w:b w:val="0"/>
          <w:bCs/>
          <w:sz w:val="28"/>
          <w:szCs w:val="24"/>
        </w:rPr>
        <w:t>為增進學員對關鍵議題及調適因應的認識，淨零學院規劃「氣候變遷調適規劃與關鍵議題」核心課程，因氣候變遷議題廣泛且複雜，並涉及環境、經濟、社會等面向，須將現況、未來推估、經費限制、保全對象等因素納入評斷，故如何聚焦議題找出調適缺口進行因應，以提升氣候韌性，即是重要關鍵。</w:t>
      </w:r>
    </w:p>
    <w:p w:rsidR="00B568C1" w:rsidRPr="004D1E23" w:rsidRDefault="00B568C1" w:rsidP="00F91C3A">
      <w:pPr>
        <w:pStyle w:val="ad"/>
        <w:spacing w:before="240" w:after="180"/>
        <w:jc w:val="both"/>
        <w:rPr>
          <w:rFonts w:ascii="Times New Roman" w:eastAsia="標楷體" w:hAnsi="Times New Roman" w:cs="Times New Roman"/>
          <w:b w:val="0"/>
          <w:bCs/>
          <w:sz w:val="28"/>
          <w:szCs w:val="24"/>
        </w:rPr>
      </w:pPr>
      <w:r w:rsidRPr="004D1E23">
        <w:rPr>
          <w:rFonts w:ascii="Times New Roman" w:eastAsia="標楷體" w:hAnsi="Times New Roman" w:cs="Times New Roman" w:hint="eastAsia"/>
          <w:b w:val="0"/>
          <w:bCs/>
          <w:sz w:val="28"/>
          <w:szCs w:val="24"/>
        </w:rPr>
        <w:t xml:space="preserve">    </w:t>
      </w:r>
      <w:r w:rsidR="00E33BA1" w:rsidRPr="00E33BA1">
        <w:rPr>
          <w:rFonts w:ascii="Times New Roman" w:eastAsia="標楷體" w:hAnsi="Times New Roman" w:cs="Times New Roman" w:hint="eastAsia"/>
          <w:b w:val="0"/>
          <w:bCs/>
          <w:sz w:val="28"/>
          <w:szCs w:val="24"/>
        </w:rPr>
        <w:t>本課程聚焦於調適領域之關鍵議題及給予調適規劃建議，由國立臺灣大學生物環境系統工程學系童慶斌教授分享如何找出關鍵議題及調適規劃等，以利在設定關鍵議題下，評估分析保全對象、危害、暴露分布及脆弱度等，同時提升對氣候風險辨別，以利學員於工作、生活上因應氣候變遷所造成之衝擊。</w:t>
      </w:r>
    </w:p>
    <w:p w:rsidR="00A370D7" w:rsidRPr="004D1E23" w:rsidRDefault="00A370D7" w:rsidP="00330B62">
      <w:pPr>
        <w:pStyle w:val="ad"/>
        <w:numPr>
          <w:ilvl w:val="0"/>
          <w:numId w:val="25"/>
        </w:numPr>
        <w:spacing w:before="240" w:after="180" w:line="240" w:lineRule="auto"/>
        <w:rPr>
          <w:rFonts w:ascii="Times New Roman" w:eastAsia="標楷體" w:hAnsi="Times New Roman" w:cs="Times New Roman"/>
          <w:b w:val="0"/>
          <w:sz w:val="28"/>
          <w:szCs w:val="28"/>
        </w:rPr>
      </w:pPr>
      <w:r w:rsidRPr="004D1E23">
        <w:rPr>
          <w:rFonts w:ascii="Times New Roman" w:eastAsia="標楷體" w:hAnsi="Times New Roman" w:cs="Times New Roman" w:hint="eastAsia"/>
          <w:b w:val="0"/>
          <w:sz w:val="28"/>
          <w:szCs w:val="28"/>
        </w:rPr>
        <w:t>會議議程</w:t>
      </w:r>
      <w:r w:rsidR="00386AEB" w:rsidRPr="004D1E23">
        <w:rPr>
          <w:rFonts w:ascii="Times New Roman" w:eastAsia="標楷體" w:hAnsi="Times New Roman" w:cs="Times New Roman" w:hint="eastAsia"/>
          <w:b w:val="0"/>
          <w:sz w:val="28"/>
          <w:szCs w:val="28"/>
        </w:rPr>
        <w:t>：</w:t>
      </w:r>
    </w:p>
    <w:tbl>
      <w:tblPr>
        <w:tblStyle w:val="Ken1"/>
        <w:tblW w:w="0" w:type="auto"/>
        <w:jc w:val="center"/>
        <w:tblLook w:val="04A0" w:firstRow="1" w:lastRow="0" w:firstColumn="1" w:lastColumn="0" w:noHBand="0" w:noVBand="1"/>
      </w:tblPr>
      <w:tblGrid>
        <w:gridCol w:w="1848"/>
        <w:gridCol w:w="3875"/>
        <w:gridCol w:w="3298"/>
      </w:tblGrid>
      <w:tr w:rsidR="00B96A80" w:rsidRPr="00B96A80" w:rsidTr="00F91C3A">
        <w:trPr>
          <w:trHeight w:val="412"/>
          <w:tblHeader/>
          <w:jc w:val="center"/>
        </w:trPr>
        <w:tc>
          <w:tcPr>
            <w:tcW w:w="1848" w:type="dxa"/>
            <w:shd w:val="clear" w:color="auto" w:fill="D9D9D9" w:themeFill="background1" w:themeFillShade="D9"/>
            <w:vAlign w:val="center"/>
          </w:tcPr>
          <w:p w:rsidR="00B96A80" w:rsidRPr="00B96A80" w:rsidRDefault="00B96A80" w:rsidP="008F463E">
            <w:pPr>
              <w:snapToGrid w:val="0"/>
              <w:jc w:val="center"/>
              <w:outlineLvl w:val="1"/>
              <w:rPr>
                <w:rFonts w:ascii="標楷體" w:eastAsia="標楷體" w:hAnsi="標楷體" w:cstheme="minorHAnsi"/>
                <w:b/>
                <w:bCs/>
                <w:sz w:val="28"/>
                <w:szCs w:val="28"/>
              </w:rPr>
            </w:pPr>
            <w:r w:rsidRPr="00B96A80">
              <w:rPr>
                <w:rFonts w:ascii="標楷體" w:eastAsia="標楷體" w:hAnsi="標楷體" w:cstheme="minorHAnsi"/>
                <w:b/>
                <w:bCs/>
                <w:sz w:val="28"/>
                <w:szCs w:val="28"/>
              </w:rPr>
              <w:t>時間</w:t>
            </w:r>
          </w:p>
        </w:tc>
        <w:tc>
          <w:tcPr>
            <w:tcW w:w="3875" w:type="dxa"/>
            <w:shd w:val="clear" w:color="auto" w:fill="D9D9D9" w:themeFill="background1" w:themeFillShade="D9"/>
            <w:vAlign w:val="center"/>
          </w:tcPr>
          <w:p w:rsidR="00B96A80" w:rsidRPr="00B96A80" w:rsidRDefault="00B96A80" w:rsidP="008F463E">
            <w:pPr>
              <w:snapToGrid w:val="0"/>
              <w:jc w:val="center"/>
              <w:outlineLvl w:val="1"/>
              <w:rPr>
                <w:rFonts w:ascii="標楷體" w:eastAsia="標楷體" w:hAnsi="標楷體" w:cstheme="minorHAnsi"/>
                <w:b/>
                <w:bCs/>
                <w:sz w:val="28"/>
                <w:szCs w:val="28"/>
              </w:rPr>
            </w:pPr>
            <w:r w:rsidRPr="00B96A80">
              <w:rPr>
                <w:rFonts w:ascii="標楷體" w:eastAsia="標楷體" w:hAnsi="標楷體" w:cstheme="minorHAnsi"/>
                <w:b/>
                <w:bCs/>
                <w:sz w:val="28"/>
                <w:szCs w:val="28"/>
              </w:rPr>
              <w:t>議程</w:t>
            </w:r>
          </w:p>
        </w:tc>
        <w:tc>
          <w:tcPr>
            <w:tcW w:w="3298" w:type="dxa"/>
            <w:shd w:val="clear" w:color="auto" w:fill="D9D9D9" w:themeFill="background1" w:themeFillShade="D9"/>
            <w:vAlign w:val="center"/>
          </w:tcPr>
          <w:p w:rsidR="00B96A80" w:rsidRPr="00B96A80" w:rsidRDefault="00B96A80" w:rsidP="008F463E">
            <w:pPr>
              <w:snapToGrid w:val="0"/>
              <w:jc w:val="center"/>
              <w:outlineLvl w:val="1"/>
              <w:rPr>
                <w:rFonts w:ascii="標楷體" w:eastAsia="標楷體" w:hAnsi="標楷體" w:cstheme="minorHAnsi"/>
                <w:b/>
                <w:bCs/>
                <w:sz w:val="28"/>
                <w:szCs w:val="28"/>
              </w:rPr>
            </w:pPr>
            <w:r w:rsidRPr="00B96A80">
              <w:rPr>
                <w:rFonts w:ascii="標楷體" w:eastAsia="標楷體" w:hAnsi="標楷體" w:cstheme="minorHAnsi"/>
                <w:b/>
                <w:bCs/>
                <w:sz w:val="28"/>
                <w:szCs w:val="28"/>
              </w:rPr>
              <w:t>講者</w:t>
            </w:r>
          </w:p>
        </w:tc>
      </w:tr>
      <w:tr w:rsidR="00941771" w:rsidRPr="00B96A80" w:rsidTr="00F91C3A">
        <w:trPr>
          <w:trHeight w:val="750"/>
          <w:jc w:val="center"/>
        </w:trPr>
        <w:tc>
          <w:tcPr>
            <w:tcW w:w="1848" w:type="dxa"/>
            <w:vAlign w:val="center"/>
          </w:tcPr>
          <w:p w:rsidR="00941771" w:rsidRPr="0029108B" w:rsidRDefault="00565B90" w:rsidP="00A57055">
            <w:pPr>
              <w:snapToGrid w:val="0"/>
              <w:jc w:val="center"/>
              <w:outlineLvl w:val="1"/>
              <w:rPr>
                <w:rFonts w:ascii="Times New Roman" w:eastAsia="標楷體" w:hAnsi="Times New Roman"/>
                <w:sz w:val="28"/>
                <w:szCs w:val="28"/>
              </w:rPr>
            </w:pPr>
            <w:r>
              <w:rPr>
                <w:rFonts w:ascii="Times New Roman" w:eastAsia="標楷體" w:hAnsi="Times New Roman" w:hint="eastAsia"/>
                <w:sz w:val="28"/>
                <w:szCs w:val="28"/>
              </w:rPr>
              <w:t>1</w:t>
            </w:r>
            <w:r w:rsidR="00941771">
              <w:rPr>
                <w:rFonts w:ascii="Times New Roman" w:eastAsia="標楷體" w:hAnsi="Times New Roman"/>
                <w:sz w:val="28"/>
                <w:szCs w:val="28"/>
              </w:rPr>
              <w:t>:30~</w:t>
            </w:r>
            <w:r>
              <w:rPr>
                <w:rFonts w:ascii="Times New Roman" w:eastAsia="標楷體" w:hAnsi="Times New Roman" w:hint="eastAsia"/>
                <w:sz w:val="28"/>
                <w:szCs w:val="28"/>
              </w:rPr>
              <w:t>2</w:t>
            </w:r>
            <w:r w:rsidR="00941771">
              <w:rPr>
                <w:rFonts w:ascii="Times New Roman" w:eastAsia="標楷體" w:hAnsi="Times New Roman"/>
                <w:sz w:val="28"/>
                <w:szCs w:val="28"/>
              </w:rPr>
              <w:t>:</w:t>
            </w:r>
            <w:r w:rsidR="00941771">
              <w:rPr>
                <w:rFonts w:ascii="Times New Roman" w:eastAsia="標楷體" w:hAnsi="Times New Roman" w:hint="eastAsia"/>
                <w:sz w:val="28"/>
                <w:szCs w:val="28"/>
              </w:rPr>
              <w:t>0</w:t>
            </w:r>
            <w:r w:rsidR="00941771" w:rsidRPr="0029108B">
              <w:rPr>
                <w:rFonts w:ascii="Times New Roman" w:eastAsia="標楷體" w:hAnsi="Times New Roman"/>
                <w:sz w:val="28"/>
                <w:szCs w:val="28"/>
              </w:rPr>
              <w:t>0</w:t>
            </w:r>
          </w:p>
        </w:tc>
        <w:tc>
          <w:tcPr>
            <w:tcW w:w="3875" w:type="dxa"/>
            <w:vAlign w:val="center"/>
          </w:tcPr>
          <w:p w:rsidR="00941771" w:rsidRPr="007D3109" w:rsidRDefault="00941771" w:rsidP="00A57055">
            <w:pPr>
              <w:snapToGrid w:val="0"/>
              <w:jc w:val="center"/>
              <w:outlineLvl w:val="1"/>
              <w:rPr>
                <w:rFonts w:ascii="Times New Roman" w:eastAsia="標楷體" w:hAnsi="Times New Roman"/>
                <w:sz w:val="28"/>
                <w:szCs w:val="28"/>
              </w:rPr>
            </w:pPr>
            <w:r w:rsidRPr="007D3109">
              <w:rPr>
                <w:rFonts w:ascii="Times New Roman" w:eastAsia="標楷體" w:hAnsi="Times New Roman"/>
                <w:sz w:val="28"/>
                <w:szCs w:val="28"/>
              </w:rPr>
              <w:t>報到</w:t>
            </w:r>
          </w:p>
        </w:tc>
        <w:tc>
          <w:tcPr>
            <w:tcW w:w="3298" w:type="dxa"/>
            <w:vAlign w:val="center"/>
          </w:tcPr>
          <w:p w:rsidR="00941771" w:rsidRPr="00B96A80" w:rsidRDefault="00941771" w:rsidP="00A57055">
            <w:pPr>
              <w:snapToGrid w:val="0"/>
              <w:jc w:val="center"/>
              <w:outlineLvl w:val="1"/>
              <w:rPr>
                <w:rFonts w:ascii="標楷體" w:eastAsia="標楷體" w:hAnsi="標楷體" w:cstheme="minorHAnsi"/>
                <w:sz w:val="28"/>
                <w:szCs w:val="28"/>
              </w:rPr>
            </w:pPr>
            <w:r w:rsidRPr="00B96A80">
              <w:rPr>
                <w:rFonts w:ascii="標楷體" w:eastAsia="標楷體" w:hAnsi="標楷體" w:cstheme="minorHAnsi"/>
                <w:sz w:val="28"/>
                <w:szCs w:val="28"/>
              </w:rPr>
              <w:t>-</w:t>
            </w:r>
          </w:p>
        </w:tc>
      </w:tr>
      <w:tr w:rsidR="00941771" w:rsidRPr="00B96A80" w:rsidTr="00F91C3A">
        <w:trPr>
          <w:trHeight w:val="750"/>
          <w:jc w:val="center"/>
        </w:trPr>
        <w:tc>
          <w:tcPr>
            <w:tcW w:w="1848" w:type="dxa"/>
            <w:vAlign w:val="center"/>
          </w:tcPr>
          <w:p w:rsidR="00941771" w:rsidRPr="005459FF" w:rsidRDefault="00565B90" w:rsidP="00A57055">
            <w:pPr>
              <w:spacing w:line="320" w:lineRule="exact"/>
              <w:jc w:val="center"/>
              <w:rPr>
                <w:rFonts w:eastAsia="標楷體"/>
                <w:bCs/>
              </w:rPr>
            </w:pPr>
            <w:r>
              <w:rPr>
                <w:rFonts w:ascii="Times New Roman" w:eastAsia="標楷體" w:hAnsi="Times New Roman" w:hint="eastAsia"/>
                <w:sz w:val="28"/>
                <w:szCs w:val="28"/>
              </w:rPr>
              <w:t>2</w:t>
            </w:r>
            <w:r w:rsidR="00941771">
              <w:rPr>
                <w:rFonts w:ascii="Times New Roman" w:eastAsia="標楷體" w:hAnsi="Times New Roman"/>
                <w:sz w:val="28"/>
                <w:szCs w:val="28"/>
              </w:rPr>
              <w:t>:</w:t>
            </w:r>
            <w:r w:rsidR="00941771">
              <w:rPr>
                <w:rFonts w:ascii="Times New Roman" w:eastAsia="標楷體" w:hAnsi="Times New Roman" w:hint="eastAsia"/>
                <w:sz w:val="28"/>
                <w:szCs w:val="28"/>
              </w:rPr>
              <w:t>0</w:t>
            </w:r>
            <w:r w:rsidR="00941771">
              <w:rPr>
                <w:rFonts w:ascii="Times New Roman" w:eastAsia="標楷體" w:hAnsi="Times New Roman"/>
                <w:sz w:val="28"/>
                <w:szCs w:val="28"/>
              </w:rPr>
              <w:t>0~</w:t>
            </w:r>
            <w:r>
              <w:rPr>
                <w:rFonts w:ascii="Times New Roman" w:eastAsia="標楷體" w:hAnsi="Times New Roman" w:hint="eastAsia"/>
                <w:sz w:val="28"/>
                <w:szCs w:val="28"/>
              </w:rPr>
              <w:t>5</w:t>
            </w:r>
            <w:r w:rsidR="00941771">
              <w:rPr>
                <w:rFonts w:ascii="Times New Roman" w:eastAsia="標楷體" w:hAnsi="Times New Roman"/>
                <w:sz w:val="28"/>
                <w:szCs w:val="28"/>
              </w:rPr>
              <w:t>:</w:t>
            </w:r>
            <w:r w:rsidR="00941771">
              <w:rPr>
                <w:rFonts w:ascii="Times New Roman" w:eastAsia="標楷體" w:hAnsi="Times New Roman" w:hint="eastAsia"/>
                <w:sz w:val="28"/>
                <w:szCs w:val="28"/>
              </w:rPr>
              <w:t>0</w:t>
            </w:r>
            <w:r w:rsidR="00941771" w:rsidRPr="0029108B">
              <w:rPr>
                <w:rFonts w:ascii="Times New Roman" w:eastAsia="標楷體" w:hAnsi="Times New Roman"/>
                <w:sz w:val="28"/>
                <w:szCs w:val="28"/>
              </w:rPr>
              <w:t>0</w:t>
            </w:r>
          </w:p>
        </w:tc>
        <w:tc>
          <w:tcPr>
            <w:tcW w:w="3875" w:type="dxa"/>
            <w:vAlign w:val="center"/>
          </w:tcPr>
          <w:p w:rsidR="00941771" w:rsidRPr="005459FF" w:rsidRDefault="00941771" w:rsidP="00A57055">
            <w:pPr>
              <w:spacing w:line="320" w:lineRule="exact"/>
              <w:ind w:left="29" w:hangingChars="12" w:hanging="29"/>
              <w:jc w:val="both"/>
              <w:rPr>
                <w:rFonts w:eastAsia="標楷體"/>
                <w:bCs/>
              </w:rPr>
            </w:pPr>
            <w:r w:rsidRPr="005459FF">
              <w:rPr>
                <w:rFonts w:eastAsia="標楷體" w:hint="eastAsia"/>
                <w:bCs/>
              </w:rPr>
              <w:t>氣候變遷調適規劃與關鍵議題</w:t>
            </w:r>
          </w:p>
          <w:p w:rsidR="00941771" w:rsidRPr="005459FF" w:rsidRDefault="00941771" w:rsidP="00A57055">
            <w:pPr>
              <w:spacing w:line="320" w:lineRule="exact"/>
              <w:ind w:left="29" w:hangingChars="12" w:hanging="29"/>
              <w:jc w:val="both"/>
              <w:rPr>
                <w:rFonts w:eastAsia="標楷體"/>
                <w:bCs/>
              </w:rPr>
            </w:pPr>
            <w:r w:rsidRPr="005459FF">
              <w:rPr>
                <w:rFonts w:eastAsia="標楷體" w:hint="eastAsia"/>
                <w:bCs/>
              </w:rPr>
              <w:t>1.</w:t>
            </w:r>
            <w:r w:rsidRPr="005459FF">
              <w:rPr>
                <w:rFonts w:eastAsia="標楷體" w:hint="eastAsia"/>
                <w:bCs/>
              </w:rPr>
              <w:t>如何找出調適七大領域之關鍵議題</w:t>
            </w:r>
          </w:p>
          <w:p w:rsidR="00941771" w:rsidRPr="005459FF" w:rsidRDefault="00941771" w:rsidP="00A57055">
            <w:pPr>
              <w:spacing w:line="320" w:lineRule="exact"/>
              <w:ind w:left="29" w:hangingChars="12" w:hanging="29"/>
              <w:jc w:val="both"/>
              <w:rPr>
                <w:rFonts w:eastAsia="標楷體"/>
                <w:bCs/>
              </w:rPr>
            </w:pPr>
            <w:r w:rsidRPr="005459FF">
              <w:rPr>
                <w:rFonts w:eastAsia="標楷體" w:hint="eastAsia"/>
                <w:bCs/>
              </w:rPr>
              <w:t>2.</w:t>
            </w:r>
            <w:r>
              <w:rPr>
                <w:rFonts w:eastAsia="標楷體" w:hint="eastAsia"/>
                <w:bCs/>
              </w:rPr>
              <w:t>現況風險分析及給予</w:t>
            </w:r>
            <w:r w:rsidRPr="005459FF">
              <w:rPr>
                <w:rFonts w:eastAsia="標楷體" w:hint="eastAsia"/>
                <w:bCs/>
              </w:rPr>
              <w:t>調適規劃建議</w:t>
            </w:r>
          </w:p>
        </w:tc>
        <w:tc>
          <w:tcPr>
            <w:tcW w:w="3298" w:type="dxa"/>
            <w:vAlign w:val="center"/>
          </w:tcPr>
          <w:p w:rsidR="00941771" w:rsidRPr="005459FF" w:rsidRDefault="00941771" w:rsidP="00A57055">
            <w:pPr>
              <w:spacing w:line="320" w:lineRule="exact"/>
              <w:jc w:val="center"/>
              <w:rPr>
                <w:rFonts w:eastAsia="標楷體"/>
                <w:bCs/>
              </w:rPr>
            </w:pPr>
            <w:r w:rsidRPr="005459FF">
              <w:rPr>
                <w:rFonts w:eastAsia="標楷體" w:hint="eastAsia"/>
                <w:bCs/>
              </w:rPr>
              <w:t>國立臺灣大學</w:t>
            </w:r>
          </w:p>
          <w:p w:rsidR="00941771" w:rsidRPr="005459FF" w:rsidRDefault="00941771" w:rsidP="00A57055">
            <w:pPr>
              <w:spacing w:line="320" w:lineRule="exact"/>
              <w:jc w:val="center"/>
              <w:rPr>
                <w:rFonts w:eastAsia="標楷體"/>
                <w:bCs/>
              </w:rPr>
            </w:pPr>
            <w:r w:rsidRPr="005459FF">
              <w:rPr>
                <w:rFonts w:eastAsia="標楷體" w:hint="eastAsia"/>
                <w:bCs/>
              </w:rPr>
              <w:t>生物環境系統工程學系</w:t>
            </w:r>
          </w:p>
          <w:p w:rsidR="00941771" w:rsidRPr="005459FF" w:rsidRDefault="00941771" w:rsidP="00A57055">
            <w:pPr>
              <w:spacing w:line="320" w:lineRule="exact"/>
              <w:jc w:val="center"/>
              <w:rPr>
                <w:rFonts w:eastAsia="標楷體"/>
                <w:bCs/>
              </w:rPr>
            </w:pPr>
            <w:r w:rsidRPr="005459FF">
              <w:rPr>
                <w:rFonts w:eastAsia="標楷體" w:hint="eastAsia"/>
                <w:bCs/>
              </w:rPr>
              <w:t>童慶斌教授</w:t>
            </w:r>
          </w:p>
        </w:tc>
      </w:tr>
    </w:tbl>
    <w:p w:rsidR="009833B9" w:rsidRPr="00CF05BB" w:rsidRDefault="00D21AA0" w:rsidP="00330B62">
      <w:pPr>
        <w:pStyle w:val="ad"/>
        <w:numPr>
          <w:ilvl w:val="0"/>
          <w:numId w:val="25"/>
        </w:numPr>
        <w:spacing w:before="240" w:after="180" w:line="240" w:lineRule="auto"/>
        <w:contextualSpacing/>
        <w:rPr>
          <w:rStyle w:val="ab"/>
          <w:rFonts w:ascii="Times New Roman" w:eastAsia="標楷體" w:hAnsi="Times New Roman" w:cs="Times New Roman"/>
          <w:b w:val="0"/>
          <w:bCs/>
          <w:color w:val="auto"/>
          <w:sz w:val="28"/>
          <w:szCs w:val="28"/>
          <w:u w:val="none"/>
          <w14:ligatures w14:val="standardContextual"/>
        </w:rPr>
      </w:pPr>
      <w:r w:rsidRPr="005829FC">
        <w:rPr>
          <w:rFonts w:ascii="Times New Roman" w:eastAsia="標楷體" w:hAnsi="Times New Roman" w:cs="Times New Roman"/>
          <w:b w:val="0"/>
          <w:bCs/>
          <w:sz w:val="28"/>
          <w:szCs w:val="28"/>
          <w14:ligatures w14:val="standardContextual"/>
        </w:rPr>
        <w:t>本案聯絡人：</w:t>
      </w:r>
      <w:r w:rsidR="009833B9">
        <w:rPr>
          <w:rFonts w:ascii="Times New Roman" w:eastAsia="標楷體" w:hAnsi="Times New Roman" w:cs="Times New Roman" w:hint="eastAsia"/>
          <w:b w:val="0"/>
          <w:bCs/>
          <w:sz w:val="28"/>
          <w:szCs w:val="28"/>
          <w14:ligatures w14:val="standardContextual"/>
        </w:rPr>
        <w:t>元律科技股份有限公司吳沛儒小姐</w:t>
      </w:r>
      <w:r w:rsidR="009833B9" w:rsidRPr="005829FC">
        <w:rPr>
          <w:rFonts w:ascii="Times New Roman" w:eastAsia="標楷體" w:hAnsi="Times New Roman" w:cs="Times New Roman"/>
          <w:b w:val="0"/>
          <w:bCs/>
          <w:sz w:val="28"/>
          <w:szCs w:val="28"/>
          <w14:ligatures w14:val="standardContextual"/>
        </w:rPr>
        <w:t>，聯絡電話：（</w:t>
      </w:r>
      <w:r w:rsidR="009833B9" w:rsidRPr="005829FC">
        <w:rPr>
          <w:rFonts w:ascii="Times New Roman" w:eastAsia="標楷體" w:hAnsi="Times New Roman" w:cs="Times New Roman"/>
          <w:b w:val="0"/>
          <w:bCs/>
          <w:sz w:val="28"/>
          <w:szCs w:val="28"/>
          <w14:ligatures w14:val="standardContextual"/>
        </w:rPr>
        <w:t>07</w:t>
      </w:r>
      <w:r w:rsidR="009833B9" w:rsidRPr="005829FC">
        <w:rPr>
          <w:rFonts w:ascii="Times New Roman" w:eastAsia="標楷體" w:hAnsi="Times New Roman" w:cs="Times New Roman"/>
          <w:b w:val="0"/>
          <w:bCs/>
          <w:sz w:val="28"/>
          <w:szCs w:val="28"/>
          <w14:ligatures w14:val="standardContextual"/>
        </w:rPr>
        <w:t>）</w:t>
      </w:r>
      <w:r w:rsidR="009833B9" w:rsidRPr="005829FC">
        <w:rPr>
          <w:rFonts w:ascii="Times New Roman" w:eastAsia="標楷體" w:hAnsi="Times New Roman" w:cs="Times New Roman"/>
          <w:b w:val="0"/>
          <w:bCs/>
          <w:sz w:val="28"/>
          <w:szCs w:val="28"/>
          <w14:ligatures w14:val="standardContextual"/>
        </w:rPr>
        <w:t>71</w:t>
      </w:r>
      <w:r w:rsidR="009833B9">
        <w:rPr>
          <w:rFonts w:ascii="Times New Roman" w:eastAsia="標楷體" w:hAnsi="Times New Roman" w:cs="Times New Roman" w:hint="eastAsia"/>
          <w:b w:val="0"/>
          <w:bCs/>
          <w:sz w:val="28"/>
          <w:szCs w:val="28"/>
          <w14:ligatures w14:val="standardContextual"/>
        </w:rPr>
        <w:t>3-0176</w:t>
      </w:r>
      <w:r w:rsidR="009833B9" w:rsidRPr="005829FC">
        <w:rPr>
          <w:rFonts w:ascii="Times New Roman" w:eastAsia="標楷體" w:hAnsi="Times New Roman" w:cs="Times New Roman"/>
          <w:b w:val="0"/>
          <w:bCs/>
          <w:sz w:val="28"/>
          <w:szCs w:val="28"/>
          <w14:ligatures w14:val="standardContextual"/>
        </w:rPr>
        <w:t>#6</w:t>
      </w:r>
      <w:r w:rsidR="009833B9">
        <w:rPr>
          <w:rFonts w:ascii="Times New Roman" w:eastAsia="標楷體" w:hAnsi="Times New Roman" w:cs="Times New Roman" w:hint="eastAsia"/>
          <w:b w:val="0"/>
          <w:bCs/>
          <w:sz w:val="28"/>
          <w:szCs w:val="28"/>
          <w14:ligatures w14:val="standardContextual"/>
        </w:rPr>
        <w:t>31</w:t>
      </w:r>
      <w:r w:rsidR="009833B9" w:rsidRPr="005829FC">
        <w:rPr>
          <w:rFonts w:ascii="Times New Roman" w:eastAsia="標楷體" w:hAnsi="Times New Roman" w:cs="Times New Roman"/>
          <w:b w:val="0"/>
          <w:bCs/>
          <w:sz w:val="28"/>
          <w:szCs w:val="28"/>
          <w14:ligatures w14:val="standardContextual"/>
        </w:rPr>
        <w:t>，</w:t>
      </w:r>
      <w:r w:rsidR="009833B9" w:rsidRPr="005829FC">
        <w:rPr>
          <w:rFonts w:ascii="Times New Roman" w:eastAsia="標楷體" w:hAnsi="Times New Roman" w:cs="Times New Roman"/>
          <w:b w:val="0"/>
          <w:bCs/>
          <w:sz w:val="28"/>
          <w:szCs w:val="28"/>
          <w14:ligatures w14:val="standardContextual"/>
        </w:rPr>
        <w:t>E-mail</w:t>
      </w:r>
      <w:r w:rsidR="009833B9" w:rsidRPr="005829FC">
        <w:rPr>
          <w:rFonts w:ascii="Times New Roman" w:eastAsia="標楷體" w:hAnsi="Times New Roman" w:cs="Times New Roman"/>
          <w:b w:val="0"/>
          <w:bCs/>
          <w:sz w:val="28"/>
          <w:szCs w:val="28"/>
          <w14:ligatures w14:val="standardContextual"/>
        </w:rPr>
        <w:t>：</w:t>
      </w:r>
      <w:hyperlink r:id="rId8" w:history="1">
        <w:r w:rsidR="009833B9" w:rsidRPr="0056712A">
          <w:rPr>
            <w:rStyle w:val="ab"/>
            <w:rFonts w:ascii="Times New Roman" w:eastAsia="標楷體" w:hAnsi="Times New Roman" w:cs="Times New Roman"/>
            <w:b w:val="0"/>
            <w:bCs/>
            <w:sz w:val="28"/>
            <w:szCs w:val="28"/>
            <w14:ligatures w14:val="standardContextual"/>
          </w:rPr>
          <w:t>1290@email.green99.com.tw</w:t>
        </w:r>
      </w:hyperlink>
      <w:r w:rsidR="00941771">
        <w:rPr>
          <w:rStyle w:val="ab"/>
          <w:rFonts w:ascii="Times New Roman" w:eastAsia="標楷體" w:hAnsi="Times New Roman" w:cs="Times New Roman" w:hint="eastAsia"/>
          <w:b w:val="0"/>
          <w:bCs/>
          <w:sz w:val="28"/>
          <w:szCs w:val="28"/>
          <w14:ligatures w14:val="standardContextual"/>
        </w:rPr>
        <w:t>。</w:t>
      </w:r>
    </w:p>
    <w:p w:rsidR="00CF05BB" w:rsidRPr="00CF05BB" w:rsidRDefault="00CF05BB" w:rsidP="00CF05BB">
      <w:pPr>
        <w:pStyle w:val="ad"/>
        <w:numPr>
          <w:ilvl w:val="0"/>
          <w:numId w:val="25"/>
        </w:numPr>
        <w:spacing w:before="240" w:after="180" w:line="240" w:lineRule="auto"/>
        <w:contextualSpacing/>
      </w:pPr>
      <w:r>
        <w:rPr>
          <w:rFonts w:ascii="Times New Roman" w:eastAsia="標楷體" w:hAnsi="Times New Roman" w:cs="Times New Roman" w:hint="eastAsia"/>
          <w:b w:val="0"/>
          <w:bCs/>
          <w:sz w:val="28"/>
          <w:szCs w:val="28"/>
          <w14:ligatures w14:val="standardContextual"/>
        </w:rPr>
        <w:t>報名連結</w:t>
      </w:r>
      <w:r w:rsidRPr="005829FC">
        <w:rPr>
          <w:rFonts w:ascii="Times New Roman" w:eastAsia="標楷體" w:hAnsi="Times New Roman" w:cs="Times New Roman"/>
          <w:b w:val="0"/>
          <w:bCs/>
          <w:sz w:val="28"/>
          <w:szCs w:val="28"/>
          <w14:ligatures w14:val="standardContextual"/>
        </w:rPr>
        <w:t>：</w:t>
      </w:r>
      <w:r>
        <w:rPr>
          <w:rFonts w:ascii="Times New Roman" w:eastAsia="標楷體" w:hAnsi="Times New Roman" w:cs="Times New Roman" w:hint="eastAsia"/>
          <w:b w:val="0"/>
          <w:bCs/>
          <w:sz w:val="28"/>
          <w:szCs w:val="28"/>
          <w14:ligatures w14:val="standardContextual"/>
        </w:rPr>
        <w:t>請至以下</w:t>
      </w:r>
      <w:r w:rsidR="008671F1">
        <w:rPr>
          <w:rFonts w:ascii="Times New Roman" w:eastAsia="標楷體" w:hAnsi="Times New Roman" w:cs="Times New Roman" w:hint="eastAsia"/>
          <w:b w:val="0"/>
          <w:bCs/>
          <w:sz w:val="28"/>
          <w:szCs w:val="28"/>
          <w14:ligatures w14:val="standardContextual"/>
        </w:rPr>
        <w:t>QR Code</w:t>
      </w:r>
      <w:r>
        <w:rPr>
          <w:rFonts w:ascii="Times New Roman" w:eastAsia="標楷體" w:hAnsi="Times New Roman" w:cs="Times New Roman" w:hint="eastAsia"/>
          <w:b w:val="0"/>
          <w:bCs/>
          <w:sz w:val="28"/>
          <w:szCs w:val="28"/>
          <w14:ligatures w14:val="standardContextual"/>
        </w:rPr>
        <w:t>連結報名</w:t>
      </w:r>
      <w:r>
        <w:rPr>
          <w:rFonts w:ascii="Times New Roman" w:eastAsia="標楷體" w:hAnsi="Times New Roman" w:cs="Times New Roman" w:hint="eastAsia"/>
          <w:b w:val="0"/>
          <w:bCs/>
          <w:sz w:val="28"/>
          <w:szCs w:val="28"/>
          <w14:ligatures w14:val="standardContextual"/>
        </w:rPr>
        <w:t>(</w:t>
      </w:r>
      <w:r>
        <w:rPr>
          <w:rFonts w:ascii="Times New Roman" w:eastAsia="標楷體" w:hAnsi="Times New Roman" w:cs="Times New Roman" w:hint="eastAsia"/>
          <w:b w:val="0"/>
          <w:bCs/>
          <w:sz w:val="28"/>
          <w:szCs w:val="28"/>
          <w14:ligatures w14:val="standardContextual"/>
        </w:rPr>
        <w:t>免費</w:t>
      </w:r>
      <w:r>
        <w:rPr>
          <w:rFonts w:ascii="Times New Roman" w:eastAsia="標楷體" w:hAnsi="Times New Roman" w:cs="Times New Roman" w:hint="eastAsia"/>
          <w:b w:val="0"/>
          <w:bCs/>
          <w:sz w:val="28"/>
          <w:szCs w:val="28"/>
          <w14:ligatures w14:val="standardContextual"/>
        </w:rPr>
        <w:t>)</w:t>
      </w:r>
      <w:r>
        <w:rPr>
          <w:rFonts w:ascii="Times New Roman" w:eastAsia="標楷體" w:hAnsi="Times New Roman" w:cs="Times New Roman" w:hint="eastAsia"/>
          <w:b w:val="0"/>
          <w:bCs/>
          <w:sz w:val="28"/>
          <w:szCs w:val="28"/>
          <w14:ligatures w14:val="standardContextual"/>
        </w:rPr>
        <w:t>，請勿至淨零學院網站提供民眾處報名</w:t>
      </w:r>
      <w:r>
        <w:rPr>
          <w:rFonts w:ascii="Times New Roman" w:eastAsia="標楷體" w:hAnsi="Times New Roman" w:cs="Times New Roman" w:hint="eastAsia"/>
          <w:b w:val="0"/>
          <w:bCs/>
          <w:sz w:val="28"/>
          <w:szCs w:val="28"/>
          <w14:ligatures w14:val="standardContextual"/>
        </w:rPr>
        <w:t>(</w:t>
      </w:r>
      <w:r>
        <w:rPr>
          <w:rFonts w:ascii="Times New Roman" w:eastAsia="標楷體" w:hAnsi="Times New Roman" w:cs="Times New Roman" w:hint="eastAsia"/>
          <w:b w:val="0"/>
          <w:bCs/>
          <w:sz w:val="28"/>
          <w:szCs w:val="28"/>
          <w14:ligatures w14:val="standardContextual"/>
        </w:rPr>
        <w:t>付費</w:t>
      </w:r>
      <w:r>
        <w:rPr>
          <w:rFonts w:ascii="Times New Roman" w:eastAsia="標楷體" w:hAnsi="Times New Roman" w:cs="Times New Roman" w:hint="eastAsia"/>
          <w:b w:val="0"/>
          <w:bCs/>
          <w:sz w:val="28"/>
          <w:szCs w:val="28"/>
          <w14:ligatures w14:val="standardContextual"/>
        </w:rPr>
        <w:t>)</w:t>
      </w:r>
      <w:r w:rsidR="004254A3">
        <w:rPr>
          <w:rFonts w:ascii="Times New Roman" w:eastAsia="標楷體" w:hAnsi="Times New Roman" w:cs="Times New Roman" w:hint="eastAsia"/>
          <w:b w:val="0"/>
          <w:bCs/>
          <w:sz w:val="28"/>
          <w:szCs w:val="28"/>
          <w14:ligatures w14:val="standardContextual"/>
        </w:rPr>
        <w:t>。</w:t>
      </w:r>
      <w:bookmarkStart w:id="1" w:name="_GoBack"/>
      <w:bookmarkEnd w:id="1"/>
    </w:p>
    <w:p w:rsidR="00CF05BB" w:rsidRPr="00FD212A" w:rsidRDefault="00CF05BB" w:rsidP="00CF05BB">
      <w:pPr>
        <w:pStyle w:val="ad"/>
        <w:spacing w:before="240" w:after="180" w:line="240" w:lineRule="auto"/>
        <w:ind w:left="720"/>
        <w:contextualSpacing/>
        <w:jc w:val="center"/>
        <w:rPr>
          <w:rFonts w:ascii="Times New Roman" w:eastAsia="標楷體" w:hAnsi="Times New Roman" w:cs="Times New Roman"/>
          <w:b w:val="0"/>
          <w:bCs/>
          <w:sz w:val="28"/>
          <w:szCs w:val="28"/>
          <w14:ligatures w14:val="standardContextual"/>
        </w:rPr>
      </w:pPr>
      <w:r w:rsidRPr="00CF05BB">
        <w:rPr>
          <w:rFonts w:ascii="Times New Roman" w:eastAsia="標楷體" w:hAnsi="Times New Roman" w:cs="Times New Roman"/>
          <w:b w:val="0"/>
          <w:bCs/>
          <w:noProof/>
          <w:sz w:val="28"/>
          <w:szCs w:val="28"/>
          <w14:ligatures w14:val="standardContextual"/>
        </w:rPr>
        <w:drawing>
          <wp:inline distT="0" distB="0" distL="0" distR="0" wp14:anchorId="2063F80F" wp14:editId="36300AA0">
            <wp:extent cx="1425039" cy="1425039"/>
            <wp:effectExtent l="0" t="0" r="3810" b="3810"/>
            <wp:docPr id="6" name="圖片 5">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508C0930-00ED-33D4-1749-91E7BEE509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5">
                      <a:extLst>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508C0930-00ED-33D4-1749-91E7BEE509E7}"/>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421773" cy="1421773"/>
                    </a:xfrm>
                    <a:prstGeom prst="rect">
                      <a:avLst/>
                    </a:prstGeom>
                  </pic:spPr>
                </pic:pic>
              </a:graphicData>
            </a:graphic>
          </wp:inline>
        </w:drawing>
      </w:r>
    </w:p>
    <w:p w:rsidR="00E33BA1" w:rsidRPr="009833B9" w:rsidRDefault="00E33BA1" w:rsidP="00330B62">
      <w:pPr>
        <w:pStyle w:val="ad"/>
        <w:numPr>
          <w:ilvl w:val="0"/>
          <w:numId w:val="25"/>
        </w:numPr>
        <w:spacing w:before="240" w:after="180" w:line="240" w:lineRule="auto"/>
        <w:contextualSpacing/>
        <w:rPr>
          <w:rFonts w:ascii="Times New Roman" w:eastAsia="標楷體" w:hAnsi="Times New Roman" w:cs="Times New Roman"/>
          <w:b w:val="0"/>
          <w:sz w:val="28"/>
          <w:szCs w:val="28"/>
        </w:rPr>
      </w:pPr>
      <w:r>
        <w:rPr>
          <w:rFonts w:ascii="Times New Roman" w:eastAsia="標楷體" w:hAnsi="Times New Roman"/>
          <w:bCs/>
          <w:sz w:val="28"/>
          <w:szCs w:val="28"/>
          <w14:ligatures w14:val="standardContextual"/>
        </w:rPr>
        <w:br w:type="page"/>
      </w:r>
      <w:r w:rsidRPr="009833B9">
        <w:rPr>
          <w:rFonts w:ascii="Times New Roman" w:eastAsia="標楷體" w:hAnsi="Times New Roman" w:cs="Times New Roman" w:hint="eastAsia"/>
          <w:b w:val="0"/>
          <w:sz w:val="28"/>
          <w:szCs w:val="28"/>
        </w:rPr>
        <w:lastRenderedPageBreak/>
        <w:t>交通資訊：</w:t>
      </w:r>
    </w:p>
    <w:p w:rsidR="00E33BA1" w:rsidRDefault="00E33BA1" w:rsidP="009833B9">
      <w:pPr>
        <w:pStyle w:val="aa"/>
        <w:numPr>
          <w:ilvl w:val="0"/>
          <w:numId w:val="22"/>
        </w:numPr>
        <w:snapToGrid w:val="0"/>
        <w:ind w:leftChars="0"/>
        <w:contextualSpacing/>
        <w:rPr>
          <w:rFonts w:ascii="Times New Roman" w:eastAsia="標楷體" w:hAnsi="Times New Roman"/>
          <w:sz w:val="28"/>
          <w:szCs w:val="24"/>
        </w:rPr>
      </w:pPr>
      <w:r>
        <w:rPr>
          <w:rFonts w:ascii="Times New Roman" w:eastAsia="標楷體" w:hAnsi="Times New Roman" w:hint="eastAsia"/>
          <w:sz w:val="28"/>
          <w:szCs w:val="24"/>
        </w:rPr>
        <w:t>參訓地點：高雄市前鎮區復興四路</w:t>
      </w:r>
      <w:r>
        <w:rPr>
          <w:rFonts w:ascii="Times New Roman" w:eastAsia="標楷體" w:hAnsi="Times New Roman"/>
          <w:sz w:val="28"/>
          <w:szCs w:val="24"/>
        </w:rPr>
        <w:t>1</w:t>
      </w:r>
      <w:r>
        <w:rPr>
          <w:rFonts w:ascii="Times New Roman" w:eastAsia="標楷體" w:hAnsi="Times New Roman" w:hint="eastAsia"/>
          <w:sz w:val="28"/>
          <w:szCs w:val="24"/>
        </w:rPr>
        <w:t>號</w:t>
      </w:r>
      <w:r>
        <w:rPr>
          <w:rFonts w:ascii="Times New Roman" w:eastAsia="標楷體" w:hAnsi="Times New Roman"/>
          <w:sz w:val="28"/>
          <w:szCs w:val="24"/>
        </w:rPr>
        <w:t>3</w:t>
      </w:r>
      <w:r>
        <w:rPr>
          <w:rFonts w:ascii="Times New Roman" w:eastAsia="標楷體" w:hAnsi="Times New Roman" w:hint="eastAsia"/>
          <w:sz w:val="28"/>
          <w:szCs w:val="24"/>
        </w:rPr>
        <w:t>樓</w:t>
      </w:r>
      <w:r>
        <w:rPr>
          <w:rFonts w:ascii="Times New Roman" w:eastAsia="標楷體" w:hAnsi="Times New Roman"/>
          <w:sz w:val="28"/>
          <w:szCs w:val="24"/>
        </w:rPr>
        <w:t>(</w:t>
      </w:r>
      <w:r>
        <w:rPr>
          <w:rFonts w:ascii="Times New Roman" w:eastAsia="標楷體" w:hAnsi="Times New Roman" w:hint="eastAsia"/>
          <w:sz w:val="28"/>
          <w:szCs w:val="24"/>
        </w:rPr>
        <w:t>新創大樓北側</w:t>
      </w:r>
      <w:r>
        <w:rPr>
          <w:rFonts w:ascii="Times New Roman" w:eastAsia="標楷體" w:hAnsi="Times New Roman"/>
          <w:sz w:val="28"/>
          <w:szCs w:val="24"/>
        </w:rPr>
        <w:t>)</w:t>
      </w:r>
      <w:r>
        <w:rPr>
          <w:rFonts w:ascii="Times New Roman" w:eastAsia="標楷體" w:hAnsi="Times New Roman" w:hint="eastAsia"/>
          <w:sz w:val="28"/>
          <w:szCs w:val="24"/>
        </w:rPr>
        <w:t>。</w:t>
      </w:r>
    </w:p>
    <w:p w:rsidR="00E33BA1" w:rsidRDefault="00E33BA1" w:rsidP="009833B9">
      <w:pPr>
        <w:pStyle w:val="aa"/>
        <w:snapToGrid w:val="0"/>
        <w:ind w:leftChars="0" w:left="1047"/>
        <w:contextualSpacing/>
        <w:rPr>
          <w:rFonts w:ascii="Times New Roman" w:eastAsia="標楷體" w:hAnsi="Times New Roman"/>
          <w:sz w:val="28"/>
          <w:szCs w:val="24"/>
        </w:rPr>
      </w:pPr>
      <w:r>
        <w:rPr>
          <w:noProof/>
        </w:rPr>
        <w:drawing>
          <wp:inline distT="0" distB="0" distL="0" distR="0" wp14:anchorId="2AC08283" wp14:editId="365BB56E">
            <wp:extent cx="5219700" cy="3067050"/>
            <wp:effectExtent l="0" t="0" r="0" b="0"/>
            <wp:docPr id="2093622693"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9700" cy="3067050"/>
                    </a:xfrm>
                    <a:prstGeom prst="rect">
                      <a:avLst/>
                    </a:prstGeom>
                    <a:noFill/>
                    <a:ln>
                      <a:noFill/>
                    </a:ln>
                  </pic:spPr>
                </pic:pic>
              </a:graphicData>
            </a:graphic>
          </wp:inline>
        </w:drawing>
      </w:r>
    </w:p>
    <w:p w:rsidR="00E33BA1" w:rsidRDefault="00E33BA1" w:rsidP="009833B9">
      <w:pPr>
        <w:snapToGrid w:val="0"/>
        <w:contextualSpacing/>
        <w:jc w:val="center"/>
        <w:rPr>
          <w:rFonts w:ascii="Times New Roman" w:eastAsia="標楷體" w:hAnsi="Times New Roman"/>
          <w:sz w:val="28"/>
          <w:szCs w:val="24"/>
        </w:rPr>
      </w:pPr>
      <w:r>
        <w:rPr>
          <w:rFonts w:ascii="Times New Roman" w:eastAsia="標楷體" w:hAnsi="Times New Roman" w:hint="eastAsia"/>
          <w:sz w:val="28"/>
          <w:szCs w:val="24"/>
        </w:rPr>
        <w:t>▲</w:t>
      </w:r>
      <w:r>
        <w:rPr>
          <w:rFonts w:ascii="Times New Roman" w:eastAsia="標楷體" w:hAnsi="Times New Roman"/>
          <w:sz w:val="28"/>
          <w:szCs w:val="24"/>
        </w:rPr>
        <w:t xml:space="preserve"> </w:t>
      </w:r>
      <w:r>
        <w:rPr>
          <w:rFonts w:ascii="Times New Roman" w:eastAsia="標楷體" w:hAnsi="Times New Roman" w:hint="eastAsia"/>
          <w:sz w:val="28"/>
          <w:szCs w:val="24"/>
        </w:rPr>
        <w:t>參訓地點建築物外觀</w:t>
      </w:r>
    </w:p>
    <w:p w:rsidR="00E33BA1" w:rsidRDefault="00E33BA1" w:rsidP="009833B9">
      <w:pPr>
        <w:pStyle w:val="aa"/>
        <w:numPr>
          <w:ilvl w:val="0"/>
          <w:numId w:val="22"/>
        </w:numPr>
        <w:snapToGrid w:val="0"/>
        <w:spacing w:line="440" w:lineRule="exact"/>
        <w:ind w:leftChars="0"/>
        <w:contextualSpacing/>
        <w:jc w:val="both"/>
        <w:rPr>
          <w:rFonts w:ascii="Times New Roman" w:eastAsia="標楷體" w:hAnsi="Times New Roman"/>
          <w:sz w:val="28"/>
          <w:szCs w:val="24"/>
        </w:rPr>
      </w:pPr>
      <w:r>
        <w:rPr>
          <w:rFonts w:ascii="Times New Roman" w:eastAsia="標楷體" w:hAnsi="Times New Roman" w:hint="eastAsia"/>
          <w:sz w:val="28"/>
          <w:szCs w:val="24"/>
        </w:rPr>
        <w:t>大眾交通運輸：</w:t>
      </w:r>
    </w:p>
    <w:p w:rsidR="00E33BA1" w:rsidRDefault="00E33BA1" w:rsidP="009833B9">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1.</w:t>
      </w:r>
      <w:r>
        <w:rPr>
          <w:rFonts w:ascii="Times New Roman" w:eastAsia="標楷體" w:hAnsi="Times New Roman"/>
          <w:sz w:val="28"/>
          <w:szCs w:val="24"/>
        </w:rPr>
        <w:tab/>
      </w:r>
      <w:r>
        <w:rPr>
          <w:rFonts w:ascii="Times New Roman" w:eastAsia="標楷體" w:hAnsi="Times New Roman" w:hint="eastAsia"/>
          <w:sz w:val="28"/>
          <w:szCs w:val="24"/>
        </w:rPr>
        <w:t>搭乘高雄輕軌於「軟體園區」站下車，步行復興四路至高雄新創大樓</w:t>
      </w:r>
      <w:r>
        <w:rPr>
          <w:rFonts w:ascii="Times New Roman" w:eastAsia="標楷體" w:hAnsi="Times New Roman"/>
          <w:sz w:val="28"/>
          <w:szCs w:val="24"/>
        </w:rPr>
        <w:t>(</w:t>
      </w:r>
      <w:r>
        <w:rPr>
          <w:rFonts w:ascii="Times New Roman" w:eastAsia="標楷體" w:hAnsi="Times New Roman" w:hint="eastAsia"/>
          <w:sz w:val="28"/>
          <w:szCs w:val="24"/>
        </w:rPr>
        <w:t>約</w:t>
      </w:r>
      <w:r>
        <w:rPr>
          <w:rFonts w:ascii="Times New Roman" w:eastAsia="標楷體" w:hAnsi="Times New Roman"/>
          <w:sz w:val="28"/>
          <w:szCs w:val="24"/>
        </w:rPr>
        <w:t>6</w:t>
      </w:r>
      <w:r>
        <w:rPr>
          <w:rFonts w:ascii="Times New Roman" w:eastAsia="標楷體" w:hAnsi="Times New Roman" w:hint="eastAsia"/>
          <w:sz w:val="28"/>
          <w:szCs w:val="24"/>
        </w:rPr>
        <w:t>分鐘</w:t>
      </w:r>
      <w:r>
        <w:rPr>
          <w:rFonts w:ascii="Times New Roman" w:eastAsia="標楷體" w:hAnsi="Times New Roman"/>
          <w:sz w:val="28"/>
          <w:szCs w:val="24"/>
        </w:rPr>
        <w:t>)</w:t>
      </w:r>
      <w:r>
        <w:rPr>
          <w:rFonts w:ascii="Times New Roman" w:eastAsia="標楷體" w:hAnsi="Times New Roman" w:hint="eastAsia"/>
          <w:sz w:val="28"/>
          <w:szCs w:val="24"/>
        </w:rPr>
        <w:t>。</w:t>
      </w:r>
    </w:p>
    <w:p w:rsidR="00E33BA1" w:rsidRDefault="00E33BA1" w:rsidP="009833B9">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2.</w:t>
      </w:r>
      <w:r>
        <w:rPr>
          <w:rFonts w:ascii="Times New Roman" w:eastAsia="標楷體" w:hAnsi="Times New Roman"/>
          <w:sz w:val="28"/>
          <w:szCs w:val="24"/>
        </w:rPr>
        <w:tab/>
      </w:r>
      <w:r>
        <w:rPr>
          <w:rFonts w:ascii="Times New Roman" w:eastAsia="標楷體" w:hAnsi="Times New Roman" w:hint="eastAsia"/>
          <w:sz w:val="28"/>
          <w:szCs w:val="24"/>
        </w:rPr>
        <w:t>搭乘高雄捷運於「獅甲站」下車，</w:t>
      </w:r>
      <w:r>
        <w:rPr>
          <w:rFonts w:ascii="Times New Roman" w:eastAsia="標楷體" w:hAnsi="Times New Roman"/>
          <w:sz w:val="28"/>
          <w:szCs w:val="24"/>
        </w:rPr>
        <w:t>4</w:t>
      </w:r>
      <w:r>
        <w:rPr>
          <w:rFonts w:ascii="Times New Roman" w:eastAsia="標楷體" w:hAnsi="Times New Roman" w:hint="eastAsia"/>
          <w:sz w:val="28"/>
          <w:szCs w:val="24"/>
        </w:rPr>
        <w:t>號出口出站，步行復興四路至高雄新創大樓</w:t>
      </w:r>
      <w:r>
        <w:rPr>
          <w:rFonts w:ascii="Times New Roman" w:eastAsia="標楷體" w:hAnsi="Times New Roman"/>
          <w:sz w:val="28"/>
          <w:szCs w:val="24"/>
        </w:rPr>
        <w:t>(</w:t>
      </w:r>
      <w:r>
        <w:rPr>
          <w:rFonts w:ascii="Times New Roman" w:eastAsia="標楷體" w:hAnsi="Times New Roman" w:hint="eastAsia"/>
          <w:sz w:val="28"/>
          <w:szCs w:val="24"/>
        </w:rPr>
        <w:t>約</w:t>
      </w:r>
      <w:r>
        <w:rPr>
          <w:rFonts w:ascii="Times New Roman" w:eastAsia="標楷體" w:hAnsi="Times New Roman"/>
          <w:sz w:val="28"/>
          <w:szCs w:val="24"/>
        </w:rPr>
        <w:t>16</w:t>
      </w:r>
      <w:r>
        <w:rPr>
          <w:rFonts w:ascii="Times New Roman" w:eastAsia="標楷體" w:hAnsi="Times New Roman" w:hint="eastAsia"/>
          <w:sz w:val="28"/>
          <w:szCs w:val="24"/>
        </w:rPr>
        <w:t>分鐘</w:t>
      </w:r>
      <w:r>
        <w:rPr>
          <w:rFonts w:ascii="Times New Roman" w:eastAsia="標楷體" w:hAnsi="Times New Roman"/>
          <w:sz w:val="28"/>
          <w:szCs w:val="24"/>
        </w:rPr>
        <w:t>)</w:t>
      </w:r>
      <w:r>
        <w:rPr>
          <w:rFonts w:ascii="Times New Roman" w:eastAsia="標楷體" w:hAnsi="Times New Roman" w:hint="eastAsia"/>
          <w:sz w:val="28"/>
          <w:szCs w:val="24"/>
        </w:rPr>
        <w:t>。</w:t>
      </w:r>
    </w:p>
    <w:p w:rsidR="00E33BA1" w:rsidRDefault="00E33BA1" w:rsidP="009833B9">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3.</w:t>
      </w:r>
      <w:r>
        <w:rPr>
          <w:rFonts w:ascii="Times New Roman" w:eastAsia="標楷體" w:hAnsi="Times New Roman"/>
          <w:sz w:val="28"/>
          <w:szCs w:val="24"/>
        </w:rPr>
        <w:tab/>
      </w:r>
      <w:r>
        <w:rPr>
          <w:rFonts w:ascii="Times New Roman" w:eastAsia="標楷體" w:hAnsi="Times New Roman" w:hint="eastAsia"/>
          <w:sz w:val="28"/>
          <w:szCs w:val="24"/>
        </w:rPr>
        <w:t>搭乘高雄捷運於「凱旋站」下車，</w:t>
      </w:r>
      <w:r>
        <w:rPr>
          <w:rFonts w:ascii="Times New Roman" w:eastAsia="標楷體" w:hAnsi="Times New Roman"/>
          <w:sz w:val="28"/>
          <w:szCs w:val="24"/>
        </w:rPr>
        <w:t>1</w:t>
      </w:r>
      <w:r>
        <w:rPr>
          <w:rFonts w:ascii="Times New Roman" w:eastAsia="標楷體" w:hAnsi="Times New Roman" w:hint="eastAsia"/>
          <w:sz w:val="28"/>
          <w:szCs w:val="24"/>
        </w:rPr>
        <w:t>號出口出站，轉乘高雄輕軌至「軟體園區」站下車，步行復興四路至高雄新創大樓</w:t>
      </w:r>
      <w:r>
        <w:rPr>
          <w:rFonts w:ascii="Times New Roman" w:eastAsia="標楷體" w:hAnsi="Times New Roman"/>
          <w:sz w:val="28"/>
          <w:szCs w:val="24"/>
        </w:rPr>
        <w:t>(</w:t>
      </w:r>
      <w:r>
        <w:rPr>
          <w:rFonts w:ascii="Times New Roman" w:eastAsia="標楷體" w:hAnsi="Times New Roman" w:hint="eastAsia"/>
          <w:sz w:val="28"/>
          <w:szCs w:val="24"/>
        </w:rPr>
        <w:t>約</w:t>
      </w:r>
      <w:r>
        <w:rPr>
          <w:rFonts w:ascii="Times New Roman" w:eastAsia="標楷體" w:hAnsi="Times New Roman"/>
          <w:sz w:val="28"/>
          <w:szCs w:val="24"/>
        </w:rPr>
        <w:t>6</w:t>
      </w:r>
      <w:r>
        <w:rPr>
          <w:rFonts w:ascii="Times New Roman" w:eastAsia="標楷體" w:hAnsi="Times New Roman" w:hint="eastAsia"/>
          <w:sz w:val="28"/>
          <w:szCs w:val="24"/>
        </w:rPr>
        <w:t>分鐘</w:t>
      </w:r>
      <w:r>
        <w:rPr>
          <w:rFonts w:ascii="Times New Roman" w:eastAsia="標楷體" w:hAnsi="Times New Roman"/>
          <w:sz w:val="28"/>
          <w:szCs w:val="24"/>
        </w:rPr>
        <w:t>)</w:t>
      </w:r>
      <w:r>
        <w:rPr>
          <w:rFonts w:ascii="Times New Roman" w:eastAsia="標楷體" w:hAnsi="Times New Roman" w:hint="eastAsia"/>
          <w:sz w:val="28"/>
          <w:szCs w:val="24"/>
        </w:rPr>
        <w:t>。</w:t>
      </w:r>
    </w:p>
    <w:p w:rsidR="00E33BA1" w:rsidRDefault="00E33BA1" w:rsidP="009833B9">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4.</w:t>
      </w:r>
      <w:r>
        <w:rPr>
          <w:rFonts w:ascii="Times New Roman" w:eastAsia="標楷體" w:hAnsi="Times New Roman"/>
          <w:sz w:val="28"/>
          <w:szCs w:val="24"/>
        </w:rPr>
        <w:tab/>
      </w:r>
      <w:r>
        <w:rPr>
          <w:rFonts w:ascii="Times New Roman" w:eastAsia="標楷體" w:hAnsi="Times New Roman" w:hint="eastAsia"/>
          <w:sz w:val="28"/>
          <w:szCs w:val="24"/>
        </w:rPr>
        <w:t>騎乘</w:t>
      </w:r>
      <w:r>
        <w:rPr>
          <w:rFonts w:ascii="Times New Roman" w:eastAsia="標楷體" w:hAnsi="Times New Roman"/>
          <w:sz w:val="28"/>
          <w:szCs w:val="24"/>
        </w:rPr>
        <w:t>YouBike</w:t>
      </w:r>
      <w:r>
        <w:rPr>
          <w:rFonts w:ascii="Times New Roman" w:eastAsia="標楷體" w:hAnsi="Times New Roman" w:hint="eastAsia"/>
          <w:sz w:val="28"/>
          <w:szCs w:val="24"/>
        </w:rPr>
        <w:t>至借用點</w:t>
      </w:r>
      <w:r>
        <w:rPr>
          <w:rFonts w:ascii="Times New Roman" w:eastAsia="標楷體" w:hAnsi="Times New Roman"/>
          <w:sz w:val="28"/>
          <w:szCs w:val="24"/>
        </w:rPr>
        <w:t>(</w:t>
      </w:r>
      <w:r>
        <w:rPr>
          <w:rFonts w:ascii="Times New Roman" w:eastAsia="標楷體" w:hAnsi="Times New Roman" w:hint="eastAsia"/>
          <w:sz w:val="28"/>
          <w:szCs w:val="24"/>
        </w:rPr>
        <w:t>站點位置</w:t>
      </w:r>
      <w:r>
        <w:rPr>
          <w:rFonts w:ascii="Times New Roman" w:eastAsia="標楷體" w:hAnsi="Times New Roman"/>
          <w:sz w:val="28"/>
          <w:szCs w:val="24"/>
        </w:rPr>
        <w:t xml:space="preserve"> :</w:t>
      </w:r>
      <w:r>
        <w:rPr>
          <w:rFonts w:ascii="Times New Roman" w:eastAsia="標楷體" w:hAnsi="Times New Roman" w:hint="eastAsia"/>
          <w:sz w:val="28"/>
          <w:szCs w:val="24"/>
        </w:rPr>
        <w:t>復興四路</w:t>
      </w:r>
      <w:r>
        <w:rPr>
          <w:rFonts w:ascii="Times New Roman" w:eastAsia="標楷體" w:hAnsi="Times New Roman"/>
          <w:sz w:val="28"/>
          <w:szCs w:val="24"/>
        </w:rPr>
        <w:t>9</w:t>
      </w:r>
      <w:r>
        <w:rPr>
          <w:rFonts w:ascii="Times New Roman" w:eastAsia="標楷體" w:hAnsi="Times New Roman" w:hint="eastAsia"/>
          <w:sz w:val="28"/>
          <w:szCs w:val="24"/>
        </w:rPr>
        <w:t>號</w:t>
      </w:r>
      <w:r>
        <w:rPr>
          <w:rFonts w:ascii="Times New Roman" w:eastAsia="標楷體" w:hAnsi="Times New Roman"/>
          <w:sz w:val="28"/>
          <w:szCs w:val="24"/>
        </w:rPr>
        <w:t>(</w:t>
      </w:r>
      <w:r>
        <w:rPr>
          <w:rFonts w:ascii="Times New Roman" w:eastAsia="標楷體" w:hAnsi="Times New Roman" w:hint="eastAsia"/>
          <w:sz w:val="28"/>
          <w:szCs w:val="24"/>
        </w:rPr>
        <w:t>前</w:t>
      </w:r>
      <w:r>
        <w:rPr>
          <w:rFonts w:ascii="Times New Roman" w:eastAsia="標楷體" w:hAnsi="Times New Roman"/>
          <w:sz w:val="28"/>
          <w:szCs w:val="24"/>
        </w:rPr>
        <w:t>)) (</w:t>
      </w:r>
      <w:r>
        <w:rPr>
          <w:rFonts w:ascii="Times New Roman" w:eastAsia="標楷體" w:hAnsi="Times New Roman" w:hint="eastAsia"/>
          <w:sz w:val="28"/>
          <w:szCs w:val="24"/>
        </w:rPr>
        <w:t>約</w:t>
      </w:r>
      <w:r>
        <w:rPr>
          <w:rFonts w:ascii="Times New Roman" w:eastAsia="標楷體" w:hAnsi="Times New Roman"/>
          <w:sz w:val="28"/>
          <w:szCs w:val="24"/>
        </w:rPr>
        <w:t>3</w:t>
      </w:r>
      <w:r>
        <w:rPr>
          <w:rFonts w:ascii="Times New Roman" w:eastAsia="標楷體" w:hAnsi="Times New Roman" w:hint="eastAsia"/>
          <w:sz w:val="28"/>
          <w:szCs w:val="24"/>
        </w:rPr>
        <w:t>分鐘</w:t>
      </w:r>
      <w:r>
        <w:rPr>
          <w:rFonts w:ascii="Times New Roman" w:eastAsia="標楷體" w:hAnsi="Times New Roman"/>
          <w:sz w:val="28"/>
          <w:szCs w:val="24"/>
        </w:rPr>
        <w:t>)</w:t>
      </w:r>
      <w:r>
        <w:rPr>
          <w:rFonts w:ascii="Times New Roman" w:eastAsia="標楷體" w:hAnsi="Times New Roman" w:hint="eastAsia"/>
          <w:sz w:val="28"/>
          <w:szCs w:val="24"/>
        </w:rPr>
        <w:t>。</w:t>
      </w:r>
    </w:p>
    <w:p w:rsidR="00E33BA1" w:rsidRDefault="00E33BA1" w:rsidP="009833B9">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5.</w:t>
      </w:r>
      <w:r>
        <w:rPr>
          <w:rFonts w:ascii="Times New Roman" w:eastAsia="標楷體" w:hAnsi="Times New Roman"/>
          <w:sz w:val="28"/>
          <w:szCs w:val="24"/>
        </w:rPr>
        <w:tab/>
      </w:r>
      <w:r>
        <w:rPr>
          <w:rFonts w:ascii="Times New Roman" w:eastAsia="標楷體" w:hAnsi="Times New Roman" w:hint="eastAsia"/>
          <w:sz w:val="28"/>
          <w:szCs w:val="24"/>
        </w:rPr>
        <w:t>搭乘公車「紅</w:t>
      </w:r>
      <w:r>
        <w:rPr>
          <w:rFonts w:ascii="Times New Roman" w:eastAsia="標楷體" w:hAnsi="Times New Roman"/>
          <w:sz w:val="28"/>
          <w:szCs w:val="24"/>
        </w:rPr>
        <w:t>21</w:t>
      </w:r>
      <w:r>
        <w:rPr>
          <w:rFonts w:ascii="Times New Roman" w:eastAsia="標楷體" w:hAnsi="Times New Roman" w:hint="eastAsia"/>
          <w:sz w:val="28"/>
          <w:szCs w:val="24"/>
        </w:rPr>
        <w:t>」或「綠</w:t>
      </w:r>
      <w:r>
        <w:rPr>
          <w:rFonts w:ascii="Times New Roman" w:eastAsia="標楷體" w:hAnsi="Times New Roman"/>
          <w:sz w:val="28"/>
          <w:szCs w:val="24"/>
        </w:rPr>
        <w:t>1</w:t>
      </w:r>
      <w:r>
        <w:rPr>
          <w:rFonts w:ascii="Times New Roman" w:eastAsia="標楷體" w:hAnsi="Times New Roman" w:hint="eastAsia"/>
          <w:sz w:val="28"/>
          <w:szCs w:val="24"/>
        </w:rPr>
        <w:t>」至「高雄展覽館站」下車，步行復興四路至高雄新創大樓</w:t>
      </w:r>
      <w:r>
        <w:rPr>
          <w:rFonts w:ascii="Times New Roman" w:eastAsia="標楷體" w:hAnsi="Times New Roman"/>
          <w:sz w:val="28"/>
          <w:szCs w:val="24"/>
        </w:rPr>
        <w:t>(</w:t>
      </w:r>
      <w:r>
        <w:rPr>
          <w:rFonts w:ascii="Times New Roman" w:eastAsia="標楷體" w:hAnsi="Times New Roman" w:hint="eastAsia"/>
          <w:sz w:val="28"/>
          <w:szCs w:val="24"/>
        </w:rPr>
        <w:t>約</w:t>
      </w:r>
      <w:r>
        <w:rPr>
          <w:rFonts w:ascii="Times New Roman" w:eastAsia="標楷體" w:hAnsi="Times New Roman"/>
          <w:sz w:val="28"/>
          <w:szCs w:val="24"/>
        </w:rPr>
        <w:t>10</w:t>
      </w:r>
      <w:r>
        <w:rPr>
          <w:rFonts w:ascii="Times New Roman" w:eastAsia="標楷體" w:hAnsi="Times New Roman" w:hint="eastAsia"/>
          <w:sz w:val="28"/>
          <w:szCs w:val="24"/>
        </w:rPr>
        <w:t>分鐘</w:t>
      </w:r>
      <w:r>
        <w:rPr>
          <w:rFonts w:ascii="Times New Roman" w:eastAsia="標楷體" w:hAnsi="Times New Roman"/>
          <w:sz w:val="28"/>
          <w:szCs w:val="24"/>
        </w:rPr>
        <w:t>)</w:t>
      </w:r>
      <w:r>
        <w:rPr>
          <w:rFonts w:ascii="Times New Roman" w:eastAsia="標楷體" w:hAnsi="Times New Roman" w:hint="eastAsia"/>
          <w:sz w:val="28"/>
          <w:szCs w:val="24"/>
        </w:rPr>
        <w:t>。</w:t>
      </w:r>
    </w:p>
    <w:p w:rsidR="00E33BA1" w:rsidRDefault="00E33BA1" w:rsidP="009833B9">
      <w:pPr>
        <w:pStyle w:val="aa"/>
        <w:numPr>
          <w:ilvl w:val="0"/>
          <w:numId w:val="22"/>
        </w:numPr>
        <w:snapToGrid w:val="0"/>
        <w:spacing w:line="440" w:lineRule="exact"/>
        <w:ind w:leftChars="0"/>
        <w:contextualSpacing/>
        <w:jc w:val="both"/>
        <w:rPr>
          <w:rFonts w:ascii="Times New Roman" w:eastAsia="標楷體" w:hAnsi="Times New Roman"/>
          <w:sz w:val="28"/>
          <w:szCs w:val="24"/>
        </w:rPr>
      </w:pPr>
      <w:r>
        <w:rPr>
          <w:rFonts w:ascii="Times New Roman" w:eastAsia="標楷體" w:hAnsi="Times New Roman" w:hint="eastAsia"/>
          <w:sz w:val="28"/>
          <w:szCs w:val="24"/>
        </w:rPr>
        <w:t>自行前往</w:t>
      </w:r>
    </w:p>
    <w:p w:rsidR="00E33BA1" w:rsidRDefault="00E33BA1" w:rsidP="009833B9">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1.</w:t>
      </w:r>
      <w:r>
        <w:rPr>
          <w:rFonts w:ascii="Times New Roman" w:eastAsia="標楷體" w:hAnsi="Times New Roman"/>
          <w:sz w:val="28"/>
          <w:szCs w:val="24"/>
        </w:rPr>
        <w:tab/>
      </w:r>
      <w:r>
        <w:rPr>
          <w:rFonts w:ascii="Times New Roman" w:eastAsia="標楷體" w:hAnsi="Times New Roman" w:hint="eastAsia"/>
          <w:sz w:val="28"/>
          <w:szCs w:val="24"/>
        </w:rPr>
        <w:t>自行騎乘機車前往，新創大樓兩側設有園區內免費機車停車場。若位置不夠停放時，亦可停至高軟輕軌旁機車計次停車格。</w:t>
      </w:r>
    </w:p>
    <w:p w:rsidR="00E33BA1" w:rsidRDefault="00E33BA1" w:rsidP="009833B9">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2.</w:t>
      </w:r>
      <w:r>
        <w:rPr>
          <w:rFonts w:ascii="Times New Roman" w:eastAsia="標楷體" w:hAnsi="Times New Roman"/>
          <w:sz w:val="28"/>
          <w:szCs w:val="24"/>
        </w:rPr>
        <w:tab/>
      </w:r>
      <w:r>
        <w:rPr>
          <w:rFonts w:ascii="Times New Roman" w:eastAsia="標楷體" w:hAnsi="Times New Roman" w:hint="eastAsia"/>
          <w:sz w:val="28"/>
          <w:szCs w:val="24"/>
        </w:rPr>
        <w:t>自行開車前往，新創大樓未備地下停車場，可至附近計時停車場停放，停車費自負。</w:t>
      </w:r>
    </w:p>
    <w:sectPr w:rsidR="00E33BA1" w:rsidSect="00A370D7">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F59" w:rsidRDefault="00421F59" w:rsidP="005735DF">
      <w:r>
        <w:separator/>
      </w:r>
    </w:p>
  </w:endnote>
  <w:endnote w:type="continuationSeparator" w:id="0">
    <w:p w:rsidR="00421F59" w:rsidRDefault="00421F59" w:rsidP="0057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632458"/>
      <w:docPartObj>
        <w:docPartGallery w:val="Page Numbers (Bottom of Page)"/>
        <w:docPartUnique/>
      </w:docPartObj>
    </w:sdtPr>
    <w:sdtEndPr/>
    <w:sdtContent>
      <w:p w:rsidR="00137962" w:rsidRDefault="00137962">
        <w:pPr>
          <w:pStyle w:val="a8"/>
          <w:jc w:val="center"/>
        </w:pPr>
        <w:r>
          <w:fldChar w:fldCharType="begin"/>
        </w:r>
        <w:r>
          <w:instrText>PAGE   \* MERGEFORMAT</w:instrText>
        </w:r>
        <w:r>
          <w:fldChar w:fldCharType="separate"/>
        </w:r>
        <w:r w:rsidR="004254A3" w:rsidRPr="004254A3">
          <w:rPr>
            <w:noProof/>
            <w:lang w:val="zh-TW"/>
          </w:rPr>
          <w:t>1</w:t>
        </w:r>
        <w:r>
          <w:fldChar w:fldCharType="end"/>
        </w:r>
      </w:p>
    </w:sdtContent>
  </w:sdt>
  <w:p w:rsidR="00137962" w:rsidRDefault="0013796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F59" w:rsidRDefault="00421F59" w:rsidP="005735DF">
      <w:r>
        <w:separator/>
      </w:r>
    </w:p>
  </w:footnote>
  <w:footnote w:type="continuationSeparator" w:id="0">
    <w:p w:rsidR="00421F59" w:rsidRDefault="00421F59" w:rsidP="005735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9" type="#_x0000_t75" style="width:7.5pt;height:7.5pt;visibility:visible;mso-wrap-style:square" o:bullet="t">
        <v:imagedata r:id="rId1" o:title=""/>
      </v:shape>
    </w:pict>
  </w:numPicBullet>
  <w:abstractNum w:abstractNumId="0">
    <w:nsid w:val="01682E10"/>
    <w:multiLevelType w:val="hybridMultilevel"/>
    <w:tmpl w:val="AD623924"/>
    <w:lvl w:ilvl="0" w:tplc="0FCA3A0E">
      <w:start w:val="2"/>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8F84079"/>
    <w:multiLevelType w:val="multilevel"/>
    <w:tmpl w:val="398299D4"/>
    <w:lvl w:ilvl="0">
      <w:start w:val="1"/>
      <w:numFmt w:val="ideographLegalTraditional"/>
      <w:pStyle w:val="1"/>
      <w:lvlText w:val="%1、"/>
      <w:lvlJc w:val="left"/>
      <w:pPr>
        <w:ind w:left="1021" w:hanging="821"/>
      </w:pPr>
      <w:rPr>
        <w:rFonts w:hint="default"/>
      </w:rPr>
    </w:lvl>
    <w:lvl w:ilvl="1">
      <w:start w:val="1"/>
      <w:numFmt w:val="taiwaneseCountingThousand"/>
      <w:pStyle w:val="10"/>
      <w:lvlText w:val="%2、"/>
      <w:lvlJc w:val="left"/>
      <w:pPr>
        <w:ind w:left="1160" w:hanging="480"/>
      </w:pPr>
      <w:rPr>
        <w:rFonts w:hint="eastAsia"/>
        <w:lang w:val="en-US"/>
      </w:rPr>
    </w:lvl>
    <w:lvl w:ilvl="2">
      <w:start w:val="1"/>
      <w:numFmt w:val="lowerRoman"/>
      <w:lvlText w:val="%3."/>
      <w:lvlJc w:val="right"/>
      <w:pPr>
        <w:ind w:left="1640" w:hanging="480"/>
      </w:pPr>
      <w:rPr>
        <w:rFonts w:hint="eastAsia"/>
      </w:rPr>
    </w:lvl>
    <w:lvl w:ilvl="3">
      <w:start w:val="1"/>
      <w:numFmt w:val="decimal"/>
      <w:lvlText w:val="%4."/>
      <w:lvlJc w:val="left"/>
      <w:pPr>
        <w:ind w:left="2120" w:hanging="480"/>
      </w:pPr>
      <w:rPr>
        <w:rFonts w:hint="eastAsia"/>
      </w:rPr>
    </w:lvl>
    <w:lvl w:ilvl="4">
      <w:start w:val="1"/>
      <w:numFmt w:val="ideographTraditional"/>
      <w:lvlText w:val="%5、"/>
      <w:lvlJc w:val="left"/>
      <w:pPr>
        <w:ind w:left="2600" w:hanging="480"/>
      </w:pPr>
      <w:rPr>
        <w:rFonts w:hint="eastAsia"/>
      </w:rPr>
    </w:lvl>
    <w:lvl w:ilvl="5">
      <w:start w:val="1"/>
      <w:numFmt w:val="lowerRoman"/>
      <w:lvlText w:val="%6."/>
      <w:lvlJc w:val="right"/>
      <w:pPr>
        <w:ind w:left="3080" w:hanging="480"/>
      </w:pPr>
      <w:rPr>
        <w:rFonts w:hint="eastAsia"/>
      </w:rPr>
    </w:lvl>
    <w:lvl w:ilvl="6">
      <w:start w:val="1"/>
      <w:numFmt w:val="decimal"/>
      <w:lvlText w:val="%7."/>
      <w:lvlJc w:val="left"/>
      <w:pPr>
        <w:ind w:left="3560" w:hanging="480"/>
      </w:pPr>
      <w:rPr>
        <w:rFonts w:hint="eastAsia"/>
      </w:rPr>
    </w:lvl>
    <w:lvl w:ilvl="7">
      <w:start w:val="1"/>
      <w:numFmt w:val="ideographTraditional"/>
      <w:lvlText w:val="%8、"/>
      <w:lvlJc w:val="left"/>
      <w:pPr>
        <w:ind w:left="4040" w:hanging="480"/>
      </w:pPr>
      <w:rPr>
        <w:rFonts w:hint="eastAsia"/>
      </w:rPr>
    </w:lvl>
    <w:lvl w:ilvl="8">
      <w:start w:val="1"/>
      <w:numFmt w:val="lowerRoman"/>
      <w:lvlText w:val="%9."/>
      <w:lvlJc w:val="right"/>
      <w:pPr>
        <w:ind w:left="4520" w:hanging="480"/>
      </w:pPr>
      <w:rPr>
        <w:rFonts w:hint="eastAsia"/>
      </w:rPr>
    </w:lvl>
  </w:abstractNum>
  <w:abstractNum w:abstractNumId="2">
    <w:nsid w:val="0F4A4DD4"/>
    <w:multiLevelType w:val="hybridMultilevel"/>
    <w:tmpl w:val="6010B5CE"/>
    <w:lvl w:ilvl="0" w:tplc="D32A873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16EF0919"/>
    <w:multiLevelType w:val="hybridMultilevel"/>
    <w:tmpl w:val="568470BC"/>
    <w:lvl w:ilvl="0" w:tplc="04090001">
      <w:start w:val="1"/>
      <w:numFmt w:val="bullet"/>
      <w:lvlText w:val=""/>
      <w:lvlJc w:val="left"/>
      <w:pPr>
        <w:ind w:left="791" w:hanging="480"/>
      </w:pPr>
      <w:rPr>
        <w:rFonts w:ascii="Wingdings" w:hAnsi="Wingdings" w:hint="default"/>
      </w:rPr>
    </w:lvl>
    <w:lvl w:ilvl="1" w:tplc="04090003" w:tentative="1">
      <w:start w:val="1"/>
      <w:numFmt w:val="bullet"/>
      <w:lvlText w:val=""/>
      <w:lvlJc w:val="left"/>
      <w:pPr>
        <w:ind w:left="1271" w:hanging="480"/>
      </w:pPr>
      <w:rPr>
        <w:rFonts w:ascii="Wingdings" w:hAnsi="Wingdings" w:hint="default"/>
      </w:rPr>
    </w:lvl>
    <w:lvl w:ilvl="2" w:tplc="04090005" w:tentative="1">
      <w:start w:val="1"/>
      <w:numFmt w:val="bullet"/>
      <w:lvlText w:val=""/>
      <w:lvlJc w:val="left"/>
      <w:pPr>
        <w:ind w:left="1751" w:hanging="480"/>
      </w:pPr>
      <w:rPr>
        <w:rFonts w:ascii="Wingdings" w:hAnsi="Wingdings" w:hint="default"/>
      </w:rPr>
    </w:lvl>
    <w:lvl w:ilvl="3" w:tplc="04090001" w:tentative="1">
      <w:start w:val="1"/>
      <w:numFmt w:val="bullet"/>
      <w:lvlText w:val=""/>
      <w:lvlJc w:val="left"/>
      <w:pPr>
        <w:ind w:left="2231" w:hanging="480"/>
      </w:pPr>
      <w:rPr>
        <w:rFonts w:ascii="Wingdings" w:hAnsi="Wingdings" w:hint="default"/>
      </w:rPr>
    </w:lvl>
    <w:lvl w:ilvl="4" w:tplc="04090003" w:tentative="1">
      <w:start w:val="1"/>
      <w:numFmt w:val="bullet"/>
      <w:lvlText w:val=""/>
      <w:lvlJc w:val="left"/>
      <w:pPr>
        <w:ind w:left="2711" w:hanging="480"/>
      </w:pPr>
      <w:rPr>
        <w:rFonts w:ascii="Wingdings" w:hAnsi="Wingdings" w:hint="default"/>
      </w:rPr>
    </w:lvl>
    <w:lvl w:ilvl="5" w:tplc="04090005" w:tentative="1">
      <w:start w:val="1"/>
      <w:numFmt w:val="bullet"/>
      <w:lvlText w:val=""/>
      <w:lvlJc w:val="left"/>
      <w:pPr>
        <w:ind w:left="3191" w:hanging="480"/>
      </w:pPr>
      <w:rPr>
        <w:rFonts w:ascii="Wingdings" w:hAnsi="Wingdings" w:hint="default"/>
      </w:rPr>
    </w:lvl>
    <w:lvl w:ilvl="6" w:tplc="04090001" w:tentative="1">
      <w:start w:val="1"/>
      <w:numFmt w:val="bullet"/>
      <w:lvlText w:val=""/>
      <w:lvlJc w:val="left"/>
      <w:pPr>
        <w:ind w:left="3671" w:hanging="480"/>
      </w:pPr>
      <w:rPr>
        <w:rFonts w:ascii="Wingdings" w:hAnsi="Wingdings" w:hint="default"/>
      </w:rPr>
    </w:lvl>
    <w:lvl w:ilvl="7" w:tplc="04090003" w:tentative="1">
      <w:start w:val="1"/>
      <w:numFmt w:val="bullet"/>
      <w:lvlText w:val=""/>
      <w:lvlJc w:val="left"/>
      <w:pPr>
        <w:ind w:left="4151" w:hanging="480"/>
      </w:pPr>
      <w:rPr>
        <w:rFonts w:ascii="Wingdings" w:hAnsi="Wingdings" w:hint="default"/>
      </w:rPr>
    </w:lvl>
    <w:lvl w:ilvl="8" w:tplc="04090005" w:tentative="1">
      <w:start w:val="1"/>
      <w:numFmt w:val="bullet"/>
      <w:lvlText w:val=""/>
      <w:lvlJc w:val="left"/>
      <w:pPr>
        <w:ind w:left="4631" w:hanging="480"/>
      </w:pPr>
      <w:rPr>
        <w:rFonts w:ascii="Wingdings" w:hAnsi="Wingdings" w:hint="default"/>
      </w:rPr>
    </w:lvl>
  </w:abstractNum>
  <w:abstractNum w:abstractNumId="4">
    <w:nsid w:val="1A15588C"/>
    <w:multiLevelType w:val="hybridMultilevel"/>
    <w:tmpl w:val="559818FA"/>
    <w:lvl w:ilvl="0" w:tplc="6BD67CC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E5B3B04"/>
    <w:multiLevelType w:val="hybridMultilevel"/>
    <w:tmpl w:val="0E4E2E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1E5D7F3D"/>
    <w:multiLevelType w:val="hybridMultilevel"/>
    <w:tmpl w:val="99DE5580"/>
    <w:lvl w:ilvl="0" w:tplc="011E4BC8">
      <w:start w:val="2"/>
      <w:numFmt w:val="taiwaneseCountingThousand"/>
      <w:lvlText w:val="%1、"/>
      <w:lvlJc w:val="left"/>
      <w:pPr>
        <w:ind w:left="720" w:hanging="72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1916A93"/>
    <w:multiLevelType w:val="hybridMultilevel"/>
    <w:tmpl w:val="BEB6FA4A"/>
    <w:lvl w:ilvl="0" w:tplc="73BA33B4">
      <w:start w:val="1"/>
      <w:numFmt w:val="ideographLegalTraditional"/>
      <w:lvlText w:val="%1、"/>
      <w:lvlJc w:val="left"/>
      <w:pPr>
        <w:ind w:left="720" w:hanging="720"/>
      </w:pPr>
      <w:rPr>
        <w:rFonts w:hint="default"/>
        <w:color w:val="0D0D0D" w:themeColor="text1" w:themeTint="F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3093775"/>
    <w:multiLevelType w:val="hybridMultilevel"/>
    <w:tmpl w:val="8EE68EDE"/>
    <w:lvl w:ilvl="0" w:tplc="6AA83D16">
      <w:start w:val="1"/>
      <w:numFmt w:val="taiwaneseCountingThousand"/>
      <w:lvlText w:val="（%1）"/>
      <w:lvlJc w:val="left"/>
      <w:pPr>
        <w:ind w:left="1332" w:hanging="480"/>
      </w:pPr>
      <w:rPr>
        <w:rFonts w:hint="eastAsia"/>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9">
    <w:nsid w:val="25723D33"/>
    <w:multiLevelType w:val="hybridMultilevel"/>
    <w:tmpl w:val="531253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3FB37A02"/>
    <w:multiLevelType w:val="hybridMultilevel"/>
    <w:tmpl w:val="482AD4A6"/>
    <w:lvl w:ilvl="0" w:tplc="9438B088">
      <w:start w:val="1"/>
      <w:numFmt w:val="ideographLegalTraditional"/>
      <w:lvlText w:val="%1、"/>
      <w:lvlJc w:val="left"/>
      <w:pPr>
        <w:ind w:left="720" w:hanging="72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94E7991"/>
    <w:multiLevelType w:val="hybridMultilevel"/>
    <w:tmpl w:val="FB9E7BC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2">
    <w:nsid w:val="528F77F0"/>
    <w:multiLevelType w:val="hybridMultilevel"/>
    <w:tmpl w:val="141842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2CE64A9"/>
    <w:multiLevelType w:val="hybridMultilevel"/>
    <w:tmpl w:val="F6B29896"/>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65E00313"/>
    <w:multiLevelType w:val="hybridMultilevel"/>
    <w:tmpl w:val="952A0170"/>
    <w:lvl w:ilvl="0" w:tplc="04090015">
      <w:start w:val="1"/>
      <w:numFmt w:val="taiwaneseCountingThousand"/>
      <w:lvlText w:val="%1、"/>
      <w:lvlJc w:val="left"/>
      <w:pPr>
        <w:ind w:left="1047" w:hanging="480"/>
      </w:pPr>
      <w:rPr>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15">
    <w:nsid w:val="66504C2C"/>
    <w:multiLevelType w:val="hybridMultilevel"/>
    <w:tmpl w:val="0538B206"/>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6">
    <w:nsid w:val="7EF9624B"/>
    <w:multiLevelType w:val="hybridMultilevel"/>
    <w:tmpl w:val="D16CD536"/>
    <w:lvl w:ilvl="0" w:tplc="B93004D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FD2717C"/>
    <w:multiLevelType w:val="hybridMultilevel"/>
    <w:tmpl w:val="83E2EFAE"/>
    <w:lvl w:ilvl="0" w:tplc="EC2AC6D6">
      <w:start w:val="1"/>
      <w:numFmt w:val="taiwaneseCountingThousand"/>
      <w:lvlText w:val="(%1)"/>
      <w:lvlJc w:val="left"/>
      <w:pPr>
        <w:ind w:left="606" w:hanging="465"/>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num w:numId="1">
    <w:abstractNumId w:val="1"/>
  </w:num>
  <w:num w:numId="2">
    <w:abstractNumId w:val="1"/>
  </w:num>
  <w:num w:numId="3">
    <w:abstractNumId w:val="1"/>
  </w:num>
  <w:num w:numId="4">
    <w:abstractNumId w:val="5"/>
  </w:num>
  <w:num w:numId="5">
    <w:abstractNumId w:val="9"/>
  </w:num>
  <w:num w:numId="6">
    <w:abstractNumId w:val="13"/>
  </w:num>
  <w:num w:numId="7">
    <w:abstractNumId w:val="1"/>
  </w:num>
  <w:num w:numId="8">
    <w:abstractNumId w:val="16"/>
  </w:num>
  <w:num w:numId="9">
    <w:abstractNumId w:val="11"/>
  </w:num>
  <w:num w:numId="10">
    <w:abstractNumId w:val="1"/>
  </w:num>
  <w:num w:numId="11">
    <w:abstractNumId w:val="8"/>
  </w:num>
  <w:num w:numId="12">
    <w:abstractNumId w:val="1"/>
    <w:lvlOverride w:ilvl="0">
      <w:startOverride w:val="6"/>
    </w:lvlOverride>
  </w:num>
  <w:num w:numId="13">
    <w:abstractNumId w:val="1"/>
    <w:lvlOverride w:ilvl="0">
      <w:startOverride w:val="6"/>
    </w:lvlOverride>
  </w:num>
  <w:num w:numId="14">
    <w:abstractNumId w:val="1"/>
    <w:lvlOverride w:ilvl="0">
      <w:startOverride w:val="6"/>
    </w:lvlOverride>
  </w:num>
  <w:num w:numId="15">
    <w:abstractNumId w:val="1"/>
    <w:lvlOverride w:ilvl="0">
      <w:startOverride w:val="6"/>
    </w:lvlOverride>
  </w:num>
  <w:num w:numId="16">
    <w:abstractNumId w:val="3"/>
  </w:num>
  <w:num w:numId="17">
    <w:abstractNumId w:val="2"/>
  </w:num>
  <w:num w:numId="18">
    <w:abstractNumId w:val="0"/>
  </w:num>
  <w:num w:numId="19">
    <w:abstractNumId w:val="6"/>
  </w:num>
  <w:num w:numId="20">
    <w:abstractNumId w:val="15"/>
  </w:num>
  <w:num w:numId="21">
    <w:abstractNumId w:val="1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2"/>
  </w:num>
  <w:num w:numId="25">
    <w:abstractNumId w:val="10"/>
  </w:num>
  <w:num w:numId="26">
    <w:abstractNumId w:val="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0D7"/>
    <w:rsid w:val="000576D0"/>
    <w:rsid w:val="000668D6"/>
    <w:rsid w:val="00083BB4"/>
    <w:rsid w:val="000B36C2"/>
    <w:rsid w:val="000D1482"/>
    <w:rsid w:val="000D79D2"/>
    <w:rsid w:val="000E688E"/>
    <w:rsid w:val="00100C70"/>
    <w:rsid w:val="001203CC"/>
    <w:rsid w:val="00130FA3"/>
    <w:rsid w:val="00136FD7"/>
    <w:rsid w:val="00137962"/>
    <w:rsid w:val="00184B43"/>
    <w:rsid w:val="001863A3"/>
    <w:rsid w:val="001A1DE1"/>
    <w:rsid w:val="001A4E59"/>
    <w:rsid w:val="001B3E6F"/>
    <w:rsid w:val="001C20E4"/>
    <w:rsid w:val="001C294C"/>
    <w:rsid w:val="001D5F0E"/>
    <w:rsid w:val="001E1441"/>
    <w:rsid w:val="001E5A3D"/>
    <w:rsid w:val="002051F8"/>
    <w:rsid w:val="002256E0"/>
    <w:rsid w:val="002357DA"/>
    <w:rsid w:val="00253F92"/>
    <w:rsid w:val="002775E8"/>
    <w:rsid w:val="00282F9D"/>
    <w:rsid w:val="00283E1A"/>
    <w:rsid w:val="002872BB"/>
    <w:rsid w:val="0029108B"/>
    <w:rsid w:val="002E4335"/>
    <w:rsid w:val="0030035F"/>
    <w:rsid w:val="003012ED"/>
    <w:rsid w:val="00313910"/>
    <w:rsid w:val="00317659"/>
    <w:rsid w:val="003213F8"/>
    <w:rsid w:val="00330B62"/>
    <w:rsid w:val="00336086"/>
    <w:rsid w:val="003760D5"/>
    <w:rsid w:val="00386AEB"/>
    <w:rsid w:val="003D0A6D"/>
    <w:rsid w:val="00404189"/>
    <w:rsid w:val="004156FD"/>
    <w:rsid w:val="00421F59"/>
    <w:rsid w:val="004254A3"/>
    <w:rsid w:val="00427FF6"/>
    <w:rsid w:val="00430CD1"/>
    <w:rsid w:val="00440C97"/>
    <w:rsid w:val="00445DFF"/>
    <w:rsid w:val="0044634C"/>
    <w:rsid w:val="004667E8"/>
    <w:rsid w:val="0047176B"/>
    <w:rsid w:val="00474ACB"/>
    <w:rsid w:val="00475BE1"/>
    <w:rsid w:val="0048437E"/>
    <w:rsid w:val="00490F2A"/>
    <w:rsid w:val="004C59D0"/>
    <w:rsid w:val="004D1E23"/>
    <w:rsid w:val="004D46CC"/>
    <w:rsid w:val="004D4D13"/>
    <w:rsid w:val="004D705E"/>
    <w:rsid w:val="0050375D"/>
    <w:rsid w:val="005038F3"/>
    <w:rsid w:val="00523F13"/>
    <w:rsid w:val="005261A6"/>
    <w:rsid w:val="005357EF"/>
    <w:rsid w:val="00544AC4"/>
    <w:rsid w:val="005451CF"/>
    <w:rsid w:val="00565B90"/>
    <w:rsid w:val="005735DF"/>
    <w:rsid w:val="00574560"/>
    <w:rsid w:val="005829FC"/>
    <w:rsid w:val="00584D56"/>
    <w:rsid w:val="00587C4F"/>
    <w:rsid w:val="00596113"/>
    <w:rsid w:val="005A22F6"/>
    <w:rsid w:val="005A45CC"/>
    <w:rsid w:val="005A4696"/>
    <w:rsid w:val="005A6AFA"/>
    <w:rsid w:val="005D52C1"/>
    <w:rsid w:val="005F55AB"/>
    <w:rsid w:val="0060629B"/>
    <w:rsid w:val="00625CB3"/>
    <w:rsid w:val="00634FA1"/>
    <w:rsid w:val="00660C45"/>
    <w:rsid w:val="00667FB7"/>
    <w:rsid w:val="006A6FAD"/>
    <w:rsid w:val="006B2035"/>
    <w:rsid w:val="006C56C0"/>
    <w:rsid w:val="006E6B9A"/>
    <w:rsid w:val="006F39F8"/>
    <w:rsid w:val="006F3E15"/>
    <w:rsid w:val="006F533D"/>
    <w:rsid w:val="00705587"/>
    <w:rsid w:val="00720CCD"/>
    <w:rsid w:val="007274FF"/>
    <w:rsid w:val="0074685D"/>
    <w:rsid w:val="00751DBA"/>
    <w:rsid w:val="007535CB"/>
    <w:rsid w:val="00753ED5"/>
    <w:rsid w:val="007576F9"/>
    <w:rsid w:val="007B3133"/>
    <w:rsid w:val="007B5A11"/>
    <w:rsid w:val="007C067C"/>
    <w:rsid w:val="007C64C1"/>
    <w:rsid w:val="007C6BFD"/>
    <w:rsid w:val="007C7533"/>
    <w:rsid w:val="00813109"/>
    <w:rsid w:val="00817CB8"/>
    <w:rsid w:val="0082488C"/>
    <w:rsid w:val="008254FE"/>
    <w:rsid w:val="00846A1A"/>
    <w:rsid w:val="00852648"/>
    <w:rsid w:val="008671F1"/>
    <w:rsid w:val="0087413A"/>
    <w:rsid w:val="00875091"/>
    <w:rsid w:val="008B54C5"/>
    <w:rsid w:val="008D1B9B"/>
    <w:rsid w:val="00900685"/>
    <w:rsid w:val="00901756"/>
    <w:rsid w:val="009044DD"/>
    <w:rsid w:val="00912E05"/>
    <w:rsid w:val="00917431"/>
    <w:rsid w:val="009203C5"/>
    <w:rsid w:val="00941771"/>
    <w:rsid w:val="0095707B"/>
    <w:rsid w:val="00970F68"/>
    <w:rsid w:val="009820CB"/>
    <w:rsid w:val="009833B9"/>
    <w:rsid w:val="009A1618"/>
    <w:rsid w:val="009B4D8A"/>
    <w:rsid w:val="009C3590"/>
    <w:rsid w:val="009E3C08"/>
    <w:rsid w:val="009E4144"/>
    <w:rsid w:val="00A1658E"/>
    <w:rsid w:val="00A16C4D"/>
    <w:rsid w:val="00A30EED"/>
    <w:rsid w:val="00A370D7"/>
    <w:rsid w:val="00A60C45"/>
    <w:rsid w:val="00A7086E"/>
    <w:rsid w:val="00A74CF1"/>
    <w:rsid w:val="00A87350"/>
    <w:rsid w:val="00A9488C"/>
    <w:rsid w:val="00AB1D29"/>
    <w:rsid w:val="00AB3B5D"/>
    <w:rsid w:val="00AC2A00"/>
    <w:rsid w:val="00AE18CC"/>
    <w:rsid w:val="00AF129A"/>
    <w:rsid w:val="00AF7EC2"/>
    <w:rsid w:val="00B26234"/>
    <w:rsid w:val="00B37FC4"/>
    <w:rsid w:val="00B446DF"/>
    <w:rsid w:val="00B568C1"/>
    <w:rsid w:val="00B634A2"/>
    <w:rsid w:val="00B67D94"/>
    <w:rsid w:val="00B925B4"/>
    <w:rsid w:val="00B96A80"/>
    <w:rsid w:val="00BB0EE4"/>
    <w:rsid w:val="00BD1642"/>
    <w:rsid w:val="00BD23D7"/>
    <w:rsid w:val="00BE3B90"/>
    <w:rsid w:val="00C33AD9"/>
    <w:rsid w:val="00C36792"/>
    <w:rsid w:val="00C36B72"/>
    <w:rsid w:val="00C4665F"/>
    <w:rsid w:val="00C477E2"/>
    <w:rsid w:val="00C574C0"/>
    <w:rsid w:val="00C9261D"/>
    <w:rsid w:val="00CA0BE9"/>
    <w:rsid w:val="00CA462C"/>
    <w:rsid w:val="00CA5384"/>
    <w:rsid w:val="00CA5887"/>
    <w:rsid w:val="00CB32BE"/>
    <w:rsid w:val="00CF05BB"/>
    <w:rsid w:val="00CF0F1E"/>
    <w:rsid w:val="00CF7F7F"/>
    <w:rsid w:val="00D025EF"/>
    <w:rsid w:val="00D07B23"/>
    <w:rsid w:val="00D21AA0"/>
    <w:rsid w:val="00D244AB"/>
    <w:rsid w:val="00D248DB"/>
    <w:rsid w:val="00D25D46"/>
    <w:rsid w:val="00D97076"/>
    <w:rsid w:val="00DE4E08"/>
    <w:rsid w:val="00E1376C"/>
    <w:rsid w:val="00E138CD"/>
    <w:rsid w:val="00E15AAA"/>
    <w:rsid w:val="00E33BA1"/>
    <w:rsid w:val="00E50C48"/>
    <w:rsid w:val="00E6217E"/>
    <w:rsid w:val="00E66942"/>
    <w:rsid w:val="00E9616A"/>
    <w:rsid w:val="00EA481B"/>
    <w:rsid w:val="00EA5401"/>
    <w:rsid w:val="00EF1464"/>
    <w:rsid w:val="00F00D6E"/>
    <w:rsid w:val="00F103B5"/>
    <w:rsid w:val="00F171D7"/>
    <w:rsid w:val="00F274CF"/>
    <w:rsid w:val="00F31CBB"/>
    <w:rsid w:val="00F45143"/>
    <w:rsid w:val="00F77D48"/>
    <w:rsid w:val="00F91C3A"/>
    <w:rsid w:val="00F91D12"/>
    <w:rsid w:val="00FD2B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3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0D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70D7"/>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表內文"/>
    <w:link w:val="a5"/>
    <w:qFormat/>
    <w:rsid w:val="00A370D7"/>
    <w:pPr>
      <w:autoSpaceDE w:val="0"/>
      <w:autoSpaceDN w:val="0"/>
      <w:adjustRightInd w:val="0"/>
      <w:snapToGrid w:val="0"/>
      <w:spacing w:line="240" w:lineRule="atLeast"/>
      <w:jc w:val="center"/>
    </w:pPr>
    <w:rPr>
      <w:rFonts w:ascii="Times New Roman" w:eastAsia="標楷體" w:hAnsi="Times New Roman" w:cs="Times New Roman"/>
      <w:szCs w:val="24"/>
    </w:rPr>
  </w:style>
  <w:style w:type="character" w:customStyle="1" w:styleId="a5">
    <w:name w:val="表內文 字元"/>
    <w:link w:val="a4"/>
    <w:rsid w:val="00A370D7"/>
    <w:rPr>
      <w:rFonts w:ascii="Times New Roman" w:eastAsia="標楷體" w:hAnsi="Times New Roman" w:cs="Times New Roman"/>
      <w:szCs w:val="24"/>
    </w:rPr>
  </w:style>
  <w:style w:type="paragraph" w:customStyle="1" w:styleId="1">
    <w:name w:val="大標1"/>
    <w:basedOn w:val="a"/>
    <w:qFormat/>
    <w:rsid w:val="00A370D7"/>
    <w:pPr>
      <w:numPr>
        <w:numId w:val="1"/>
      </w:numPr>
      <w:adjustRightInd w:val="0"/>
      <w:snapToGrid w:val="0"/>
      <w:spacing w:beforeLines="50" w:before="50" w:line="360" w:lineRule="auto"/>
      <w:ind w:left="200" w:hangingChars="200" w:hanging="200"/>
    </w:pPr>
    <w:rPr>
      <w:rFonts w:ascii="Times New Roman" w:eastAsia="標楷體" w:hAnsi="Times New Roman"/>
      <w:b/>
      <w:sz w:val="28"/>
      <w:szCs w:val="28"/>
    </w:rPr>
  </w:style>
  <w:style w:type="paragraph" w:customStyle="1" w:styleId="10">
    <w:name w:val="小標1"/>
    <w:basedOn w:val="a"/>
    <w:next w:val="a"/>
    <w:qFormat/>
    <w:rsid w:val="00A370D7"/>
    <w:pPr>
      <w:numPr>
        <w:ilvl w:val="1"/>
        <w:numId w:val="1"/>
      </w:numPr>
      <w:adjustRightInd w:val="0"/>
      <w:snapToGrid w:val="0"/>
      <w:spacing w:line="360" w:lineRule="auto"/>
      <w:jc w:val="both"/>
    </w:pPr>
    <w:rPr>
      <w:rFonts w:ascii="Times New Roman" w:eastAsia="標楷體" w:hAnsi="標楷體"/>
      <w:sz w:val="28"/>
      <w:szCs w:val="26"/>
    </w:rPr>
  </w:style>
  <w:style w:type="paragraph" w:styleId="a6">
    <w:name w:val="header"/>
    <w:basedOn w:val="a"/>
    <w:link w:val="a7"/>
    <w:uiPriority w:val="99"/>
    <w:unhideWhenUsed/>
    <w:rsid w:val="005735DF"/>
    <w:pPr>
      <w:tabs>
        <w:tab w:val="center" w:pos="4153"/>
        <w:tab w:val="right" w:pos="8306"/>
      </w:tabs>
      <w:snapToGrid w:val="0"/>
    </w:pPr>
    <w:rPr>
      <w:sz w:val="20"/>
      <w:szCs w:val="20"/>
    </w:rPr>
  </w:style>
  <w:style w:type="character" w:customStyle="1" w:styleId="a7">
    <w:name w:val="頁首 字元"/>
    <w:basedOn w:val="a0"/>
    <w:link w:val="a6"/>
    <w:uiPriority w:val="99"/>
    <w:rsid w:val="005735DF"/>
    <w:rPr>
      <w:rFonts w:ascii="Calibri" w:eastAsia="新細明體" w:hAnsi="Calibri" w:cs="Times New Roman"/>
      <w:sz w:val="20"/>
      <w:szCs w:val="20"/>
    </w:rPr>
  </w:style>
  <w:style w:type="paragraph" w:styleId="a8">
    <w:name w:val="footer"/>
    <w:basedOn w:val="a"/>
    <w:link w:val="a9"/>
    <w:uiPriority w:val="99"/>
    <w:unhideWhenUsed/>
    <w:rsid w:val="005735DF"/>
    <w:pPr>
      <w:tabs>
        <w:tab w:val="center" w:pos="4153"/>
        <w:tab w:val="right" w:pos="8306"/>
      </w:tabs>
      <w:snapToGrid w:val="0"/>
    </w:pPr>
    <w:rPr>
      <w:sz w:val="20"/>
      <w:szCs w:val="20"/>
    </w:rPr>
  </w:style>
  <w:style w:type="character" w:customStyle="1" w:styleId="a9">
    <w:name w:val="頁尾 字元"/>
    <w:basedOn w:val="a0"/>
    <w:link w:val="a8"/>
    <w:uiPriority w:val="99"/>
    <w:rsid w:val="005735DF"/>
    <w:rPr>
      <w:rFonts w:ascii="Calibri" w:eastAsia="新細明體" w:hAnsi="Calibri" w:cs="Times New Roman"/>
      <w:sz w:val="20"/>
      <w:szCs w:val="20"/>
    </w:rPr>
  </w:style>
  <w:style w:type="paragraph" w:styleId="aa">
    <w:name w:val="List Paragraph"/>
    <w:basedOn w:val="a"/>
    <w:uiPriority w:val="34"/>
    <w:qFormat/>
    <w:rsid w:val="00544AC4"/>
    <w:pPr>
      <w:ind w:leftChars="200" w:left="480"/>
    </w:pPr>
  </w:style>
  <w:style w:type="character" w:styleId="ab">
    <w:name w:val="Hyperlink"/>
    <w:basedOn w:val="a0"/>
    <w:uiPriority w:val="99"/>
    <w:unhideWhenUsed/>
    <w:rsid w:val="00EA481B"/>
    <w:rPr>
      <w:color w:val="0563C1" w:themeColor="hyperlink"/>
      <w:u w:val="single"/>
    </w:rPr>
  </w:style>
  <w:style w:type="character" w:customStyle="1" w:styleId="ac">
    <w:name w:val="壹、標題 字元"/>
    <w:basedOn w:val="a0"/>
    <w:link w:val="ad"/>
    <w:locked/>
    <w:rsid w:val="00EA481B"/>
    <w:rPr>
      <w:b/>
      <w:sz w:val="32"/>
      <w:szCs w:val="32"/>
    </w:rPr>
  </w:style>
  <w:style w:type="paragraph" w:customStyle="1" w:styleId="ad">
    <w:name w:val="壹、標題"/>
    <w:basedOn w:val="a"/>
    <w:link w:val="ac"/>
    <w:qFormat/>
    <w:rsid w:val="00EA481B"/>
    <w:pPr>
      <w:snapToGrid w:val="0"/>
      <w:spacing w:afterLines="50" w:line="400" w:lineRule="exact"/>
      <w:outlineLvl w:val="0"/>
    </w:pPr>
    <w:rPr>
      <w:rFonts w:asciiTheme="minorHAnsi" w:eastAsiaTheme="minorEastAsia" w:hAnsiTheme="minorHAnsi" w:cstheme="minorBidi"/>
      <w:b/>
      <w:sz w:val="32"/>
      <w:szCs w:val="32"/>
    </w:rPr>
  </w:style>
  <w:style w:type="character" w:customStyle="1" w:styleId="ae">
    <w:name w:val="壹、內文 字元"/>
    <w:basedOn w:val="a0"/>
    <w:link w:val="af"/>
    <w:semiHidden/>
    <w:locked/>
    <w:rsid w:val="00EA481B"/>
    <w:rPr>
      <w:rFonts w:ascii="Times New Roman" w:eastAsia="新細明體" w:hAnsi="Times New Roman" w:cs="Times New Roman"/>
      <w:color w:val="000000"/>
      <w:kern w:val="0"/>
      <w:sz w:val="28"/>
      <w:szCs w:val="28"/>
      <w:shd w:val="clear" w:color="auto" w:fill="FFFFFF"/>
    </w:rPr>
  </w:style>
  <w:style w:type="paragraph" w:customStyle="1" w:styleId="af">
    <w:name w:val="壹、內文"/>
    <w:basedOn w:val="Web"/>
    <w:link w:val="ae"/>
    <w:semiHidden/>
    <w:qFormat/>
    <w:rsid w:val="00EA481B"/>
    <w:pPr>
      <w:widowControl/>
      <w:shd w:val="clear" w:color="auto" w:fill="FFFFFF"/>
      <w:spacing w:afterLines="50" w:line="440" w:lineRule="exact"/>
      <w:ind w:firstLineChars="200" w:firstLine="560"/>
      <w:jc w:val="both"/>
    </w:pPr>
    <w:rPr>
      <w:color w:val="000000"/>
      <w:kern w:val="0"/>
      <w:sz w:val="28"/>
      <w:szCs w:val="28"/>
    </w:rPr>
  </w:style>
  <w:style w:type="paragraph" w:styleId="Web">
    <w:name w:val="Normal (Web)"/>
    <w:basedOn w:val="a"/>
    <w:unhideWhenUsed/>
    <w:rsid w:val="00EA481B"/>
    <w:rPr>
      <w:rFonts w:ascii="Times New Roman" w:hAnsi="Times New Roman"/>
      <w:szCs w:val="24"/>
    </w:rPr>
  </w:style>
  <w:style w:type="paragraph" w:styleId="af0">
    <w:name w:val="Balloon Text"/>
    <w:basedOn w:val="a"/>
    <w:link w:val="af1"/>
    <w:uiPriority w:val="99"/>
    <w:semiHidden/>
    <w:unhideWhenUsed/>
    <w:rsid w:val="00386AE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386AEB"/>
    <w:rPr>
      <w:rFonts w:asciiTheme="majorHAnsi" w:eastAsiaTheme="majorEastAsia" w:hAnsiTheme="majorHAnsi" w:cstheme="majorBidi"/>
      <w:sz w:val="18"/>
      <w:szCs w:val="18"/>
    </w:rPr>
  </w:style>
  <w:style w:type="character" w:customStyle="1" w:styleId="11">
    <w:name w:val="未解析的提及1"/>
    <w:basedOn w:val="a0"/>
    <w:uiPriority w:val="99"/>
    <w:semiHidden/>
    <w:unhideWhenUsed/>
    <w:rsid w:val="00705587"/>
    <w:rPr>
      <w:color w:val="605E5C"/>
      <w:shd w:val="clear" w:color="auto" w:fill="E1DFDD"/>
    </w:rPr>
  </w:style>
  <w:style w:type="character" w:customStyle="1" w:styleId="UnresolvedMention">
    <w:name w:val="Unresolved Mention"/>
    <w:basedOn w:val="a0"/>
    <w:uiPriority w:val="99"/>
    <w:semiHidden/>
    <w:unhideWhenUsed/>
    <w:rsid w:val="00B634A2"/>
    <w:rPr>
      <w:color w:val="605E5C"/>
      <w:shd w:val="clear" w:color="auto" w:fill="E1DFDD"/>
    </w:rPr>
  </w:style>
  <w:style w:type="table" w:customStyle="1" w:styleId="Ken1">
    <w:name w:val="表格格線(Ken)1"/>
    <w:basedOn w:val="a1"/>
    <w:next w:val="a3"/>
    <w:uiPriority w:val="39"/>
    <w:qFormat/>
    <w:rsid w:val="00B96A80"/>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0D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70D7"/>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表內文"/>
    <w:link w:val="a5"/>
    <w:qFormat/>
    <w:rsid w:val="00A370D7"/>
    <w:pPr>
      <w:autoSpaceDE w:val="0"/>
      <w:autoSpaceDN w:val="0"/>
      <w:adjustRightInd w:val="0"/>
      <w:snapToGrid w:val="0"/>
      <w:spacing w:line="240" w:lineRule="atLeast"/>
      <w:jc w:val="center"/>
    </w:pPr>
    <w:rPr>
      <w:rFonts w:ascii="Times New Roman" w:eastAsia="標楷體" w:hAnsi="Times New Roman" w:cs="Times New Roman"/>
      <w:szCs w:val="24"/>
    </w:rPr>
  </w:style>
  <w:style w:type="character" w:customStyle="1" w:styleId="a5">
    <w:name w:val="表內文 字元"/>
    <w:link w:val="a4"/>
    <w:rsid w:val="00A370D7"/>
    <w:rPr>
      <w:rFonts w:ascii="Times New Roman" w:eastAsia="標楷體" w:hAnsi="Times New Roman" w:cs="Times New Roman"/>
      <w:szCs w:val="24"/>
    </w:rPr>
  </w:style>
  <w:style w:type="paragraph" w:customStyle="1" w:styleId="1">
    <w:name w:val="大標1"/>
    <w:basedOn w:val="a"/>
    <w:qFormat/>
    <w:rsid w:val="00A370D7"/>
    <w:pPr>
      <w:numPr>
        <w:numId w:val="1"/>
      </w:numPr>
      <w:adjustRightInd w:val="0"/>
      <w:snapToGrid w:val="0"/>
      <w:spacing w:beforeLines="50" w:before="50" w:line="360" w:lineRule="auto"/>
      <w:ind w:left="200" w:hangingChars="200" w:hanging="200"/>
    </w:pPr>
    <w:rPr>
      <w:rFonts w:ascii="Times New Roman" w:eastAsia="標楷體" w:hAnsi="Times New Roman"/>
      <w:b/>
      <w:sz w:val="28"/>
      <w:szCs w:val="28"/>
    </w:rPr>
  </w:style>
  <w:style w:type="paragraph" w:customStyle="1" w:styleId="10">
    <w:name w:val="小標1"/>
    <w:basedOn w:val="a"/>
    <w:next w:val="a"/>
    <w:qFormat/>
    <w:rsid w:val="00A370D7"/>
    <w:pPr>
      <w:numPr>
        <w:ilvl w:val="1"/>
        <w:numId w:val="1"/>
      </w:numPr>
      <w:adjustRightInd w:val="0"/>
      <w:snapToGrid w:val="0"/>
      <w:spacing w:line="360" w:lineRule="auto"/>
      <w:jc w:val="both"/>
    </w:pPr>
    <w:rPr>
      <w:rFonts w:ascii="Times New Roman" w:eastAsia="標楷體" w:hAnsi="標楷體"/>
      <w:sz w:val="28"/>
      <w:szCs w:val="26"/>
    </w:rPr>
  </w:style>
  <w:style w:type="paragraph" w:styleId="a6">
    <w:name w:val="header"/>
    <w:basedOn w:val="a"/>
    <w:link w:val="a7"/>
    <w:uiPriority w:val="99"/>
    <w:unhideWhenUsed/>
    <w:rsid w:val="005735DF"/>
    <w:pPr>
      <w:tabs>
        <w:tab w:val="center" w:pos="4153"/>
        <w:tab w:val="right" w:pos="8306"/>
      </w:tabs>
      <w:snapToGrid w:val="0"/>
    </w:pPr>
    <w:rPr>
      <w:sz w:val="20"/>
      <w:szCs w:val="20"/>
    </w:rPr>
  </w:style>
  <w:style w:type="character" w:customStyle="1" w:styleId="a7">
    <w:name w:val="頁首 字元"/>
    <w:basedOn w:val="a0"/>
    <w:link w:val="a6"/>
    <w:uiPriority w:val="99"/>
    <w:rsid w:val="005735DF"/>
    <w:rPr>
      <w:rFonts w:ascii="Calibri" w:eastAsia="新細明體" w:hAnsi="Calibri" w:cs="Times New Roman"/>
      <w:sz w:val="20"/>
      <w:szCs w:val="20"/>
    </w:rPr>
  </w:style>
  <w:style w:type="paragraph" w:styleId="a8">
    <w:name w:val="footer"/>
    <w:basedOn w:val="a"/>
    <w:link w:val="a9"/>
    <w:uiPriority w:val="99"/>
    <w:unhideWhenUsed/>
    <w:rsid w:val="005735DF"/>
    <w:pPr>
      <w:tabs>
        <w:tab w:val="center" w:pos="4153"/>
        <w:tab w:val="right" w:pos="8306"/>
      </w:tabs>
      <w:snapToGrid w:val="0"/>
    </w:pPr>
    <w:rPr>
      <w:sz w:val="20"/>
      <w:szCs w:val="20"/>
    </w:rPr>
  </w:style>
  <w:style w:type="character" w:customStyle="1" w:styleId="a9">
    <w:name w:val="頁尾 字元"/>
    <w:basedOn w:val="a0"/>
    <w:link w:val="a8"/>
    <w:uiPriority w:val="99"/>
    <w:rsid w:val="005735DF"/>
    <w:rPr>
      <w:rFonts w:ascii="Calibri" w:eastAsia="新細明體" w:hAnsi="Calibri" w:cs="Times New Roman"/>
      <w:sz w:val="20"/>
      <w:szCs w:val="20"/>
    </w:rPr>
  </w:style>
  <w:style w:type="paragraph" w:styleId="aa">
    <w:name w:val="List Paragraph"/>
    <w:basedOn w:val="a"/>
    <w:uiPriority w:val="34"/>
    <w:qFormat/>
    <w:rsid w:val="00544AC4"/>
    <w:pPr>
      <w:ind w:leftChars="200" w:left="480"/>
    </w:pPr>
  </w:style>
  <w:style w:type="character" w:styleId="ab">
    <w:name w:val="Hyperlink"/>
    <w:basedOn w:val="a0"/>
    <w:uiPriority w:val="99"/>
    <w:unhideWhenUsed/>
    <w:rsid w:val="00EA481B"/>
    <w:rPr>
      <w:color w:val="0563C1" w:themeColor="hyperlink"/>
      <w:u w:val="single"/>
    </w:rPr>
  </w:style>
  <w:style w:type="character" w:customStyle="1" w:styleId="ac">
    <w:name w:val="壹、標題 字元"/>
    <w:basedOn w:val="a0"/>
    <w:link w:val="ad"/>
    <w:locked/>
    <w:rsid w:val="00EA481B"/>
    <w:rPr>
      <w:b/>
      <w:sz w:val="32"/>
      <w:szCs w:val="32"/>
    </w:rPr>
  </w:style>
  <w:style w:type="paragraph" w:customStyle="1" w:styleId="ad">
    <w:name w:val="壹、標題"/>
    <w:basedOn w:val="a"/>
    <w:link w:val="ac"/>
    <w:qFormat/>
    <w:rsid w:val="00EA481B"/>
    <w:pPr>
      <w:snapToGrid w:val="0"/>
      <w:spacing w:afterLines="50" w:line="400" w:lineRule="exact"/>
      <w:outlineLvl w:val="0"/>
    </w:pPr>
    <w:rPr>
      <w:rFonts w:asciiTheme="minorHAnsi" w:eastAsiaTheme="minorEastAsia" w:hAnsiTheme="minorHAnsi" w:cstheme="minorBidi"/>
      <w:b/>
      <w:sz w:val="32"/>
      <w:szCs w:val="32"/>
    </w:rPr>
  </w:style>
  <w:style w:type="character" w:customStyle="1" w:styleId="ae">
    <w:name w:val="壹、內文 字元"/>
    <w:basedOn w:val="a0"/>
    <w:link w:val="af"/>
    <w:semiHidden/>
    <w:locked/>
    <w:rsid w:val="00EA481B"/>
    <w:rPr>
      <w:rFonts w:ascii="Times New Roman" w:eastAsia="新細明體" w:hAnsi="Times New Roman" w:cs="Times New Roman"/>
      <w:color w:val="000000"/>
      <w:kern w:val="0"/>
      <w:sz w:val="28"/>
      <w:szCs w:val="28"/>
      <w:shd w:val="clear" w:color="auto" w:fill="FFFFFF"/>
    </w:rPr>
  </w:style>
  <w:style w:type="paragraph" w:customStyle="1" w:styleId="af">
    <w:name w:val="壹、內文"/>
    <w:basedOn w:val="Web"/>
    <w:link w:val="ae"/>
    <w:semiHidden/>
    <w:qFormat/>
    <w:rsid w:val="00EA481B"/>
    <w:pPr>
      <w:widowControl/>
      <w:shd w:val="clear" w:color="auto" w:fill="FFFFFF"/>
      <w:spacing w:afterLines="50" w:line="440" w:lineRule="exact"/>
      <w:ind w:firstLineChars="200" w:firstLine="560"/>
      <w:jc w:val="both"/>
    </w:pPr>
    <w:rPr>
      <w:color w:val="000000"/>
      <w:kern w:val="0"/>
      <w:sz w:val="28"/>
      <w:szCs w:val="28"/>
    </w:rPr>
  </w:style>
  <w:style w:type="paragraph" w:styleId="Web">
    <w:name w:val="Normal (Web)"/>
    <w:basedOn w:val="a"/>
    <w:unhideWhenUsed/>
    <w:rsid w:val="00EA481B"/>
    <w:rPr>
      <w:rFonts w:ascii="Times New Roman" w:hAnsi="Times New Roman"/>
      <w:szCs w:val="24"/>
    </w:rPr>
  </w:style>
  <w:style w:type="paragraph" w:styleId="af0">
    <w:name w:val="Balloon Text"/>
    <w:basedOn w:val="a"/>
    <w:link w:val="af1"/>
    <w:uiPriority w:val="99"/>
    <w:semiHidden/>
    <w:unhideWhenUsed/>
    <w:rsid w:val="00386AE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386AEB"/>
    <w:rPr>
      <w:rFonts w:asciiTheme="majorHAnsi" w:eastAsiaTheme="majorEastAsia" w:hAnsiTheme="majorHAnsi" w:cstheme="majorBidi"/>
      <w:sz w:val="18"/>
      <w:szCs w:val="18"/>
    </w:rPr>
  </w:style>
  <w:style w:type="character" w:customStyle="1" w:styleId="11">
    <w:name w:val="未解析的提及1"/>
    <w:basedOn w:val="a0"/>
    <w:uiPriority w:val="99"/>
    <w:semiHidden/>
    <w:unhideWhenUsed/>
    <w:rsid w:val="00705587"/>
    <w:rPr>
      <w:color w:val="605E5C"/>
      <w:shd w:val="clear" w:color="auto" w:fill="E1DFDD"/>
    </w:rPr>
  </w:style>
  <w:style w:type="character" w:customStyle="1" w:styleId="UnresolvedMention">
    <w:name w:val="Unresolved Mention"/>
    <w:basedOn w:val="a0"/>
    <w:uiPriority w:val="99"/>
    <w:semiHidden/>
    <w:unhideWhenUsed/>
    <w:rsid w:val="00B634A2"/>
    <w:rPr>
      <w:color w:val="605E5C"/>
      <w:shd w:val="clear" w:color="auto" w:fill="E1DFDD"/>
    </w:rPr>
  </w:style>
  <w:style w:type="table" w:customStyle="1" w:styleId="Ken1">
    <w:name w:val="表格格線(Ken)1"/>
    <w:basedOn w:val="a1"/>
    <w:next w:val="a3"/>
    <w:uiPriority w:val="39"/>
    <w:qFormat/>
    <w:rsid w:val="00B96A80"/>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7636">
      <w:bodyDiv w:val="1"/>
      <w:marLeft w:val="0"/>
      <w:marRight w:val="0"/>
      <w:marTop w:val="0"/>
      <w:marBottom w:val="0"/>
      <w:divBdr>
        <w:top w:val="none" w:sz="0" w:space="0" w:color="auto"/>
        <w:left w:val="none" w:sz="0" w:space="0" w:color="auto"/>
        <w:bottom w:val="none" w:sz="0" w:space="0" w:color="auto"/>
        <w:right w:val="none" w:sz="0" w:space="0" w:color="auto"/>
      </w:divBdr>
    </w:div>
    <w:div w:id="155390820">
      <w:bodyDiv w:val="1"/>
      <w:marLeft w:val="0"/>
      <w:marRight w:val="0"/>
      <w:marTop w:val="0"/>
      <w:marBottom w:val="0"/>
      <w:divBdr>
        <w:top w:val="none" w:sz="0" w:space="0" w:color="auto"/>
        <w:left w:val="none" w:sz="0" w:space="0" w:color="auto"/>
        <w:bottom w:val="none" w:sz="0" w:space="0" w:color="auto"/>
        <w:right w:val="none" w:sz="0" w:space="0" w:color="auto"/>
      </w:divBdr>
    </w:div>
    <w:div w:id="169489508">
      <w:bodyDiv w:val="1"/>
      <w:marLeft w:val="0"/>
      <w:marRight w:val="0"/>
      <w:marTop w:val="0"/>
      <w:marBottom w:val="0"/>
      <w:divBdr>
        <w:top w:val="none" w:sz="0" w:space="0" w:color="auto"/>
        <w:left w:val="none" w:sz="0" w:space="0" w:color="auto"/>
        <w:bottom w:val="none" w:sz="0" w:space="0" w:color="auto"/>
        <w:right w:val="none" w:sz="0" w:space="0" w:color="auto"/>
      </w:divBdr>
    </w:div>
    <w:div w:id="319890625">
      <w:bodyDiv w:val="1"/>
      <w:marLeft w:val="0"/>
      <w:marRight w:val="0"/>
      <w:marTop w:val="0"/>
      <w:marBottom w:val="0"/>
      <w:divBdr>
        <w:top w:val="none" w:sz="0" w:space="0" w:color="auto"/>
        <w:left w:val="none" w:sz="0" w:space="0" w:color="auto"/>
        <w:bottom w:val="none" w:sz="0" w:space="0" w:color="auto"/>
        <w:right w:val="none" w:sz="0" w:space="0" w:color="auto"/>
      </w:divBdr>
    </w:div>
    <w:div w:id="398022542">
      <w:bodyDiv w:val="1"/>
      <w:marLeft w:val="0"/>
      <w:marRight w:val="0"/>
      <w:marTop w:val="0"/>
      <w:marBottom w:val="0"/>
      <w:divBdr>
        <w:top w:val="none" w:sz="0" w:space="0" w:color="auto"/>
        <w:left w:val="none" w:sz="0" w:space="0" w:color="auto"/>
        <w:bottom w:val="none" w:sz="0" w:space="0" w:color="auto"/>
        <w:right w:val="none" w:sz="0" w:space="0" w:color="auto"/>
      </w:divBdr>
    </w:div>
    <w:div w:id="602037997">
      <w:bodyDiv w:val="1"/>
      <w:marLeft w:val="0"/>
      <w:marRight w:val="0"/>
      <w:marTop w:val="0"/>
      <w:marBottom w:val="0"/>
      <w:divBdr>
        <w:top w:val="none" w:sz="0" w:space="0" w:color="auto"/>
        <w:left w:val="none" w:sz="0" w:space="0" w:color="auto"/>
        <w:bottom w:val="none" w:sz="0" w:space="0" w:color="auto"/>
        <w:right w:val="none" w:sz="0" w:space="0" w:color="auto"/>
      </w:divBdr>
    </w:div>
    <w:div w:id="1066877543">
      <w:bodyDiv w:val="1"/>
      <w:marLeft w:val="0"/>
      <w:marRight w:val="0"/>
      <w:marTop w:val="0"/>
      <w:marBottom w:val="0"/>
      <w:divBdr>
        <w:top w:val="none" w:sz="0" w:space="0" w:color="auto"/>
        <w:left w:val="none" w:sz="0" w:space="0" w:color="auto"/>
        <w:bottom w:val="none" w:sz="0" w:space="0" w:color="auto"/>
        <w:right w:val="none" w:sz="0" w:space="0" w:color="auto"/>
      </w:divBdr>
    </w:div>
    <w:div w:id="1402407408">
      <w:bodyDiv w:val="1"/>
      <w:marLeft w:val="0"/>
      <w:marRight w:val="0"/>
      <w:marTop w:val="0"/>
      <w:marBottom w:val="0"/>
      <w:divBdr>
        <w:top w:val="none" w:sz="0" w:space="0" w:color="auto"/>
        <w:left w:val="none" w:sz="0" w:space="0" w:color="auto"/>
        <w:bottom w:val="none" w:sz="0" w:space="0" w:color="auto"/>
        <w:right w:val="none" w:sz="0" w:space="0" w:color="auto"/>
      </w:divBdr>
    </w:div>
    <w:div w:id="1709834945">
      <w:bodyDiv w:val="1"/>
      <w:marLeft w:val="0"/>
      <w:marRight w:val="0"/>
      <w:marTop w:val="0"/>
      <w:marBottom w:val="0"/>
      <w:divBdr>
        <w:top w:val="none" w:sz="0" w:space="0" w:color="auto"/>
        <w:left w:val="none" w:sz="0" w:space="0" w:color="auto"/>
        <w:bottom w:val="none" w:sz="0" w:space="0" w:color="auto"/>
        <w:right w:val="none" w:sz="0" w:space="0" w:color="auto"/>
      </w:divBdr>
    </w:div>
    <w:div w:id="199979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90@email.green99.com.tw"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160</Words>
  <Characters>913</Characters>
  <Application>Microsoft Office Word</Application>
  <DocSecurity>0</DocSecurity>
  <Lines>7</Lines>
  <Paragraphs>2</Paragraphs>
  <ScaleCrop>false</ScaleCrop>
  <Company>環保局</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翁毓秀</dc:creator>
  <cp:lastModifiedBy>高市府環保局</cp:lastModifiedBy>
  <cp:revision>17</cp:revision>
  <cp:lastPrinted>2025-06-27T07:57:00Z</cp:lastPrinted>
  <dcterms:created xsi:type="dcterms:W3CDTF">2025-06-27T03:43:00Z</dcterms:created>
  <dcterms:modified xsi:type="dcterms:W3CDTF">2025-06-27T08:13:00Z</dcterms:modified>
</cp:coreProperties>
</file>