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01" w:rsidRDefault="00156829">
      <w:bookmarkStart w:id="0" w:name="_GoBack"/>
      <w:bookmarkEnd w:id="0"/>
      <w:r>
        <w:rPr>
          <w:rFonts w:ascii="標楷體" w:eastAsia="標楷體" w:hAnsi="標楷體"/>
          <w:color w:val="FF0000"/>
          <w:sz w:val="48"/>
          <w:szCs w:val="48"/>
        </w:rPr>
        <w:t>本校交通路線圖</w:t>
      </w:r>
    </w:p>
    <w:p w:rsidR="00176201" w:rsidRDefault="00156829">
      <w:r>
        <w:rPr>
          <w:noProof/>
        </w:rPr>
        <w:drawing>
          <wp:inline distT="0" distB="0" distL="0" distR="0">
            <wp:extent cx="6124578" cy="7229475"/>
            <wp:effectExtent l="0" t="0" r="9522" b="9525"/>
            <wp:docPr id="2" name="圖片 1" descr="致理交通路線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8" cy="7229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6201" w:rsidRDefault="00156829">
      <w:pPr>
        <w:widowControl/>
        <w:spacing w:before="720" w:after="360" w:line="280" w:lineRule="exact"/>
      </w:pPr>
      <w:r>
        <w:rPr>
          <w:rFonts w:ascii="標楷體" w:eastAsia="標楷體" w:hAnsi="標楷體" w:cs="Arial"/>
          <w:b/>
          <w:color w:val="FF0000"/>
          <w:kern w:val="0"/>
          <w:sz w:val="48"/>
          <w:szCs w:val="48"/>
        </w:rPr>
        <w:t>來校方式</w:t>
      </w:r>
      <w:r>
        <w:rPr>
          <w:rFonts w:ascii="標楷體" w:eastAsia="標楷體" w:hAnsi="標楷體" w:cs="Arial"/>
          <w:color w:val="FF0000"/>
          <w:kern w:val="0"/>
          <w:sz w:val="48"/>
          <w:szCs w:val="48"/>
        </w:rPr>
        <w:t>：</w:t>
      </w:r>
    </w:p>
    <w:p w:rsidR="00176201" w:rsidRDefault="00156829">
      <w:pPr>
        <w:widowControl/>
        <w:numPr>
          <w:ilvl w:val="0"/>
          <w:numId w:val="1"/>
        </w:numPr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地址：</w:t>
      </w:r>
      <w:r>
        <w:rPr>
          <w:rFonts w:ascii="Arial" w:hAnsi="Arial" w:cs="Arial"/>
          <w:color w:val="333333"/>
          <w:kern w:val="0"/>
        </w:rPr>
        <w:t xml:space="preserve">22050 </w:t>
      </w:r>
      <w:r>
        <w:rPr>
          <w:rFonts w:ascii="Arial" w:hAnsi="Arial" w:cs="Arial"/>
          <w:color w:val="333333"/>
          <w:kern w:val="0"/>
        </w:rPr>
        <w:t>新北市板橋區文化路</w:t>
      </w:r>
      <w:r>
        <w:rPr>
          <w:rFonts w:ascii="Arial" w:hAnsi="Arial" w:cs="Arial"/>
          <w:color w:val="333333"/>
          <w:kern w:val="0"/>
        </w:rPr>
        <w:t>1</w:t>
      </w:r>
      <w:r>
        <w:rPr>
          <w:rFonts w:ascii="Arial" w:hAnsi="Arial" w:cs="Arial"/>
          <w:color w:val="333333"/>
          <w:kern w:val="0"/>
        </w:rPr>
        <w:t>段</w:t>
      </w:r>
      <w:r>
        <w:rPr>
          <w:rFonts w:ascii="Arial" w:hAnsi="Arial" w:cs="Arial"/>
          <w:color w:val="333333"/>
          <w:kern w:val="0"/>
        </w:rPr>
        <w:t>313</w:t>
      </w:r>
      <w:r>
        <w:rPr>
          <w:rFonts w:ascii="Arial" w:hAnsi="Arial" w:cs="Arial"/>
          <w:color w:val="333333"/>
          <w:kern w:val="0"/>
        </w:rPr>
        <w:t>號</w:t>
      </w:r>
      <w:r>
        <w:rPr>
          <w:rFonts w:ascii="Arial" w:hAnsi="Arial" w:cs="Arial"/>
          <w:color w:val="333333"/>
          <w:kern w:val="0"/>
        </w:rPr>
        <w:br/>
      </w:r>
      <w:r>
        <w:rPr>
          <w:rFonts w:ascii="Arial" w:hAnsi="Arial" w:cs="Arial"/>
          <w:color w:val="333333"/>
          <w:kern w:val="0"/>
        </w:rPr>
        <w:t>電話：（</w:t>
      </w:r>
      <w:r>
        <w:rPr>
          <w:rFonts w:ascii="Arial" w:hAnsi="Arial" w:cs="Arial"/>
          <w:color w:val="333333"/>
          <w:kern w:val="0"/>
        </w:rPr>
        <w:t>02</w:t>
      </w:r>
      <w:r>
        <w:rPr>
          <w:rFonts w:ascii="Arial" w:hAnsi="Arial" w:cs="Arial"/>
          <w:color w:val="333333"/>
          <w:kern w:val="0"/>
        </w:rPr>
        <w:t>）</w:t>
      </w:r>
      <w:r>
        <w:rPr>
          <w:rFonts w:ascii="Arial" w:hAnsi="Arial" w:cs="Arial"/>
          <w:color w:val="333333"/>
          <w:kern w:val="0"/>
        </w:rPr>
        <w:t>2257-6167-8</w:t>
      </w:r>
      <w:r>
        <w:rPr>
          <w:rFonts w:ascii="Arial" w:hAnsi="Arial" w:cs="Arial"/>
          <w:color w:val="333333"/>
          <w:kern w:val="0"/>
        </w:rPr>
        <w:t>（代表號）</w:t>
      </w:r>
      <w:r>
        <w:rPr>
          <w:rFonts w:ascii="Arial" w:hAnsi="Arial" w:cs="Arial"/>
          <w:color w:val="333333"/>
          <w:kern w:val="0"/>
        </w:rPr>
        <w:t xml:space="preserve"> </w:t>
      </w:r>
    </w:p>
    <w:p w:rsidR="00176201" w:rsidRDefault="00156829">
      <w:pPr>
        <w:widowControl/>
        <w:numPr>
          <w:ilvl w:val="0"/>
          <w:numId w:val="1"/>
        </w:numPr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lastRenderedPageBreak/>
        <w:t>到校路線說明：</w:t>
      </w:r>
    </w:p>
    <w:p w:rsidR="00176201" w:rsidRDefault="00156829">
      <w:pPr>
        <w:widowControl/>
        <w:tabs>
          <w:tab w:val="left" w:pos="480"/>
        </w:tabs>
        <w:spacing w:line="320" w:lineRule="exact"/>
        <w:ind w:firstLine="840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一、捷運</w:t>
      </w:r>
    </w:p>
    <w:p w:rsidR="00176201" w:rsidRDefault="00156829">
      <w:pPr>
        <w:widowControl/>
        <w:tabs>
          <w:tab w:val="left" w:pos="480"/>
        </w:tabs>
        <w:spacing w:line="320" w:lineRule="exact"/>
        <w:ind w:left="992" w:hanging="1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搭乘捷運板南線者，請至新埔站下車，往１號出口，沿文化路一段直走至第一銀行後前行約</w:t>
      </w:r>
      <w:r>
        <w:rPr>
          <w:rFonts w:ascii="Arial" w:hAnsi="Arial" w:cs="Arial"/>
          <w:color w:val="333333"/>
          <w:kern w:val="0"/>
        </w:rPr>
        <w:t>60</w:t>
      </w:r>
      <w:r>
        <w:rPr>
          <w:rFonts w:ascii="Arial" w:hAnsi="Arial" w:cs="Arial"/>
          <w:color w:val="333333"/>
          <w:kern w:val="0"/>
        </w:rPr>
        <w:t>公尺右轉，即可到達（步行約</w:t>
      </w:r>
      <w:r>
        <w:rPr>
          <w:rFonts w:ascii="Arial" w:hAnsi="Arial" w:cs="Arial"/>
          <w:color w:val="333333"/>
          <w:kern w:val="0"/>
        </w:rPr>
        <w:t>5</w:t>
      </w:r>
      <w:r>
        <w:rPr>
          <w:rFonts w:ascii="Arial" w:hAnsi="Arial" w:cs="Arial"/>
          <w:color w:val="333333"/>
          <w:kern w:val="0"/>
        </w:rPr>
        <w:t>分鐘）。</w:t>
      </w:r>
    </w:p>
    <w:p w:rsidR="00176201" w:rsidRDefault="00156829">
      <w:pPr>
        <w:widowControl/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 xml:space="preserve">       </w:t>
      </w:r>
      <w:r>
        <w:rPr>
          <w:rFonts w:ascii="Arial" w:hAnsi="Arial" w:cs="Arial"/>
          <w:color w:val="333333"/>
          <w:kern w:val="0"/>
        </w:rPr>
        <w:t>二、公車</w:t>
      </w:r>
    </w:p>
    <w:p w:rsidR="00176201" w:rsidRDefault="00156829">
      <w:pPr>
        <w:widowControl/>
        <w:spacing w:line="320" w:lineRule="exact"/>
        <w:ind w:left="992" w:hanging="1"/>
      </w:pPr>
      <w:r>
        <w:rPr>
          <w:rFonts w:ascii="Arial" w:hAnsi="Arial" w:cs="Arial"/>
          <w:color w:val="333333"/>
          <w:kern w:val="0"/>
        </w:rPr>
        <w:t>搭乘公車者，有</w:t>
      </w:r>
      <w:r>
        <w:rPr>
          <w:rFonts w:ascii="Arial" w:hAnsi="Arial" w:cs="Arial"/>
          <w:color w:val="333333"/>
          <w:kern w:val="0"/>
        </w:rPr>
        <w:t>88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99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245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264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310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656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657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701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702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703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802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805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806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813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910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918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920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1070</w:t>
      </w:r>
      <w:r>
        <w:rPr>
          <w:rFonts w:ascii="Arial" w:hAnsi="Arial" w:cs="Arial"/>
          <w:color w:val="333333"/>
          <w:kern w:val="0"/>
        </w:rPr>
        <w:t>、</w:t>
      </w:r>
      <w:r>
        <w:rPr>
          <w:rFonts w:ascii="Arial" w:hAnsi="Arial" w:cs="Arial"/>
          <w:color w:val="333333"/>
          <w:kern w:val="0"/>
        </w:rPr>
        <w:t>1073</w:t>
      </w:r>
      <w:r>
        <w:rPr>
          <w:rFonts w:ascii="Arial" w:hAnsi="Arial" w:cs="Arial"/>
          <w:color w:val="333333"/>
          <w:kern w:val="0"/>
        </w:rPr>
        <w:t>、橘</w:t>
      </w:r>
      <w:r>
        <w:rPr>
          <w:rFonts w:ascii="Arial" w:hAnsi="Arial" w:cs="Arial"/>
          <w:color w:val="333333"/>
          <w:kern w:val="0"/>
        </w:rPr>
        <w:t>5</w:t>
      </w:r>
      <w:r>
        <w:rPr>
          <w:rFonts w:ascii="Arial" w:hAnsi="Arial" w:cs="Arial"/>
          <w:color w:val="333333"/>
          <w:kern w:val="0"/>
        </w:rPr>
        <w:t>、藍</w:t>
      </w:r>
      <w:r>
        <w:rPr>
          <w:rFonts w:ascii="Arial" w:hAnsi="Arial" w:cs="Arial"/>
          <w:color w:val="333333"/>
          <w:kern w:val="0"/>
        </w:rPr>
        <w:t>17</w:t>
      </w:r>
      <w:r>
        <w:rPr>
          <w:rFonts w:ascii="Arial" w:hAnsi="Arial" w:cs="Arial"/>
          <w:color w:val="333333"/>
          <w:kern w:val="0"/>
        </w:rPr>
        <w:t>、藍</w:t>
      </w:r>
      <w:r>
        <w:rPr>
          <w:rFonts w:ascii="Arial" w:hAnsi="Arial" w:cs="Arial"/>
          <w:color w:val="333333"/>
          <w:kern w:val="0"/>
        </w:rPr>
        <w:t>18</w:t>
      </w:r>
      <w:r>
        <w:rPr>
          <w:rFonts w:ascii="Arial" w:hAnsi="Arial" w:cs="Arial"/>
          <w:color w:val="333333"/>
          <w:kern w:val="0"/>
        </w:rPr>
        <w:t>藍</w:t>
      </w:r>
      <w:r>
        <w:rPr>
          <w:rFonts w:ascii="Arial" w:hAnsi="Arial" w:cs="Arial"/>
          <w:color w:val="333333"/>
          <w:kern w:val="0"/>
        </w:rPr>
        <w:t>33</w:t>
      </w:r>
      <w:r>
        <w:rPr>
          <w:rFonts w:ascii="Arial" w:hAnsi="Arial" w:cs="Arial"/>
          <w:color w:val="333333"/>
          <w:kern w:val="0"/>
        </w:rPr>
        <w:t>、藍</w:t>
      </w:r>
      <w:r>
        <w:rPr>
          <w:rFonts w:ascii="Arial" w:hAnsi="Arial" w:cs="Arial"/>
          <w:color w:val="333333"/>
          <w:kern w:val="0"/>
        </w:rPr>
        <w:t>35...</w:t>
      </w:r>
      <w:r>
        <w:rPr>
          <w:rFonts w:ascii="Arial" w:hAnsi="Arial" w:cs="Arial"/>
          <w:color w:val="333333"/>
          <w:kern w:val="0"/>
        </w:rPr>
        <w:t>等，或至大眾運輸轉乘查詢網站</w:t>
      </w:r>
      <w:r>
        <w:rPr>
          <w:rFonts w:ascii="Arial" w:hAnsi="Arial" w:cs="Arial"/>
          <w:color w:val="333333"/>
          <w:kern w:val="0"/>
        </w:rPr>
        <w:t xml:space="preserve"> (</w:t>
      </w:r>
      <w:hyperlink r:id="rId8" w:history="1">
        <w:r>
          <w:rPr>
            <w:rFonts w:ascii="Arial" w:hAnsi="Arial" w:cs="Arial"/>
            <w:color w:val="650700"/>
            <w:kern w:val="0"/>
          </w:rPr>
          <w:t>http://www.taipeibus.taipei.gov.tw/</w:t>
        </w:r>
      </w:hyperlink>
      <w:r>
        <w:rPr>
          <w:rFonts w:ascii="Arial" w:hAnsi="Arial" w:cs="Arial"/>
          <w:color w:val="333333"/>
          <w:kern w:val="0"/>
        </w:rPr>
        <w:t>或</w:t>
      </w:r>
      <w:hyperlink r:id="rId9" w:history="1">
        <w:r>
          <w:rPr>
            <w:rFonts w:ascii="Arial" w:hAnsi="Arial" w:cs="Arial"/>
            <w:color w:val="650700"/>
            <w:kern w:val="0"/>
          </w:rPr>
          <w:t>http://e-bus.tpc.gov.tw/</w:t>
        </w:r>
      </w:hyperlink>
      <w:r>
        <w:rPr>
          <w:rFonts w:ascii="Arial" w:hAnsi="Arial" w:cs="Arial"/>
          <w:color w:val="333333"/>
          <w:kern w:val="0"/>
        </w:rPr>
        <w:t>)</w:t>
      </w:r>
      <w:r>
        <w:rPr>
          <w:rFonts w:ascii="Arial" w:hAnsi="Arial" w:cs="Arial"/>
          <w:color w:val="333333"/>
          <w:kern w:val="0"/>
        </w:rPr>
        <w:t>查詢。</w:t>
      </w:r>
    </w:p>
    <w:p w:rsidR="00176201" w:rsidRDefault="00156829">
      <w:pPr>
        <w:widowControl/>
        <w:spacing w:line="320" w:lineRule="exact"/>
        <w:ind w:firstLine="840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三、火車</w:t>
      </w:r>
    </w:p>
    <w:p w:rsidR="00176201" w:rsidRDefault="00156829">
      <w:pPr>
        <w:widowControl/>
        <w:spacing w:line="320" w:lineRule="exact"/>
        <w:ind w:left="989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搭乘火車（高鐵）者，請至板橋站下車，由前站北</w:t>
      </w:r>
      <w:r>
        <w:rPr>
          <w:rFonts w:ascii="Arial" w:hAnsi="Arial" w:cs="Arial"/>
          <w:color w:val="333333"/>
          <w:kern w:val="0"/>
        </w:rPr>
        <w:t>2</w:t>
      </w:r>
      <w:r>
        <w:rPr>
          <w:rFonts w:ascii="Arial" w:hAnsi="Arial" w:cs="Arial"/>
          <w:color w:val="333333"/>
          <w:kern w:val="0"/>
        </w:rPr>
        <w:t>門出口右轉步行文化路</w:t>
      </w:r>
      <w:r>
        <w:rPr>
          <w:rFonts w:ascii="Arial" w:hAnsi="Arial" w:cs="Arial"/>
          <w:color w:val="333333"/>
          <w:kern w:val="0"/>
        </w:rPr>
        <w:t>1</w:t>
      </w:r>
      <w:r>
        <w:rPr>
          <w:rFonts w:ascii="Arial" w:hAnsi="Arial" w:cs="Arial"/>
          <w:color w:val="333333"/>
          <w:kern w:val="0"/>
        </w:rPr>
        <w:t>段，即可到達（步行約</w:t>
      </w:r>
      <w:r>
        <w:rPr>
          <w:rFonts w:ascii="Arial" w:hAnsi="Arial" w:cs="Arial"/>
          <w:color w:val="333333"/>
          <w:kern w:val="0"/>
        </w:rPr>
        <w:t>10</w:t>
      </w:r>
      <w:r>
        <w:rPr>
          <w:rFonts w:ascii="Arial" w:hAnsi="Arial" w:cs="Arial"/>
          <w:color w:val="333333"/>
          <w:kern w:val="0"/>
        </w:rPr>
        <w:t>分鐘）。</w:t>
      </w:r>
    </w:p>
    <w:p w:rsidR="00176201" w:rsidRDefault="00156829">
      <w:pPr>
        <w:widowControl/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 xml:space="preserve">       </w:t>
      </w:r>
      <w:r>
        <w:rPr>
          <w:rFonts w:ascii="Arial" w:hAnsi="Arial" w:cs="Arial"/>
          <w:color w:val="333333"/>
          <w:kern w:val="0"/>
        </w:rPr>
        <w:t>四、自行開車</w:t>
      </w:r>
    </w:p>
    <w:p w:rsidR="00176201" w:rsidRDefault="00156829">
      <w:pPr>
        <w:widowControl/>
        <w:spacing w:line="320" w:lineRule="exact"/>
        <w:ind w:left="1162" w:hanging="168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1.</w:t>
      </w:r>
      <w:r>
        <w:rPr>
          <w:rFonts w:ascii="Arial" w:hAnsi="Arial" w:cs="Arial"/>
          <w:color w:val="333333"/>
          <w:kern w:val="0"/>
        </w:rPr>
        <w:t>經高速公路國道三號（北二高）中和交流道下，往板橋方向出口，接</w:t>
      </w:r>
      <w:r>
        <w:rPr>
          <w:rFonts w:ascii="Arial" w:hAnsi="Arial" w:cs="Arial"/>
          <w:color w:val="333333"/>
          <w:kern w:val="0"/>
        </w:rPr>
        <w:t>64</w:t>
      </w:r>
      <w:r>
        <w:rPr>
          <w:rFonts w:ascii="Arial" w:hAnsi="Arial" w:cs="Arial"/>
          <w:color w:val="333333"/>
          <w:kern w:val="0"/>
        </w:rPr>
        <w:t>號快速道路（西向），往萬板路出口方向下橋，直行民生路至迴轉道迴轉往文化路方向，右轉文化路直行，即可到達。</w:t>
      </w:r>
    </w:p>
    <w:p w:rsidR="00176201" w:rsidRDefault="00156829">
      <w:pPr>
        <w:widowControl/>
        <w:spacing w:line="320" w:lineRule="exact"/>
        <w:ind w:left="1162" w:hanging="168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2.</w:t>
      </w:r>
      <w:r>
        <w:rPr>
          <w:rFonts w:ascii="Arial" w:hAnsi="Arial" w:cs="Arial"/>
          <w:color w:val="333333"/>
          <w:kern w:val="0"/>
        </w:rPr>
        <w:t>經高速公路國道一號（北一高）五股交流道下靠左直行，接</w:t>
      </w:r>
      <w:r>
        <w:rPr>
          <w:rFonts w:ascii="Arial" w:hAnsi="Arial" w:cs="Arial"/>
          <w:color w:val="333333"/>
          <w:kern w:val="0"/>
        </w:rPr>
        <w:t>64</w:t>
      </w:r>
      <w:r>
        <w:rPr>
          <w:rFonts w:ascii="Arial" w:hAnsi="Arial" w:cs="Arial"/>
          <w:color w:val="333333"/>
          <w:kern w:val="0"/>
        </w:rPr>
        <w:t>號快速道路（東向），至板橋交流道（民生路）出口方向下橋，直行至文化路，右轉文化路直行，即可到達。</w:t>
      </w:r>
    </w:p>
    <w:p w:rsidR="00176201" w:rsidRDefault="00156829">
      <w:pPr>
        <w:widowControl/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 xml:space="preserve">          3.</w:t>
      </w:r>
      <w:r>
        <w:rPr>
          <w:rFonts w:ascii="Arial" w:hAnsi="Arial" w:cs="Arial"/>
          <w:color w:val="333333"/>
          <w:kern w:val="0"/>
        </w:rPr>
        <w:t>由台北市方向到校者：</w:t>
      </w:r>
      <w:r>
        <w:rPr>
          <w:rFonts w:ascii="Arial" w:hAnsi="Arial" w:cs="Arial"/>
          <w:color w:val="333333"/>
          <w:kern w:val="0"/>
        </w:rPr>
        <w:t xml:space="preserve"> </w:t>
      </w:r>
    </w:p>
    <w:p w:rsidR="00176201" w:rsidRDefault="00156829">
      <w:pPr>
        <w:widowControl/>
        <w:numPr>
          <w:ilvl w:val="2"/>
          <w:numId w:val="1"/>
        </w:numPr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經</w:t>
      </w:r>
      <w:r>
        <w:rPr>
          <w:rFonts w:ascii="Arial" w:hAnsi="Arial" w:cs="Arial"/>
          <w:color w:val="333333"/>
          <w:kern w:val="0"/>
        </w:rPr>
        <w:t>台北市華江橋，直走文化路</w:t>
      </w:r>
      <w:r>
        <w:rPr>
          <w:rFonts w:ascii="Arial" w:hAnsi="Arial" w:cs="Arial"/>
          <w:color w:val="333333"/>
          <w:kern w:val="0"/>
        </w:rPr>
        <w:t>2</w:t>
      </w:r>
      <w:r>
        <w:rPr>
          <w:rFonts w:ascii="Arial" w:hAnsi="Arial" w:cs="Arial"/>
          <w:color w:val="333333"/>
          <w:kern w:val="0"/>
        </w:rPr>
        <w:t>段、</w:t>
      </w:r>
      <w:r>
        <w:rPr>
          <w:rFonts w:ascii="Arial" w:hAnsi="Arial" w:cs="Arial"/>
          <w:color w:val="333333"/>
          <w:kern w:val="0"/>
        </w:rPr>
        <w:t>1</w:t>
      </w:r>
      <w:r>
        <w:rPr>
          <w:rFonts w:ascii="Arial" w:hAnsi="Arial" w:cs="Arial"/>
          <w:color w:val="333333"/>
          <w:kern w:val="0"/>
        </w:rPr>
        <w:t>段至漢生東西路口，右轉漢生西路，前行約</w:t>
      </w:r>
      <w:r>
        <w:rPr>
          <w:rFonts w:ascii="Arial" w:hAnsi="Arial" w:cs="Arial"/>
          <w:color w:val="333333"/>
          <w:kern w:val="0"/>
        </w:rPr>
        <w:t>150</w:t>
      </w:r>
      <w:r>
        <w:rPr>
          <w:rFonts w:ascii="Arial" w:hAnsi="Arial" w:cs="Arial"/>
          <w:color w:val="333333"/>
          <w:kern w:val="0"/>
        </w:rPr>
        <w:t>公尺紅綠燈口，再右轉漢生西路，前行約</w:t>
      </w:r>
      <w:r>
        <w:rPr>
          <w:rFonts w:ascii="Arial" w:hAnsi="Arial" w:cs="Arial"/>
          <w:color w:val="333333"/>
          <w:kern w:val="0"/>
        </w:rPr>
        <w:t>250</w:t>
      </w:r>
      <w:r>
        <w:rPr>
          <w:rFonts w:ascii="Arial" w:hAnsi="Arial" w:cs="Arial"/>
          <w:color w:val="333333"/>
          <w:kern w:val="0"/>
        </w:rPr>
        <w:t>公尺，即可到達本校地下停車場。</w:t>
      </w:r>
    </w:p>
    <w:p w:rsidR="00176201" w:rsidRDefault="00156829">
      <w:pPr>
        <w:widowControl/>
        <w:numPr>
          <w:ilvl w:val="2"/>
          <w:numId w:val="1"/>
        </w:numPr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經台北市光復橋，直走中山路至民生路口右轉，途經民生大橋直行民生路至迴轉道，迴轉文化路方向，右轉文化路直行至漢生東西路口，右轉漢生西路，前行約</w:t>
      </w:r>
      <w:r>
        <w:rPr>
          <w:rFonts w:ascii="Arial" w:hAnsi="Arial" w:cs="Arial"/>
          <w:color w:val="333333"/>
          <w:kern w:val="0"/>
        </w:rPr>
        <w:t>150</w:t>
      </w:r>
      <w:r>
        <w:rPr>
          <w:rFonts w:ascii="Arial" w:hAnsi="Arial" w:cs="Arial"/>
          <w:color w:val="333333"/>
          <w:kern w:val="0"/>
        </w:rPr>
        <w:t>公尺紅綠燈口，再右轉漢生西路，前行約</w:t>
      </w:r>
      <w:r>
        <w:rPr>
          <w:rFonts w:ascii="Arial" w:hAnsi="Arial" w:cs="Arial"/>
          <w:color w:val="333333"/>
          <w:kern w:val="0"/>
        </w:rPr>
        <w:t>250</w:t>
      </w:r>
      <w:r>
        <w:rPr>
          <w:rFonts w:ascii="Arial" w:hAnsi="Arial" w:cs="Arial"/>
          <w:color w:val="333333"/>
          <w:kern w:val="0"/>
        </w:rPr>
        <w:t>公尺，即可到達本校地下停車場。</w:t>
      </w:r>
    </w:p>
    <w:p w:rsidR="00176201" w:rsidRDefault="00156829">
      <w:pPr>
        <w:widowControl/>
        <w:numPr>
          <w:ilvl w:val="2"/>
          <w:numId w:val="1"/>
        </w:numPr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經台北市萬華區華翠大橋，往板橋車站方向直行至終點下橋，前行至民生路右轉直走，過文化路前行至迴轉道迴轉往文化路方向，右轉文化路直行至漢生東西路口，右轉漢生西路，前行約</w:t>
      </w:r>
      <w:r>
        <w:rPr>
          <w:rFonts w:ascii="Arial" w:hAnsi="Arial" w:cs="Arial"/>
          <w:color w:val="333333"/>
          <w:kern w:val="0"/>
        </w:rPr>
        <w:t>150</w:t>
      </w:r>
      <w:r>
        <w:rPr>
          <w:rFonts w:ascii="Arial" w:hAnsi="Arial" w:cs="Arial"/>
          <w:color w:val="333333"/>
          <w:kern w:val="0"/>
        </w:rPr>
        <w:t>公尺紅綠燈口，再右轉漢生西路，前行約</w:t>
      </w:r>
      <w:r>
        <w:rPr>
          <w:rFonts w:ascii="Arial" w:hAnsi="Arial" w:cs="Arial"/>
          <w:color w:val="333333"/>
          <w:kern w:val="0"/>
        </w:rPr>
        <w:t>250</w:t>
      </w:r>
      <w:r>
        <w:rPr>
          <w:rFonts w:ascii="Arial" w:hAnsi="Arial" w:cs="Arial"/>
          <w:color w:val="333333"/>
          <w:kern w:val="0"/>
        </w:rPr>
        <w:t>公尺，即可到達本校地下停車場。</w:t>
      </w:r>
      <w:r>
        <w:rPr>
          <w:rFonts w:ascii="Arial" w:hAnsi="Arial" w:cs="Arial"/>
          <w:color w:val="333333"/>
          <w:kern w:val="0"/>
        </w:rPr>
        <w:t xml:space="preserve"> </w:t>
      </w:r>
    </w:p>
    <w:p w:rsidR="00176201" w:rsidRDefault="00156829">
      <w:pPr>
        <w:widowControl/>
        <w:numPr>
          <w:ilvl w:val="2"/>
          <w:numId w:val="1"/>
        </w:numPr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經台北市萬華區萬板大橋，下橋直行萬板路至民生路口右轉，直行民生路過文化路前行至迴轉道，迴轉往文化路方向，右轉文化路直行至漢生東西路口，右轉漢生西路，前行約</w:t>
      </w:r>
      <w:r>
        <w:rPr>
          <w:rFonts w:ascii="Arial" w:hAnsi="Arial" w:cs="Arial"/>
          <w:color w:val="333333"/>
          <w:kern w:val="0"/>
        </w:rPr>
        <w:t>150</w:t>
      </w:r>
      <w:r>
        <w:rPr>
          <w:rFonts w:ascii="Arial" w:hAnsi="Arial" w:cs="Arial"/>
          <w:color w:val="333333"/>
          <w:kern w:val="0"/>
        </w:rPr>
        <w:t>公尺紅綠燈口，再右轉漢生西路，前行約</w:t>
      </w:r>
      <w:r>
        <w:rPr>
          <w:rFonts w:ascii="Arial" w:hAnsi="Arial" w:cs="Arial"/>
          <w:color w:val="333333"/>
          <w:kern w:val="0"/>
        </w:rPr>
        <w:t>250</w:t>
      </w:r>
      <w:r>
        <w:rPr>
          <w:rFonts w:ascii="Arial" w:hAnsi="Arial" w:cs="Arial"/>
          <w:color w:val="333333"/>
          <w:kern w:val="0"/>
        </w:rPr>
        <w:t>公尺，即可到達本校地下停車場。</w:t>
      </w:r>
    </w:p>
    <w:p w:rsidR="00176201" w:rsidRDefault="00156829">
      <w:pPr>
        <w:widowControl/>
        <w:spacing w:line="320" w:lineRule="exact"/>
        <w:ind w:firstLine="1200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4.</w:t>
      </w:r>
      <w:r>
        <w:rPr>
          <w:rFonts w:ascii="Arial" w:hAnsi="Arial" w:cs="Arial"/>
          <w:color w:val="333333"/>
          <w:kern w:val="0"/>
        </w:rPr>
        <w:t>由桃園方向到校者：</w:t>
      </w:r>
      <w:r>
        <w:rPr>
          <w:rFonts w:ascii="Arial" w:hAnsi="Arial" w:cs="Arial"/>
          <w:color w:val="333333"/>
          <w:kern w:val="0"/>
        </w:rPr>
        <w:t xml:space="preserve"> </w:t>
      </w:r>
    </w:p>
    <w:p w:rsidR="00176201" w:rsidRDefault="00156829">
      <w:pPr>
        <w:widowControl/>
        <w:numPr>
          <w:ilvl w:val="2"/>
          <w:numId w:val="1"/>
        </w:numPr>
        <w:spacing w:line="320" w:lineRule="exac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由省道</w:t>
      </w:r>
      <w:r>
        <w:rPr>
          <w:rFonts w:ascii="Arial" w:hAnsi="Arial" w:cs="Arial"/>
          <w:color w:val="333333"/>
          <w:kern w:val="0"/>
        </w:rPr>
        <w:t>台一線（縱貫線）經新海大橋，走新海路至漢生西路交接口，即可到達本校地下停車場。</w:t>
      </w:r>
      <w:r>
        <w:rPr>
          <w:rFonts w:ascii="Arial" w:hAnsi="Arial" w:cs="Arial"/>
          <w:color w:val="333333"/>
          <w:kern w:val="0"/>
        </w:rPr>
        <w:t xml:space="preserve"> </w:t>
      </w:r>
    </w:p>
    <w:p w:rsidR="00176201" w:rsidRDefault="00156829">
      <w:pPr>
        <w:widowControl/>
        <w:numPr>
          <w:ilvl w:val="2"/>
          <w:numId w:val="1"/>
        </w:numPr>
        <w:spacing w:line="320" w:lineRule="exact"/>
      </w:pPr>
      <w:r>
        <w:rPr>
          <w:rFonts w:ascii="Arial" w:hAnsi="Arial" w:cs="Arial"/>
          <w:color w:val="333333"/>
          <w:kern w:val="0"/>
        </w:rPr>
        <w:t>由省道台一線（縱貫線）經大漢橋，直走民生路至文化路口右轉，續行文化路至漢生東西路口，右轉漢生西路，前行約</w:t>
      </w:r>
      <w:r>
        <w:rPr>
          <w:rFonts w:ascii="Arial" w:hAnsi="Arial" w:cs="Arial"/>
          <w:color w:val="333333"/>
          <w:kern w:val="0"/>
        </w:rPr>
        <w:t>150</w:t>
      </w:r>
      <w:r>
        <w:rPr>
          <w:rFonts w:ascii="Arial" w:hAnsi="Arial" w:cs="Arial"/>
          <w:color w:val="333333"/>
          <w:kern w:val="0"/>
        </w:rPr>
        <w:t>公尺紅綠燈口，再右轉漢生西路，前行約</w:t>
      </w:r>
      <w:r>
        <w:rPr>
          <w:rFonts w:ascii="Arial" w:hAnsi="Arial" w:cs="Arial"/>
          <w:color w:val="333333"/>
          <w:kern w:val="0"/>
        </w:rPr>
        <w:t>250</w:t>
      </w:r>
      <w:r>
        <w:rPr>
          <w:rFonts w:ascii="Arial" w:hAnsi="Arial" w:cs="Arial"/>
          <w:color w:val="333333"/>
          <w:kern w:val="0"/>
        </w:rPr>
        <w:t>公尺，即可到達本校地下停車場。</w:t>
      </w:r>
    </w:p>
    <w:p w:rsidR="00176201" w:rsidRDefault="00156829">
      <w:pPr>
        <w:jc w:val="center"/>
      </w:pPr>
      <w:r>
        <w:rPr>
          <w:noProof/>
        </w:rPr>
        <w:lastRenderedPageBreak/>
        <w:drawing>
          <wp:inline distT="0" distB="0" distL="0" distR="0">
            <wp:extent cx="4562471" cy="7667628"/>
            <wp:effectExtent l="0" t="0" r="0" b="9522"/>
            <wp:docPr id="3" name="圖片 4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1" cy="7667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76201"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29" w:rsidRDefault="00156829">
      <w:r>
        <w:separator/>
      </w:r>
    </w:p>
  </w:endnote>
  <w:endnote w:type="continuationSeparator" w:id="0">
    <w:p w:rsidR="00156829" w:rsidRDefault="0015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altName w:val="標楷體.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8C9" w:rsidRDefault="0015682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5448C9" w:rsidRDefault="0015682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057560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5448C9" w:rsidRDefault="0015682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057560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29" w:rsidRDefault="00156829">
      <w:r>
        <w:rPr>
          <w:color w:val="000000"/>
        </w:rPr>
        <w:separator/>
      </w:r>
    </w:p>
  </w:footnote>
  <w:footnote w:type="continuationSeparator" w:id="0">
    <w:p w:rsidR="00156829" w:rsidRDefault="0015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22973"/>
    <w:multiLevelType w:val="multilevel"/>
    <w:tmpl w:val="D79273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taiwaneseCountingThousand"/>
      <w:lvlText w:val="%4、"/>
      <w:lvlJc w:val="left"/>
      <w:pPr>
        <w:ind w:left="2910" w:hanging="390"/>
      </w:p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76201"/>
    <w:rsid w:val="00057560"/>
    <w:rsid w:val="00156829"/>
    <w:rsid w:val="001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BCEECC-2063-4C0F-B192-36992F64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customStyle="1" w:styleId="2">
    <w:name w:val="字元2"/>
    <w:basedOn w:val="a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20">
    <w:name w:val="Body Text 2"/>
    <w:basedOn w:val="a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標楷體"/>
      <w:szCs w:val="20"/>
    </w:rPr>
  </w:style>
  <w:style w:type="paragraph" w:customStyle="1" w:styleId="21">
    <w:name w:val="字元2"/>
    <w:basedOn w:val="a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eibus.taipei.gov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e-bus.tpc.gov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MOMOKO</dc:creator>
  <cp:lastModifiedBy>tyhs</cp:lastModifiedBy>
  <cp:revision>2</cp:revision>
  <cp:lastPrinted>2010-03-26T01:51:00Z</cp:lastPrinted>
  <dcterms:created xsi:type="dcterms:W3CDTF">2018-05-15T06:59:00Z</dcterms:created>
  <dcterms:modified xsi:type="dcterms:W3CDTF">2018-05-15T06:59:00Z</dcterms:modified>
</cp:coreProperties>
</file>