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6E7" w:rsidRPr="0077456D" w:rsidRDefault="007D56E7" w:rsidP="007D56E7">
      <w:pPr>
        <w:spacing w:line="39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77456D">
        <w:rPr>
          <w:rFonts w:eastAsia="標楷體" w:hint="eastAsia"/>
          <w:b/>
          <w:sz w:val="40"/>
          <w:szCs w:val="40"/>
        </w:rPr>
        <w:t>2015</w:t>
      </w:r>
      <w:r w:rsidRPr="0077456D">
        <w:rPr>
          <w:rFonts w:eastAsia="標楷體" w:hint="eastAsia"/>
          <w:b/>
          <w:sz w:val="40"/>
          <w:szCs w:val="40"/>
        </w:rPr>
        <w:t>年歷史與</w:t>
      </w:r>
      <w:proofErr w:type="gramStart"/>
      <w:r w:rsidRPr="0077456D">
        <w:rPr>
          <w:rFonts w:eastAsia="標楷體" w:hint="eastAsia"/>
          <w:b/>
          <w:sz w:val="40"/>
          <w:szCs w:val="40"/>
        </w:rPr>
        <w:t>文化暨通識</w:t>
      </w:r>
      <w:proofErr w:type="gramEnd"/>
      <w:r w:rsidRPr="0077456D">
        <w:rPr>
          <w:rFonts w:eastAsia="標楷體" w:hint="eastAsia"/>
          <w:b/>
          <w:sz w:val="40"/>
          <w:szCs w:val="40"/>
        </w:rPr>
        <w:t>教育學術研討會</w:t>
      </w:r>
      <w:r w:rsidRPr="0077456D">
        <w:rPr>
          <w:rFonts w:eastAsia="標楷體"/>
          <w:b/>
          <w:sz w:val="40"/>
          <w:szCs w:val="40"/>
        </w:rPr>
        <w:t>議程表</w:t>
      </w:r>
    </w:p>
    <w:p w:rsidR="00184318" w:rsidRPr="00D908A7" w:rsidRDefault="00184318" w:rsidP="007D56E7">
      <w:pPr>
        <w:spacing w:line="390" w:lineRule="exact"/>
        <w:jc w:val="center"/>
        <w:rPr>
          <w:rFonts w:eastAsia="標楷體"/>
          <w:b/>
        </w:rPr>
      </w:pPr>
    </w:p>
    <w:p w:rsidR="007D56E7" w:rsidRPr="00D908A7" w:rsidRDefault="007D56E7" w:rsidP="00D908A7">
      <w:pPr>
        <w:tabs>
          <w:tab w:val="left" w:pos="6555"/>
        </w:tabs>
        <w:spacing w:line="360" w:lineRule="exact"/>
        <w:ind w:left="1962" w:hangingChars="700" w:hanging="1962"/>
        <w:jc w:val="both"/>
        <w:rPr>
          <w:rFonts w:eastAsia="標楷體"/>
          <w:b/>
          <w:sz w:val="28"/>
          <w:szCs w:val="28"/>
        </w:rPr>
      </w:pPr>
      <w:r w:rsidRPr="00D908A7">
        <w:rPr>
          <w:rFonts w:eastAsia="標楷體"/>
          <w:b/>
          <w:sz w:val="28"/>
          <w:szCs w:val="28"/>
        </w:rPr>
        <w:t>指導單位：</w:t>
      </w:r>
      <w:r w:rsidRPr="00D908A7">
        <w:rPr>
          <w:rFonts w:eastAsia="標楷體" w:hint="eastAsia"/>
          <w:b/>
          <w:sz w:val="28"/>
          <w:szCs w:val="28"/>
        </w:rPr>
        <w:t>高雄市政府社會局</w:t>
      </w:r>
      <w:r w:rsidRPr="00D908A7">
        <w:rPr>
          <w:rFonts w:eastAsia="標楷體"/>
          <w:b/>
          <w:sz w:val="28"/>
          <w:szCs w:val="28"/>
        </w:rPr>
        <w:tab/>
      </w:r>
    </w:p>
    <w:p w:rsidR="007D56E7" w:rsidRPr="00D908A7" w:rsidRDefault="007D56E7" w:rsidP="00D908A7">
      <w:pPr>
        <w:spacing w:line="360" w:lineRule="exact"/>
        <w:ind w:left="1962" w:hangingChars="700" w:hanging="1962"/>
        <w:jc w:val="both"/>
        <w:rPr>
          <w:rFonts w:eastAsia="標楷體"/>
          <w:b/>
          <w:sz w:val="28"/>
          <w:szCs w:val="28"/>
        </w:rPr>
      </w:pPr>
      <w:r w:rsidRPr="00D908A7">
        <w:rPr>
          <w:rFonts w:eastAsia="標楷體"/>
          <w:b/>
          <w:sz w:val="28"/>
          <w:szCs w:val="28"/>
        </w:rPr>
        <w:t>主辦單位：正修科技大學、</w:t>
      </w:r>
      <w:r w:rsidR="00D13CAB" w:rsidRPr="00D908A7">
        <w:rPr>
          <w:rFonts w:eastAsia="標楷體" w:hint="eastAsia"/>
          <w:b/>
          <w:sz w:val="28"/>
          <w:szCs w:val="28"/>
        </w:rPr>
        <w:t>高雄市</w:t>
      </w:r>
      <w:r w:rsidRPr="00D908A7">
        <w:rPr>
          <w:rFonts w:eastAsia="標楷體" w:hint="eastAsia"/>
          <w:b/>
          <w:sz w:val="28"/>
          <w:szCs w:val="28"/>
        </w:rPr>
        <w:t>高雄文化研究學會、南臺灣大學校院通識教育策略聯盟</w:t>
      </w:r>
    </w:p>
    <w:p w:rsidR="00184318" w:rsidRPr="00D908A7" w:rsidRDefault="007D56E7" w:rsidP="00D908A7">
      <w:pPr>
        <w:spacing w:line="360" w:lineRule="exact"/>
        <w:ind w:left="1962" w:hangingChars="700" w:hanging="1962"/>
        <w:jc w:val="both"/>
        <w:rPr>
          <w:rFonts w:eastAsia="標楷體"/>
          <w:b/>
          <w:sz w:val="28"/>
          <w:szCs w:val="28"/>
        </w:rPr>
      </w:pPr>
      <w:r w:rsidRPr="00D908A7">
        <w:rPr>
          <w:rFonts w:eastAsia="標楷體"/>
          <w:b/>
          <w:sz w:val="28"/>
          <w:szCs w:val="28"/>
        </w:rPr>
        <w:t>協辦單位：國立高雄應用科技大學、國立高雄餐旅大學、</w:t>
      </w:r>
      <w:r w:rsidRPr="00D908A7">
        <w:rPr>
          <w:rFonts w:eastAsia="標楷體" w:hint="eastAsia"/>
          <w:b/>
          <w:sz w:val="28"/>
          <w:szCs w:val="28"/>
        </w:rPr>
        <w:t>國立高雄第一科技大學、</w:t>
      </w:r>
      <w:r w:rsidRPr="00D908A7">
        <w:rPr>
          <w:rFonts w:eastAsia="標楷體"/>
          <w:b/>
          <w:sz w:val="28"/>
          <w:szCs w:val="28"/>
        </w:rPr>
        <w:t>輔英科技大學、高苑科技大學、</w:t>
      </w:r>
    </w:p>
    <w:p w:rsidR="007D56E7" w:rsidRPr="00D908A7" w:rsidRDefault="00184318" w:rsidP="00D908A7">
      <w:pPr>
        <w:spacing w:line="360" w:lineRule="exact"/>
        <w:ind w:left="1962" w:hangingChars="700" w:hanging="1962"/>
        <w:jc w:val="both"/>
        <w:rPr>
          <w:rFonts w:eastAsia="標楷體"/>
          <w:b/>
          <w:sz w:val="28"/>
          <w:szCs w:val="28"/>
        </w:rPr>
      </w:pPr>
      <w:r w:rsidRPr="00D908A7">
        <w:rPr>
          <w:rFonts w:eastAsia="標楷體" w:hint="eastAsia"/>
          <w:b/>
          <w:sz w:val="28"/>
          <w:szCs w:val="28"/>
        </w:rPr>
        <w:t xml:space="preserve">          </w:t>
      </w:r>
      <w:r w:rsidR="007D56E7" w:rsidRPr="00D908A7">
        <w:rPr>
          <w:rFonts w:eastAsia="標楷體"/>
          <w:b/>
          <w:sz w:val="28"/>
          <w:szCs w:val="28"/>
        </w:rPr>
        <w:t>文藻外語</w:t>
      </w:r>
      <w:r w:rsidR="007D56E7" w:rsidRPr="00D908A7">
        <w:rPr>
          <w:rFonts w:eastAsia="標楷體" w:hint="eastAsia"/>
          <w:b/>
          <w:sz w:val="28"/>
          <w:szCs w:val="28"/>
        </w:rPr>
        <w:t>大學</w:t>
      </w:r>
    </w:p>
    <w:p w:rsidR="007D56E7" w:rsidRPr="00D908A7" w:rsidRDefault="007D56E7" w:rsidP="00C17B7B">
      <w:pPr>
        <w:spacing w:line="360" w:lineRule="exact"/>
        <w:jc w:val="both"/>
        <w:rPr>
          <w:rFonts w:eastAsia="標楷體"/>
          <w:b/>
          <w:sz w:val="28"/>
          <w:szCs w:val="28"/>
        </w:rPr>
      </w:pPr>
      <w:r w:rsidRPr="00D908A7">
        <w:rPr>
          <w:rFonts w:eastAsia="標楷體"/>
          <w:b/>
          <w:sz w:val="28"/>
          <w:szCs w:val="28"/>
        </w:rPr>
        <w:t>日</w:t>
      </w:r>
      <w:r w:rsidRPr="00D908A7">
        <w:rPr>
          <w:rFonts w:eastAsia="標楷體"/>
          <w:b/>
          <w:sz w:val="28"/>
          <w:szCs w:val="28"/>
        </w:rPr>
        <w:t xml:space="preserve">    </w:t>
      </w:r>
      <w:r w:rsidRPr="00D908A7">
        <w:rPr>
          <w:rFonts w:eastAsia="標楷體"/>
          <w:b/>
          <w:sz w:val="28"/>
          <w:szCs w:val="28"/>
        </w:rPr>
        <w:t>期：</w:t>
      </w:r>
      <w:r w:rsidRPr="00D908A7">
        <w:rPr>
          <w:rFonts w:eastAsia="標楷體" w:hint="eastAsia"/>
          <w:b/>
          <w:sz w:val="28"/>
          <w:szCs w:val="28"/>
        </w:rPr>
        <w:t>104</w:t>
      </w:r>
      <w:r w:rsidRPr="00D908A7">
        <w:rPr>
          <w:rFonts w:eastAsia="標楷體"/>
          <w:b/>
          <w:sz w:val="28"/>
          <w:szCs w:val="28"/>
        </w:rPr>
        <w:t xml:space="preserve"> </w:t>
      </w:r>
      <w:r w:rsidRPr="00D908A7">
        <w:rPr>
          <w:rFonts w:eastAsia="標楷體"/>
          <w:b/>
          <w:sz w:val="28"/>
          <w:szCs w:val="28"/>
        </w:rPr>
        <w:t>年</w:t>
      </w:r>
      <w:r w:rsidRPr="00D908A7">
        <w:rPr>
          <w:rFonts w:eastAsia="標楷體"/>
          <w:b/>
          <w:sz w:val="28"/>
          <w:szCs w:val="28"/>
        </w:rPr>
        <w:t xml:space="preserve"> </w:t>
      </w:r>
      <w:r w:rsidRPr="00D908A7">
        <w:rPr>
          <w:rFonts w:eastAsia="標楷體" w:hint="eastAsia"/>
          <w:b/>
          <w:sz w:val="28"/>
          <w:szCs w:val="28"/>
        </w:rPr>
        <w:t>6</w:t>
      </w:r>
      <w:r w:rsidRPr="00D908A7">
        <w:rPr>
          <w:rFonts w:eastAsia="標楷體"/>
          <w:b/>
          <w:sz w:val="28"/>
          <w:szCs w:val="28"/>
        </w:rPr>
        <w:t xml:space="preserve"> </w:t>
      </w:r>
      <w:r w:rsidRPr="00D908A7">
        <w:rPr>
          <w:rFonts w:eastAsia="標楷體"/>
          <w:b/>
          <w:sz w:val="28"/>
          <w:szCs w:val="28"/>
        </w:rPr>
        <w:t>月</w:t>
      </w:r>
      <w:r w:rsidRPr="00D908A7">
        <w:rPr>
          <w:rFonts w:eastAsia="標楷體"/>
          <w:b/>
          <w:sz w:val="28"/>
          <w:szCs w:val="28"/>
        </w:rPr>
        <w:t xml:space="preserve"> </w:t>
      </w:r>
      <w:r w:rsidRPr="00D908A7">
        <w:rPr>
          <w:rFonts w:eastAsia="標楷體" w:hint="eastAsia"/>
          <w:b/>
          <w:sz w:val="28"/>
          <w:szCs w:val="28"/>
        </w:rPr>
        <w:t>12</w:t>
      </w:r>
      <w:r w:rsidRPr="00D908A7">
        <w:rPr>
          <w:rFonts w:eastAsia="標楷體"/>
          <w:b/>
          <w:sz w:val="28"/>
          <w:szCs w:val="28"/>
        </w:rPr>
        <w:t xml:space="preserve"> </w:t>
      </w:r>
      <w:r w:rsidRPr="00D908A7">
        <w:rPr>
          <w:rFonts w:eastAsia="標楷體"/>
          <w:b/>
          <w:sz w:val="28"/>
          <w:szCs w:val="28"/>
        </w:rPr>
        <w:t>日</w:t>
      </w:r>
      <w:r w:rsidRPr="00D908A7">
        <w:rPr>
          <w:rFonts w:eastAsia="標楷體"/>
          <w:b/>
          <w:sz w:val="28"/>
          <w:szCs w:val="28"/>
        </w:rPr>
        <w:t xml:space="preserve">( </w:t>
      </w:r>
      <w:r w:rsidRPr="00D908A7">
        <w:rPr>
          <w:rFonts w:eastAsia="標楷體"/>
          <w:b/>
          <w:sz w:val="28"/>
          <w:szCs w:val="28"/>
        </w:rPr>
        <w:t>星期</w:t>
      </w:r>
      <w:r w:rsidRPr="00D908A7">
        <w:rPr>
          <w:rFonts w:eastAsia="標楷體" w:hint="eastAsia"/>
          <w:b/>
          <w:sz w:val="28"/>
          <w:szCs w:val="28"/>
        </w:rPr>
        <w:t>五</w:t>
      </w:r>
      <w:r w:rsidRPr="00D908A7">
        <w:rPr>
          <w:rFonts w:eastAsia="標楷體"/>
          <w:b/>
          <w:sz w:val="28"/>
          <w:szCs w:val="28"/>
        </w:rPr>
        <w:t xml:space="preserve"> )</w:t>
      </w:r>
      <w:r w:rsidR="005667EB">
        <w:rPr>
          <w:rFonts w:eastAsia="標楷體" w:hint="eastAsia"/>
          <w:b/>
          <w:sz w:val="28"/>
          <w:szCs w:val="28"/>
        </w:rPr>
        <w:t xml:space="preserve"> 8:30~17:30</w:t>
      </w:r>
    </w:p>
    <w:p w:rsidR="007D56E7" w:rsidRPr="00D908A7" w:rsidRDefault="007D56E7" w:rsidP="00C17B7B">
      <w:pPr>
        <w:spacing w:line="360" w:lineRule="exact"/>
        <w:jc w:val="both"/>
        <w:rPr>
          <w:rFonts w:eastAsia="標楷體"/>
          <w:b/>
          <w:sz w:val="28"/>
          <w:szCs w:val="28"/>
        </w:rPr>
      </w:pPr>
      <w:r w:rsidRPr="00D908A7">
        <w:rPr>
          <w:rFonts w:eastAsia="標楷體"/>
          <w:b/>
          <w:sz w:val="28"/>
          <w:szCs w:val="28"/>
        </w:rPr>
        <w:t>地</w:t>
      </w:r>
      <w:r w:rsidRPr="00D908A7">
        <w:rPr>
          <w:rFonts w:eastAsia="標楷體"/>
          <w:b/>
          <w:sz w:val="28"/>
          <w:szCs w:val="28"/>
        </w:rPr>
        <w:t xml:space="preserve">    </w:t>
      </w:r>
      <w:r w:rsidRPr="00D908A7">
        <w:rPr>
          <w:rFonts w:eastAsia="標楷體"/>
          <w:b/>
          <w:sz w:val="28"/>
          <w:szCs w:val="28"/>
        </w:rPr>
        <w:t>點：正修科技大學</w:t>
      </w:r>
      <w:r w:rsidR="008F3690">
        <w:rPr>
          <w:rFonts w:eastAsia="標楷體" w:hint="eastAsia"/>
          <w:b/>
          <w:sz w:val="28"/>
          <w:szCs w:val="28"/>
        </w:rPr>
        <w:t>綜合</w:t>
      </w:r>
      <w:r w:rsidRPr="00D908A7">
        <w:rPr>
          <w:rFonts w:eastAsia="標楷體"/>
          <w:b/>
          <w:sz w:val="28"/>
          <w:szCs w:val="28"/>
        </w:rPr>
        <w:t>大樓</w:t>
      </w:r>
      <w:r w:rsidRPr="00D908A7">
        <w:rPr>
          <w:rFonts w:eastAsia="標楷體"/>
          <w:b/>
          <w:sz w:val="28"/>
          <w:szCs w:val="28"/>
        </w:rPr>
        <w:t>12</w:t>
      </w:r>
      <w:r w:rsidRPr="00D908A7">
        <w:rPr>
          <w:rFonts w:eastAsia="標楷體"/>
          <w:b/>
          <w:sz w:val="28"/>
          <w:szCs w:val="28"/>
        </w:rPr>
        <w:t>樓國際會議廳</w:t>
      </w:r>
    </w:p>
    <w:tbl>
      <w:tblPr>
        <w:tblpPr w:leftFromText="180" w:rightFromText="180" w:vertAnchor="text" w:horzAnchor="margin" w:tblpY="224"/>
        <w:tblW w:w="148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67"/>
        <w:gridCol w:w="5103"/>
        <w:gridCol w:w="1559"/>
        <w:gridCol w:w="2835"/>
        <w:gridCol w:w="2693"/>
      </w:tblGrid>
      <w:tr w:rsidR="00E55CDF" w:rsidRPr="00D908A7" w:rsidTr="001C757E">
        <w:trPr>
          <w:trHeight w:val="543"/>
        </w:trPr>
        <w:tc>
          <w:tcPr>
            <w:tcW w:w="2093" w:type="dxa"/>
            <w:shd w:val="clear" w:color="auto" w:fill="auto"/>
            <w:vAlign w:val="center"/>
          </w:tcPr>
          <w:p w:rsidR="00E55CDF" w:rsidRPr="00D908A7" w:rsidRDefault="00E55CDF" w:rsidP="001C757E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908A7">
              <w:rPr>
                <w:rFonts w:eastAsia="標楷體" w:hAnsi="標楷體"/>
                <w:b/>
              </w:rPr>
              <w:t>時</w:t>
            </w:r>
            <w:r w:rsidRPr="00D908A7">
              <w:rPr>
                <w:rFonts w:eastAsia="標楷體" w:hAnsi="標楷體" w:hint="eastAsia"/>
                <w:b/>
              </w:rPr>
              <w:t xml:space="preserve">    </w:t>
            </w:r>
            <w:r w:rsidRPr="00D908A7">
              <w:rPr>
                <w:rFonts w:eastAsia="標楷體" w:hAnsi="標楷體"/>
                <w:b/>
              </w:rPr>
              <w:t>間</w:t>
            </w:r>
          </w:p>
        </w:tc>
        <w:tc>
          <w:tcPr>
            <w:tcW w:w="12757" w:type="dxa"/>
            <w:gridSpan w:val="5"/>
            <w:shd w:val="clear" w:color="auto" w:fill="auto"/>
            <w:vAlign w:val="center"/>
          </w:tcPr>
          <w:p w:rsidR="00E55CDF" w:rsidRPr="00D908A7" w:rsidRDefault="00E55CDF" w:rsidP="001C757E">
            <w:pPr>
              <w:adjustRightInd w:val="0"/>
              <w:snapToGrid w:val="0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 xml:space="preserve">                             </w:t>
            </w:r>
            <w:r w:rsidRPr="00D908A7">
              <w:rPr>
                <w:rFonts w:eastAsia="標楷體" w:hint="eastAsia"/>
                <w:b/>
                <w:sz w:val="28"/>
                <w:szCs w:val="28"/>
              </w:rPr>
              <w:t>104</w:t>
            </w:r>
            <w:r w:rsidRPr="00D908A7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908A7">
              <w:rPr>
                <w:rFonts w:eastAsia="標楷體"/>
                <w:b/>
                <w:sz w:val="28"/>
                <w:szCs w:val="28"/>
              </w:rPr>
              <w:t>年</w:t>
            </w:r>
            <w:r w:rsidRPr="00D908A7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908A7">
              <w:rPr>
                <w:rFonts w:eastAsia="標楷體" w:hint="eastAsia"/>
                <w:b/>
                <w:sz w:val="28"/>
                <w:szCs w:val="28"/>
              </w:rPr>
              <w:t>6</w:t>
            </w:r>
            <w:r w:rsidRPr="00D908A7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908A7">
              <w:rPr>
                <w:rFonts w:eastAsia="標楷體"/>
                <w:b/>
                <w:sz w:val="28"/>
                <w:szCs w:val="28"/>
              </w:rPr>
              <w:t>月</w:t>
            </w:r>
            <w:r w:rsidRPr="00D908A7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908A7">
              <w:rPr>
                <w:rFonts w:eastAsia="標楷體" w:hint="eastAsia"/>
                <w:b/>
                <w:sz w:val="28"/>
                <w:szCs w:val="28"/>
              </w:rPr>
              <w:t>12</w:t>
            </w:r>
            <w:r w:rsidRPr="00D908A7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908A7">
              <w:rPr>
                <w:rFonts w:eastAsia="標楷體"/>
                <w:b/>
                <w:sz w:val="28"/>
                <w:szCs w:val="28"/>
              </w:rPr>
              <w:t>日</w:t>
            </w:r>
            <w:r w:rsidRPr="00D908A7">
              <w:rPr>
                <w:rFonts w:eastAsia="標楷體"/>
                <w:b/>
                <w:sz w:val="28"/>
                <w:szCs w:val="28"/>
              </w:rPr>
              <w:t xml:space="preserve">( </w:t>
            </w:r>
            <w:r w:rsidRPr="00D908A7">
              <w:rPr>
                <w:rFonts w:eastAsia="標楷體"/>
                <w:b/>
                <w:sz w:val="28"/>
                <w:szCs w:val="28"/>
              </w:rPr>
              <w:t>星期</w:t>
            </w:r>
            <w:r w:rsidRPr="00D908A7"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D908A7">
              <w:rPr>
                <w:rFonts w:eastAsia="標楷體"/>
                <w:b/>
                <w:sz w:val="28"/>
                <w:szCs w:val="28"/>
              </w:rPr>
              <w:t xml:space="preserve"> )</w:t>
            </w:r>
          </w:p>
        </w:tc>
      </w:tr>
      <w:tr w:rsidR="00491E53" w:rsidRPr="00D908A7" w:rsidTr="001C757E">
        <w:trPr>
          <w:trHeight w:val="355"/>
        </w:trPr>
        <w:tc>
          <w:tcPr>
            <w:tcW w:w="2093" w:type="dxa"/>
            <w:shd w:val="clear" w:color="auto" w:fill="auto"/>
            <w:vAlign w:val="center"/>
          </w:tcPr>
          <w:p w:rsidR="00491E53" w:rsidRPr="00D908A7" w:rsidRDefault="00491E53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908A7">
              <w:rPr>
                <w:rFonts w:ascii="標楷體" w:eastAsia="標楷體" w:hAnsi="標楷體"/>
                <w:b/>
                <w:color w:val="000000"/>
              </w:rPr>
              <w:t>8:</w:t>
            </w:r>
            <w:r w:rsidRPr="00D908A7">
              <w:rPr>
                <w:rFonts w:ascii="標楷體" w:eastAsia="標楷體" w:hAnsi="標楷體" w:hint="eastAsia"/>
                <w:b/>
                <w:color w:val="000000"/>
              </w:rPr>
              <w:t>30</w:t>
            </w:r>
            <w:r w:rsidRPr="00D908A7">
              <w:rPr>
                <w:rFonts w:ascii="標楷體" w:eastAsia="標楷體" w:hAnsi="標楷體"/>
                <w:b/>
                <w:color w:val="000000"/>
              </w:rPr>
              <w:t>~9:00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491E53" w:rsidRPr="00D908A7" w:rsidRDefault="00491E53" w:rsidP="001C757E">
            <w:pPr>
              <w:adjustRightInd w:val="0"/>
              <w:snapToGrid w:val="0"/>
              <w:jc w:val="center"/>
              <w:rPr>
                <w:rFonts w:eastAsia="標楷體" w:hAnsi="標楷體"/>
                <w:b/>
                <w:color w:val="000000"/>
              </w:rPr>
            </w:pPr>
            <w:r w:rsidRPr="00D908A7">
              <w:rPr>
                <w:rFonts w:eastAsia="標楷體" w:hAnsi="標楷體"/>
                <w:b/>
                <w:color w:val="000000"/>
              </w:rPr>
              <w:t>報到</w:t>
            </w:r>
          </w:p>
          <w:p w:rsidR="006E1975" w:rsidRPr="00CE01F8" w:rsidRDefault="006E1975" w:rsidP="001C757E">
            <w:pPr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sz w:val="20"/>
                <w:szCs w:val="20"/>
              </w:rPr>
            </w:pP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(</w:t>
            </w:r>
            <w:r w:rsidR="006714B9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綜合</w:t>
            </w: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大樓</w:t>
            </w: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12</w:t>
            </w: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樓國際會議廳</w:t>
            </w: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491E53" w:rsidRPr="00D908A7" w:rsidRDefault="00491E53" w:rsidP="001C757E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908A7">
              <w:rPr>
                <w:rFonts w:eastAsia="標楷體" w:hAnsi="標楷體"/>
                <w:b/>
                <w:color w:val="000000"/>
              </w:rPr>
              <w:t>正修科技大學、高雄市高雄文化研究學會</w:t>
            </w:r>
            <w:r w:rsidRPr="00D908A7">
              <w:rPr>
                <w:rFonts w:eastAsia="標楷體" w:hint="eastAsia"/>
                <w:b/>
              </w:rPr>
              <w:t>、</w:t>
            </w:r>
          </w:p>
          <w:p w:rsidR="00491E53" w:rsidRPr="00D908A7" w:rsidRDefault="00491E53" w:rsidP="001C757E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908A7">
              <w:rPr>
                <w:rFonts w:eastAsia="標楷體" w:hint="eastAsia"/>
                <w:b/>
              </w:rPr>
              <w:t>南臺灣大學校院通識教育策略聯盟</w:t>
            </w:r>
          </w:p>
        </w:tc>
      </w:tr>
      <w:tr w:rsidR="00491E53" w:rsidRPr="00D908A7" w:rsidTr="001C757E">
        <w:trPr>
          <w:trHeight w:val="561"/>
        </w:trPr>
        <w:tc>
          <w:tcPr>
            <w:tcW w:w="2093" w:type="dxa"/>
            <w:shd w:val="clear" w:color="auto" w:fill="auto"/>
            <w:vAlign w:val="center"/>
          </w:tcPr>
          <w:p w:rsidR="00491E53" w:rsidRPr="00D908A7" w:rsidRDefault="00491E53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D908A7">
              <w:rPr>
                <w:rFonts w:ascii="標楷體" w:eastAsia="標楷體" w:hAnsi="標楷體"/>
                <w:b/>
              </w:rPr>
              <w:t>9:00~9:10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491E53" w:rsidRPr="00D908A7" w:rsidRDefault="005669AA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開幕</w:t>
            </w:r>
            <w:r>
              <w:rPr>
                <w:rFonts w:ascii="標楷體" w:eastAsia="標楷體" w:hAnsi="標楷體" w:hint="eastAsia"/>
                <w:b/>
              </w:rPr>
              <w:t>式</w:t>
            </w:r>
          </w:p>
          <w:p w:rsidR="00CD60B0" w:rsidRPr="00CE01F8" w:rsidRDefault="00CD60B0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(</w:t>
            </w:r>
            <w:r w:rsidR="006714B9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綜合</w:t>
            </w: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大樓</w:t>
            </w: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12</w:t>
            </w: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樓國際會議廳</w:t>
            </w: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491E53" w:rsidRDefault="00491E53" w:rsidP="001C757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D908A7">
              <w:rPr>
                <w:rFonts w:ascii="標楷體" w:eastAsia="標楷體" w:hAnsi="標楷體" w:hint="eastAsia"/>
                <w:b/>
              </w:rPr>
              <w:t>主持人：</w:t>
            </w:r>
            <w:r w:rsidR="0004052F">
              <w:rPr>
                <w:rFonts w:ascii="標楷體" w:eastAsia="標楷體" w:hAnsi="標楷體" w:hint="eastAsia"/>
                <w:b/>
              </w:rPr>
              <w:t>正修科技大學校長暨</w:t>
            </w:r>
            <w:r w:rsidR="00D65B53" w:rsidRPr="00D908A7">
              <w:rPr>
                <w:rFonts w:eastAsia="標楷體" w:hAnsi="標楷體"/>
                <w:b/>
                <w:color w:val="000000"/>
              </w:rPr>
              <w:t>高雄市高雄文化研究學會</w:t>
            </w:r>
            <w:r w:rsidRPr="00D908A7">
              <w:rPr>
                <w:rFonts w:ascii="標楷體" w:eastAsia="標楷體" w:hAnsi="標楷體" w:hint="eastAsia"/>
                <w:b/>
              </w:rPr>
              <w:t>理事長</w:t>
            </w:r>
          </w:p>
          <w:p w:rsidR="0004052F" w:rsidRPr="0004052F" w:rsidRDefault="0004052F" w:rsidP="001C757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龔瑞璋</w:t>
            </w:r>
          </w:p>
          <w:p w:rsidR="008F3690" w:rsidRDefault="008F3690" w:rsidP="001C757E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</w:t>
            </w:r>
            <w:r w:rsidRPr="00D908A7">
              <w:rPr>
                <w:rFonts w:eastAsia="標楷體" w:hint="eastAsia"/>
                <w:b/>
              </w:rPr>
              <w:t>南臺灣大學校院通識教育策略聯盟</w:t>
            </w:r>
            <w:r>
              <w:rPr>
                <w:rFonts w:eastAsia="標楷體" w:hint="eastAsia"/>
                <w:b/>
              </w:rPr>
              <w:t>理事長</w:t>
            </w:r>
          </w:p>
          <w:p w:rsidR="0004052F" w:rsidRPr="0004052F" w:rsidRDefault="0004052F" w:rsidP="002945AD">
            <w:pPr>
              <w:adjustRightInd w:val="0"/>
              <w:snapToGrid w:val="0"/>
              <w:ind w:leftChars="-30" w:left="-72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      </w:t>
            </w:r>
            <w:r>
              <w:rPr>
                <w:rFonts w:eastAsia="標楷體" w:hint="eastAsia"/>
                <w:b/>
              </w:rPr>
              <w:t>林煥祥</w:t>
            </w:r>
          </w:p>
        </w:tc>
      </w:tr>
      <w:tr w:rsidR="00491E53" w:rsidRPr="00D908A7" w:rsidTr="001C757E">
        <w:trPr>
          <w:trHeight w:val="561"/>
        </w:trPr>
        <w:tc>
          <w:tcPr>
            <w:tcW w:w="2093" w:type="dxa"/>
            <w:shd w:val="clear" w:color="auto" w:fill="auto"/>
            <w:vAlign w:val="center"/>
          </w:tcPr>
          <w:p w:rsidR="00491E53" w:rsidRPr="00D908A7" w:rsidRDefault="004A391C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9:10~10:00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491E53" w:rsidRPr="0004132B" w:rsidRDefault="00CE01F8" w:rsidP="001C757E">
            <w:pPr>
              <w:pStyle w:val="Default"/>
              <w:rPr>
                <w:b/>
              </w:rPr>
            </w:pPr>
            <w:r>
              <w:rPr>
                <w:rFonts w:hAnsi="標楷體" w:hint="eastAsia"/>
                <w:b/>
              </w:rPr>
              <w:t xml:space="preserve">       </w:t>
            </w:r>
            <w:r w:rsidR="00491E53" w:rsidRPr="00D908A7">
              <w:rPr>
                <w:rFonts w:hAnsi="標楷體" w:hint="eastAsia"/>
                <w:b/>
              </w:rPr>
              <w:t>專題演講:</w:t>
            </w:r>
            <w:r w:rsidR="00491E53" w:rsidRPr="00D908A7">
              <w:rPr>
                <w:b/>
              </w:rPr>
              <w:t xml:space="preserve"> </w:t>
            </w:r>
            <w:r w:rsidR="00491E53" w:rsidRPr="00D908A7">
              <w:rPr>
                <w:rFonts w:hAnsi="標楷體" w:hint="eastAsia"/>
                <w:b/>
              </w:rPr>
              <w:t>教學型大學的通識教育</w:t>
            </w:r>
          </w:p>
          <w:p w:rsidR="00CD60B0" w:rsidRPr="00CE01F8" w:rsidRDefault="0004132B" w:rsidP="001C757E">
            <w:pPr>
              <w:adjustRightInd w:val="0"/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color w:val="000000"/>
              </w:rPr>
              <w:t xml:space="preserve">　　　</w:t>
            </w:r>
            <w:r w:rsidR="00DA5647">
              <w:rPr>
                <w:rFonts w:eastAsia="標楷體" w:hAnsi="標楷體" w:hint="eastAsia"/>
                <w:b/>
                <w:color w:val="000000"/>
              </w:rPr>
              <w:t xml:space="preserve"> </w:t>
            </w:r>
            <w:r w:rsidR="00CE01F8">
              <w:rPr>
                <w:rFonts w:eastAsia="標楷體" w:hAnsi="標楷體" w:hint="eastAsia"/>
                <w:b/>
                <w:color w:val="000000"/>
              </w:rPr>
              <w:t xml:space="preserve">   </w:t>
            </w:r>
            <w:r>
              <w:rPr>
                <w:rFonts w:eastAsia="標楷體" w:hAnsi="標楷體" w:hint="eastAsia"/>
                <w:b/>
                <w:color w:val="000000"/>
              </w:rPr>
              <w:t xml:space="preserve">　</w:t>
            </w:r>
            <w:r w:rsidR="00CD60B0"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(</w:t>
            </w:r>
            <w:r w:rsidR="006714B9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綜合</w:t>
            </w:r>
            <w:r w:rsidR="00CD60B0"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大樓</w:t>
            </w:r>
            <w:r w:rsidR="00CD60B0"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12</w:t>
            </w:r>
            <w:r w:rsidR="00CD60B0"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樓國際會議廳</w:t>
            </w:r>
            <w:r w:rsidR="00CD60B0"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18452E" w:rsidRDefault="00284A97" w:rsidP="001C757E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引言</w:t>
            </w:r>
            <w:r w:rsidR="0018452E" w:rsidRPr="00D908A7">
              <w:rPr>
                <w:rFonts w:ascii="標楷體" w:eastAsia="標楷體" w:hAnsi="標楷體" w:hint="eastAsia"/>
                <w:b/>
              </w:rPr>
              <w:t>人：</w:t>
            </w:r>
            <w:r w:rsidR="0018452E" w:rsidRPr="00D908A7">
              <w:rPr>
                <w:rFonts w:eastAsia="標楷體" w:hint="eastAsia"/>
                <w:b/>
              </w:rPr>
              <w:t>南臺灣大學校院通識教育策略聯盟</w:t>
            </w:r>
            <w:r w:rsidR="002945AD">
              <w:rPr>
                <w:rFonts w:eastAsia="標楷體" w:hint="eastAsia"/>
                <w:b/>
              </w:rPr>
              <w:t>理事長</w:t>
            </w:r>
            <w:r w:rsidR="0018452E">
              <w:rPr>
                <w:rFonts w:eastAsia="標楷體" w:hint="eastAsia"/>
                <w:b/>
              </w:rPr>
              <w:t xml:space="preserve">　林煥祥</w:t>
            </w:r>
          </w:p>
          <w:p w:rsidR="00491E53" w:rsidRPr="00D908A7" w:rsidRDefault="00491E53" w:rsidP="002945AD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D908A7">
              <w:rPr>
                <w:rFonts w:ascii="標楷體" w:eastAsia="標楷體" w:hAnsi="標楷體" w:hint="eastAsia"/>
                <w:b/>
              </w:rPr>
              <w:t>演講者：</w:t>
            </w:r>
            <w:r w:rsidR="00D65B53" w:rsidRPr="00D908A7">
              <w:rPr>
                <w:rFonts w:ascii="標楷體" w:eastAsia="標楷體" w:hAnsi="標楷體" w:hint="eastAsia"/>
                <w:b/>
              </w:rPr>
              <w:t>國立</w:t>
            </w:r>
            <w:proofErr w:type="gramStart"/>
            <w:r w:rsidR="00D65B53" w:rsidRPr="00D908A7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="00D65B53" w:rsidRPr="00D908A7">
              <w:rPr>
                <w:rFonts w:ascii="標楷體" w:eastAsia="標楷體" w:hAnsi="標楷體" w:hint="eastAsia"/>
                <w:b/>
              </w:rPr>
              <w:t>東大學</w:t>
            </w:r>
            <w:r w:rsidR="002945AD" w:rsidRPr="00D908A7">
              <w:rPr>
                <w:rFonts w:ascii="標楷體" w:eastAsia="標楷體" w:hAnsi="標楷體" w:hint="eastAsia"/>
                <w:b/>
              </w:rPr>
              <w:t>校長</w:t>
            </w:r>
            <w:r w:rsidR="00D65B53" w:rsidRPr="00D908A7">
              <w:rPr>
                <w:rFonts w:ascii="標楷體" w:eastAsia="標楷體" w:hAnsi="標楷體" w:hint="eastAsia"/>
                <w:b/>
              </w:rPr>
              <w:t xml:space="preserve"> </w:t>
            </w:r>
            <w:r w:rsidRPr="00D908A7">
              <w:rPr>
                <w:rFonts w:ascii="標楷體" w:eastAsia="標楷體" w:hAnsi="標楷體" w:hint="eastAsia"/>
                <w:b/>
              </w:rPr>
              <w:t>劉金源</w:t>
            </w:r>
          </w:p>
        </w:tc>
      </w:tr>
      <w:tr w:rsidR="00491E53" w:rsidRPr="00D908A7" w:rsidTr="0077456D">
        <w:trPr>
          <w:trHeight w:val="374"/>
        </w:trPr>
        <w:tc>
          <w:tcPr>
            <w:tcW w:w="2093" w:type="dxa"/>
            <w:shd w:val="clear" w:color="auto" w:fill="FFFFFF" w:themeFill="background1"/>
            <w:vAlign w:val="center"/>
          </w:tcPr>
          <w:p w:rsidR="00491E53" w:rsidRPr="00D908A7" w:rsidRDefault="00491E53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908A7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Pr="00D908A7">
              <w:rPr>
                <w:rFonts w:ascii="標楷體" w:eastAsia="標楷體" w:hAnsi="標楷體"/>
                <w:b/>
                <w:color w:val="000000"/>
              </w:rPr>
              <w:t>:</w:t>
            </w:r>
            <w:r w:rsidR="004A391C">
              <w:rPr>
                <w:rFonts w:ascii="標楷體" w:eastAsia="標楷體" w:hAnsi="標楷體" w:hint="eastAsia"/>
                <w:b/>
                <w:color w:val="000000"/>
              </w:rPr>
              <w:t>00</w:t>
            </w:r>
            <w:r w:rsidRPr="00D908A7">
              <w:rPr>
                <w:rFonts w:ascii="標楷體" w:eastAsia="標楷體" w:hAnsi="標楷體"/>
                <w:b/>
                <w:color w:val="000000"/>
              </w:rPr>
              <w:t>~</w:t>
            </w:r>
            <w:r w:rsidRPr="00D908A7"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Pr="00D908A7">
              <w:rPr>
                <w:rFonts w:ascii="標楷體" w:eastAsia="標楷體" w:hAnsi="標楷體"/>
                <w:b/>
                <w:color w:val="000000"/>
              </w:rPr>
              <w:t>:</w:t>
            </w:r>
            <w:r w:rsidR="003F3A9E">
              <w:rPr>
                <w:rFonts w:ascii="標楷體" w:eastAsia="標楷體" w:hAnsi="標楷體" w:hint="eastAsia"/>
                <w:b/>
                <w:color w:val="000000"/>
              </w:rPr>
              <w:t>10</w:t>
            </w:r>
          </w:p>
        </w:tc>
        <w:tc>
          <w:tcPr>
            <w:tcW w:w="12757" w:type="dxa"/>
            <w:gridSpan w:val="5"/>
            <w:shd w:val="clear" w:color="auto" w:fill="FFFFFF" w:themeFill="background1"/>
            <w:vAlign w:val="center"/>
          </w:tcPr>
          <w:p w:rsidR="00491E53" w:rsidRPr="00D908A7" w:rsidRDefault="00491E53" w:rsidP="00857116">
            <w:pPr>
              <w:adjustRightInd w:val="0"/>
              <w:snapToGrid w:val="0"/>
              <w:jc w:val="center"/>
              <w:rPr>
                <w:rFonts w:eastAsia="標楷體"/>
                <w:b/>
                <w:color w:val="000000"/>
              </w:rPr>
            </w:pPr>
            <w:r w:rsidRPr="00D908A7">
              <w:rPr>
                <w:rFonts w:eastAsia="標楷體" w:hAnsi="標楷體"/>
                <w:b/>
                <w:color w:val="000000"/>
              </w:rPr>
              <w:t>茶</w:t>
            </w:r>
            <w:r w:rsidR="0077456D">
              <w:rPr>
                <w:rFonts w:eastAsia="標楷體"/>
                <w:b/>
                <w:color w:val="000000"/>
              </w:rPr>
              <w:t xml:space="preserve">      </w:t>
            </w:r>
            <w:r w:rsidR="0077456D">
              <w:rPr>
                <w:rFonts w:eastAsia="標楷體" w:hint="eastAsia"/>
                <w:b/>
                <w:color w:val="000000"/>
              </w:rPr>
              <w:t xml:space="preserve"> </w:t>
            </w:r>
            <w:r w:rsidR="0077456D">
              <w:rPr>
                <w:rFonts w:eastAsia="標楷體"/>
                <w:b/>
                <w:color w:val="000000"/>
              </w:rPr>
              <w:t xml:space="preserve">   </w:t>
            </w:r>
            <w:r w:rsidRPr="00D908A7">
              <w:rPr>
                <w:rFonts w:eastAsia="標楷體"/>
                <w:b/>
                <w:color w:val="000000"/>
              </w:rPr>
              <w:t xml:space="preserve">  </w:t>
            </w:r>
            <w:r w:rsidRPr="00D908A7">
              <w:rPr>
                <w:rFonts w:eastAsia="標楷體" w:hAnsi="標楷體"/>
                <w:b/>
                <w:color w:val="000000"/>
              </w:rPr>
              <w:t>敘</w:t>
            </w:r>
          </w:p>
        </w:tc>
      </w:tr>
      <w:tr w:rsidR="0018452E" w:rsidRPr="00D908A7" w:rsidTr="009A5789">
        <w:trPr>
          <w:trHeight w:val="1375"/>
        </w:trPr>
        <w:tc>
          <w:tcPr>
            <w:tcW w:w="2093" w:type="dxa"/>
            <w:shd w:val="clear" w:color="auto" w:fill="FFFFFF" w:themeFill="background1"/>
            <w:vAlign w:val="center"/>
          </w:tcPr>
          <w:p w:rsidR="0018452E" w:rsidRPr="00D908A7" w:rsidRDefault="00966DDF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10:30</w:t>
            </w:r>
            <w:r w:rsidR="0018452E" w:rsidRPr="00D908A7">
              <w:rPr>
                <w:rFonts w:ascii="標楷體" w:eastAsia="標楷體" w:hAnsi="標楷體"/>
                <w:b/>
                <w:color w:val="000000"/>
              </w:rPr>
              <w:t>~</w:t>
            </w:r>
            <w:r w:rsidR="003F3A9E">
              <w:rPr>
                <w:rFonts w:ascii="標楷體" w:eastAsia="標楷體" w:hAnsi="標楷體" w:hint="eastAsia"/>
                <w:b/>
                <w:color w:val="000000"/>
              </w:rPr>
              <w:t>1</w:t>
            </w:r>
            <w:r w:rsidR="003D1B74">
              <w:rPr>
                <w:rFonts w:ascii="標楷體" w:eastAsia="標楷體" w:hAnsi="標楷體" w:hint="eastAsia"/>
                <w:b/>
                <w:color w:val="000000"/>
              </w:rPr>
              <w:t>2</w:t>
            </w:r>
            <w:r w:rsidR="0018452E" w:rsidRPr="00D908A7">
              <w:rPr>
                <w:rFonts w:ascii="標楷體" w:eastAsia="標楷體" w:hAnsi="標楷體"/>
                <w:b/>
                <w:color w:val="000000"/>
              </w:rPr>
              <w:t>:</w:t>
            </w:r>
            <w:r w:rsidR="003D1B74">
              <w:rPr>
                <w:rFonts w:ascii="標楷體" w:eastAsia="標楷體" w:hAnsi="標楷體" w:hint="eastAsia"/>
                <w:b/>
                <w:color w:val="000000"/>
              </w:rPr>
              <w:t>00</w:t>
            </w:r>
          </w:p>
        </w:tc>
        <w:tc>
          <w:tcPr>
            <w:tcW w:w="5670" w:type="dxa"/>
            <w:gridSpan w:val="2"/>
            <w:shd w:val="clear" w:color="auto" w:fill="FFFFFF" w:themeFill="background1"/>
            <w:vAlign w:val="center"/>
          </w:tcPr>
          <w:p w:rsidR="0018452E" w:rsidRDefault="0037703A" w:rsidP="001C757E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南臺灣大學校院通識教育策略聯盟理監事暨</w:t>
            </w:r>
          </w:p>
          <w:p w:rsidR="0037703A" w:rsidRDefault="0037703A" w:rsidP="001C757E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通識主管會議</w:t>
            </w:r>
          </w:p>
          <w:p w:rsidR="00EE3D15" w:rsidRPr="00EE3D15" w:rsidRDefault="00EE3D15" w:rsidP="001C757E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>通識教育論壇</w:t>
            </w:r>
          </w:p>
          <w:p w:rsidR="0018452E" w:rsidRPr="00ED778E" w:rsidRDefault="0018452E" w:rsidP="001C757E">
            <w:pPr>
              <w:adjustRightInd w:val="0"/>
              <w:snapToGrid w:val="0"/>
              <w:jc w:val="center"/>
              <w:rPr>
                <w:rFonts w:eastAsia="標楷體" w:hAnsi="標楷體"/>
                <w:b/>
                <w:sz w:val="20"/>
                <w:szCs w:val="20"/>
              </w:rPr>
            </w:pPr>
            <w:r w:rsidRPr="00ED778E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(</w:t>
            </w:r>
            <w:r w:rsidR="00532AD9" w:rsidRPr="00ED778E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綜合</w:t>
            </w:r>
            <w:r w:rsidRPr="00ED778E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大樓</w:t>
            </w:r>
            <w:r w:rsidRPr="00ED778E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12</w:t>
            </w:r>
            <w:r w:rsidRPr="00ED778E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樓國際會議廳</w:t>
            </w:r>
            <w:r w:rsidRPr="00ED778E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shd w:val="clear" w:color="auto" w:fill="FFFFFF" w:themeFill="background1"/>
            <w:vAlign w:val="center"/>
          </w:tcPr>
          <w:p w:rsidR="000E7071" w:rsidRPr="000E7071" w:rsidRDefault="0018452E" w:rsidP="002945AD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D908A7">
              <w:rPr>
                <w:rFonts w:ascii="標楷體" w:eastAsia="標楷體" w:hAnsi="標楷體" w:hint="eastAsia"/>
                <w:b/>
              </w:rPr>
              <w:t>主持人：</w:t>
            </w:r>
            <w:r w:rsidRPr="00D908A7">
              <w:rPr>
                <w:rFonts w:eastAsia="標楷體" w:hint="eastAsia"/>
                <w:b/>
              </w:rPr>
              <w:t>南臺灣大學校院通識教育策略聯盟</w:t>
            </w:r>
            <w:r w:rsidR="002945AD">
              <w:rPr>
                <w:rFonts w:eastAsia="標楷體" w:hint="eastAsia"/>
                <w:b/>
              </w:rPr>
              <w:t>理事長</w:t>
            </w:r>
            <w:r>
              <w:rPr>
                <w:rFonts w:eastAsia="標楷體" w:hint="eastAsia"/>
                <w:b/>
              </w:rPr>
              <w:t xml:space="preserve">　林煥祥</w:t>
            </w:r>
          </w:p>
        </w:tc>
      </w:tr>
      <w:tr w:rsidR="006E1975" w:rsidRPr="00D908A7" w:rsidTr="001C757E">
        <w:trPr>
          <w:trHeight w:val="169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491E53" w:rsidRPr="00D908A7" w:rsidRDefault="003D1B74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10:10</w:t>
            </w:r>
            <w:r w:rsidR="00491E53" w:rsidRPr="00D908A7">
              <w:rPr>
                <w:rFonts w:ascii="標楷體" w:eastAsia="標楷體" w:hAnsi="標楷體"/>
                <w:b/>
                <w:color w:val="000000"/>
              </w:rPr>
              <w:t>~</w:t>
            </w:r>
            <w:r w:rsidR="00491E53" w:rsidRPr="00D908A7">
              <w:rPr>
                <w:rFonts w:ascii="標楷體" w:eastAsia="標楷體" w:hAnsi="標楷體" w:hint="eastAsia"/>
                <w:b/>
                <w:color w:val="000000"/>
              </w:rPr>
              <w:t>12</w:t>
            </w:r>
            <w:r w:rsidR="00491E53" w:rsidRPr="00D908A7">
              <w:rPr>
                <w:rFonts w:ascii="標楷體" w:eastAsia="標楷體" w:hAnsi="標楷體"/>
                <w:b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00</w:t>
            </w:r>
          </w:p>
          <w:p w:rsidR="00491E53" w:rsidRDefault="00491E53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D908A7">
              <w:rPr>
                <w:rFonts w:ascii="標楷體" w:eastAsia="標楷體" w:hAnsi="標楷體" w:hint="eastAsia"/>
                <w:b/>
                <w:color w:val="000000"/>
              </w:rPr>
              <w:t>論文發表</w:t>
            </w:r>
            <w:r w:rsidR="00A16D4E">
              <w:rPr>
                <w:rFonts w:ascii="標楷體" w:eastAsia="標楷體" w:hAnsi="標楷體" w:hint="eastAsia"/>
                <w:b/>
                <w:color w:val="000000"/>
              </w:rPr>
              <w:t>(</w:t>
            </w:r>
            <w:proofErr w:type="gramStart"/>
            <w:r w:rsidR="00A16D4E">
              <w:rPr>
                <w:rFonts w:ascii="標楷體" w:eastAsia="標楷體" w:hAnsi="標楷體" w:hint="eastAsia"/>
                <w:b/>
                <w:color w:val="000000"/>
              </w:rPr>
              <w:t>一</w:t>
            </w:r>
            <w:proofErr w:type="gramEnd"/>
            <w:r w:rsidR="00A16D4E">
              <w:rPr>
                <w:rFonts w:ascii="標楷體" w:eastAsia="標楷體" w:hAnsi="標楷體" w:hint="eastAsia"/>
                <w:b/>
                <w:color w:val="000000"/>
              </w:rPr>
              <w:t>)</w:t>
            </w:r>
          </w:p>
          <w:p w:rsidR="00A16D4E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A16D4E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A場次：</w:t>
            </w:r>
          </w:p>
          <w:p w:rsidR="00A16D4E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03C0904(9樓)</w:t>
            </w:r>
          </w:p>
          <w:p w:rsidR="00A16D4E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B場次：</w:t>
            </w:r>
          </w:p>
          <w:p w:rsidR="00A16D4E" w:rsidRPr="00D908A7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03A0902(9樓)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91E53" w:rsidRPr="00D908A7" w:rsidRDefault="00491E53" w:rsidP="001C757E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D908A7">
              <w:rPr>
                <w:rFonts w:eastAsia="標楷體" w:hAnsi="標楷體" w:hint="eastAsia"/>
                <w:b/>
              </w:rPr>
              <w:t>場</w:t>
            </w:r>
            <w:r w:rsidRPr="00D908A7">
              <w:rPr>
                <w:rFonts w:eastAsia="標楷體" w:hAnsi="標楷體"/>
                <w:b/>
              </w:rPr>
              <w:t>次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1E53" w:rsidRPr="003D41AC" w:rsidRDefault="00491E53" w:rsidP="001C757E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3D41AC">
              <w:rPr>
                <w:rFonts w:eastAsia="標楷體" w:hAnsi="標楷體"/>
                <w:b/>
              </w:rPr>
              <w:t>題</w:t>
            </w:r>
            <w:r w:rsidR="00DA5647" w:rsidRPr="003D41AC">
              <w:rPr>
                <w:rFonts w:eastAsia="標楷體" w:hAnsi="標楷體" w:hint="eastAsia"/>
                <w:b/>
              </w:rPr>
              <w:t xml:space="preserve">   </w:t>
            </w:r>
            <w:r w:rsidR="00857116">
              <w:rPr>
                <w:rFonts w:eastAsia="標楷體" w:hAnsi="標楷體" w:hint="eastAsia"/>
                <w:b/>
              </w:rPr>
              <w:t xml:space="preserve"> </w:t>
            </w:r>
            <w:r w:rsidR="00DA5647" w:rsidRPr="003D41AC">
              <w:rPr>
                <w:rFonts w:eastAsia="標楷體" w:hAnsi="標楷體" w:hint="eastAsia"/>
                <w:b/>
              </w:rPr>
              <w:t xml:space="preserve"> </w:t>
            </w:r>
            <w:r w:rsidRPr="003D41AC">
              <w:rPr>
                <w:rFonts w:eastAsia="標楷體" w:hAnsi="標楷體"/>
                <w:b/>
              </w:rPr>
              <w:t>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1E53" w:rsidRPr="003D41AC" w:rsidRDefault="00491E53" w:rsidP="001C757E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3D41AC">
              <w:rPr>
                <w:rFonts w:eastAsia="標楷體" w:hAnsi="標楷體"/>
                <w:b/>
              </w:rPr>
              <w:t>發表人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91E53" w:rsidRPr="003D41AC" w:rsidRDefault="00491E53" w:rsidP="001C757E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3D41AC">
              <w:rPr>
                <w:rFonts w:eastAsia="標楷體" w:hAnsi="標楷體"/>
                <w:b/>
              </w:rPr>
              <w:t>主持人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1E53" w:rsidRPr="003D41AC" w:rsidRDefault="00491E53" w:rsidP="001C757E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3D41AC">
              <w:rPr>
                <w:rFonts w:eastAsia="標楷體" w:hAnsi="標楷體" w:hint="eastAsia"/>
                <w:b/>
              </w:rPr>
              <w:t>評</w:t>
            </w:r>
            <w:r w:rsidRPr="003D41AC">
              <w:rPr>
                <w:rFonts w:eastAsia="標楷體" w:hAnsi="標楷體"/>
                <w:b/>
              </w:rPr>
              <w:t>論人</w:t>
            </w:r>
          </w:p>
        </w:tc>
      </w:tr>
      <w:tr w:rsidR="0075007E" w:rsidRPr="00D908A7" w:rsidTr="009851EE">
        <w:trPr>
          <w:trHeight w:val="375"/>
        </w:trPr>
        <w:tc>
          <w:tcPr>
            <w:tcW w:w="2093" w:type="dxa"/>
            <w:vMerge/>
            <w:shd w:val="clear" w:color="auto" w:fill="auto"/>
            <w:vAlign w:val="center"/>
          </w:tcPr>
          <w:p w:rsidR="0075007E" w:rsidRPr="00D908A7" w:rsidRDefault="0075007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5007E" w:rsidRPr="00D908A7" w:rsidRDefault="0075007E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908A7">
              <w:rPr>
                <w:rFonts w:ascii="標楷體" w:eastAsia="標楷體" w:hAnsi="標楷體" w:hint="eastAsia"/>
                <w:b/>
              </w:rPr>
              <w:t>A</w:t>
            </w:r>
          </w:p>
          <w:p w:rsidR="0075007E" w:rsidRPr="00D908A7" w:rsidRDefault="0075007E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D908A7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B8579A" w:rsidRDefault="00F87A36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人言可畏：由日據初</w:t>
            </w:r>
            <w:r w:rsidR="0075007E" w:rsidRPr="003D41AC">
              <w:rPr>
                <w:rFonts w:ascii="標楷體" w:eastAsia="標楷體" w:hAnsi="標楷體" w:hint="eastAsia"/>
                <w:b/>
              </w:rPr>
              <w:t>期的謠言</w:t>
            </w:r>
          </w:p>
          <w:p w:rsidR="0075007E" w:rsidRPr="00F87A36" w:rsidRDefault="0075007E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看殖民統治體制的穩定程度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5007E" w:rsidRPr="003D41AC" w:rsidRDefault="00C737B4" w:rsidP="001C75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王學新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75007E" w:rsidRDefault="009B0567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張忠明主任</w:t>
            </w:r>
          </w:p>
          <w:p w:rsidR="00D03314" w:rsidRDefault="00D03314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高雄餐旅大學</w:t>
            </w:r>
          </w:p>
          <w:p w:rsidR="00D03314" w:rsidRPr="003D41AC" w:rsidRDefault="00D03314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通識教育中心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75007E" w:rsidRPr="00E41FAD" w:rsidRDefault="00AE606A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E41FAD">
              <w:rPr>
                <w:rFonts w:ascii="標楷體" w:eastAsia="標楷體" w:hAnsi="標楷體" w:hint="eastAsia"/>
                <w:b/>
              </w:rPr>
              <w:t>楊玉姿</w:t>
            </w:r>
            <w:r w:rsidR="003D41AC" w:rsidRPr="00E41FAD">
              <w:rPr>
                <w:rFonts w:ascii="標楷體" w:eastAsia="標楷體" w:hAnsi="標楷體" w:hint="eastAsia"/>
                <w:b/>
              </w:rPr>
              <w:t>教授</w:t>
            </w:r>
          </w:p>
        </w:tc>
      </w:tr>
      <w:tr w:rsidR="00881BD7" w:rsidRPr="00D908A7" w:rsidTr="009851EE">
        <w:trPr>
          <w:trHeight w:val="375"/>
        </w:trPr>
        <w:tc>
          <w:tcPr>
            <w:tcW w:w="2093" w:type="dxa"/>
            <w:vMerge/>
            <w:shd w:val="clear" w:color="auto" w:fill="auto"/>
            <w:vAlign w:val="center"/>
          </w:tcPr>
          <w:p w:rsidR="00881BD7" w:rsidRPr="00D908A7" w:rsidRDefault="00881BD7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81BD7" w:rsidRPr="00D908A7" w:rsidRDefault="00881BD7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881BD7" w:rsidRPr="003D41AC" w:rsidRDefault="00881BD7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3D41AC">
              <w:rPr>
                <w:rFonts w:ascii="標楷體" w:eastAsia="標楷體" w:hAnsi="標楷體" w:hint="eastAsia"/>
                <w:b/>
                <w:color w:val="000000" w:themeColor="text1"/>
              </w:rPr>
              <w:t>台灣藤業的</w:t>
            </w:r>
            <w:proofErr w:type="gramEnd"/>
            <w:r w:rsidRPr="003D41AC">
              <w:rPr>
                <w:rFonts w:ascii="標楷體" w:eastAsia="標楷體" w:hAnsi="標楷體" w:hint="eastAsia"/>
                <w:b/>
                <w:color w:val="000000" w:themeColor="text1"/>
              </w:rPr>
              <w:t>發展與未來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81BD7" w:rsidRPr="003D41AC" w:rsidRDefault="00881BD7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林雅亭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81BD7" w:rsidRPr="003D41AC" w:rsidRDefault="00881BD7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881BD7" w:rsidRPr="00E41FAD" w:rsidRDefault="00881BD7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3374F" w:rsidRPr="00D908A7" w:rsidTr="009851EE">
        <w:trPr>
          <w:trHeight w:val="375"/>
        </w:trPr>
        <w:tc>
          <w:tcPr>
            <w:tcW w:w="2093" w:type="dxa"/>
            <w:vMerge/>
            <w:shd w:val="clear" w:color="auto" w:fill="auto"/>
            <w:vAlign w:val="center"/>
          </w:tcPr>
          <w:p w:rsidR="00A3374F" w:rsidRPr="00D908A7" w:rsidRDefault="00A3374F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3374F" w:rsidRPr="00D908A7" w:rsidRDefault="00A3374F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A3374F" w:rsidRPr="003D41AC" w:rsidRDefault="002A3780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  <w:color w:val="000000" w:themeColor="text1"/>
              </w:rPr>
              <w:t>陣頭保存與國家角色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374F" w:rsidRPr="003D41AC" w:rsidRDefault="00C737B4" w:rsidP="001C75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3D41AC">
              <w:rPr>
                <w:rFonts w:ascii="標楷體" w:eastAsia="標楷體" w:hAnsi="標楷體" w:hint="eastAsia"/>
                <w:b/>
                <w:color w:val="000000" w:themeColor="text1"/>
              </w:rPr>
              <w:t>蔡旻蓁</w:t>
            </w:r>
            <w:proofErr w:type="gramEnd"/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3374F" w:rsidRPr="003D41AC" w:rsidRDefault="00A3374F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A3374F" w:rsidRPr="00E41FAD" w:rsidRDefault="003D41AC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E41FAD">
              <w:rPr>
                <w:rFonts w:ascii="標楷體" w:eastAsia="標楷體" w:hAnsi="標楷體" w:hint="eastAsia"/>
                <w:b/>
              </w:rPr>
              <w:t>莊文典教授</w:t>
            </w:r>
          </w:p>
        </w:tc>
      </w:tr>
      <w:tr w:rsidR="00A3374F" w:rsidRPr="00D908A7" w:rsidTr="009851EE">
        <w:trPr>
          <w:trHeight w:val="375"/>
        </w:trPr>
        <w:tc>
          <w:tcPr>
            <w:tcW w:w="2093" w:type="dxa"/>
            <w:vMerge/>
            <w:shd w:val="clear" w:color="auto" w:fill="auto"/>
            <w:vAlign w:val="center"/>
          </w:tcPr>
          <w:p w:rsidR="00A3374F" w:rsidRPr="00D908A7" w:rsidRDefault="00A3374F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3374F" w:rsidRPr="00D908A7" w:rsidRDefault="00A3374F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A3374F" w:rsidRPr="005E0E2A" w:rsidRDefault="005E0E2A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5E0E2A">
              <w:rPr>
                <w:rFonts w:ascii="標楷體" w:eastAsia="標楷體" w:hAnsi="標楷體"/>
                <w:b/>
              </w:rPr>
              <w:t>文化藝術做為權利之價值研究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374F" w:rsidRPr="003D41AC" w:rsidRDefault="00C737B4" w:rsidP="001C75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3D41AC">
              <w:rPr>
                <w:rFonts w:ascii="標楷體" w:eastAsia="標楷體" w:hAnsi="標楷體" w:hint="eastAsia"/>
                <w:b/>
                <w:color w:val="000000" w:themeColor="text1"/>
              </w:rPr>
              <w:t>王涵音</w:t>
            </w:r>
            <w:proofErr w:type="gramEnd"/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3374F" w:rsidRPr="003D41AC" w:rsidRDefault="00A3374F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A3374F" w:rsidRPr="00E41FAD" w:rsidRDefault="00A3374F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5007E" w:rsidRPr="003D41AC" w:rsidTr="009851EE">
        <w:trPr>
          <w:trHeight w:val="314"/>
        </w:trPr>
        <w:tc>
          <w:tcPr>
            <w:tcW w:w="2093" w:type="dxa"/>
            <w:vMerge/>
            <w:shd w:val="clear" w:color="auto" w:fill="auto"/>
            <w:vAlign w:val="center"/>
          </w:tcPr>
          <w:p w:rsidR="0075007E" w:rsidRPr="003D41AC" w:rsidRDefault="0075007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5007E" w:rsidRPr="003D41AC" w:rsidRDefault="0075007E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B</w:t>
            </w:r>
          </w:p>
          <w:p w:rsidR="0075007E" w:rsidRPr="003D41AC" w:rsidRDefault="0075007E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75007E" w:rsidRPr="003D41AC" w:rsidRDefault="0075007E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宋明心學諸子禪修的</w:t>
            </w:r>
            <w:proofErr w:type="gramStart"/>
            <w:r w:rsidRPr="003D41AC">
              <w:rPr>
                <w:rFonts w:ascii="標楷體" w:eastAsia="標楷體" w:hAnsi="標楷體" w:hint="eastAsia"/>
                <w:b/>
              </w:rPr>
              <w:t>生命體悟探微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5007E" w:rsidRPr="003D41AC" w:rsidRDefault="00C737B4" w:rsidP="001C75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金清海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75007E" w:rsidRDefault="008042B3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楊素華主任</w:t>
            </w:r>
          </w:p>
          <w:p w:rsidR="008042B3" w:rsidRDefault="008042B3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高雄應用科技大學</w:t>
            </w:r>
          </w:p>
          <w:p w:rsidR="008042B3" w:rsidRPr="008042B3" w:rsidRDefault="008042B3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通識教育中心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75007E" w:rsidRPr="00E41FAD" w:rsidRDefault="001C757E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E41FAD">
              <w:rPr>
                <w:rFonts w:ascii="標楷體" w:eastAsia="標楷體" w:hAnsi="標楷體" w:hint="eastAsia"/>
                <w:b/>
              </w:rPr>
              <w:t>陳祺助教授</w:t>
            </w:r>
          </w:p>
        </w:tc>
      </w:tr>
      <w:tr w:rsidR="00AE606A" w:rsidRPr="003D41AC" w:rsidTr="009851EE">
        <w:trPr>
          <w:trHeight w:val="375"/>
        </w:trPr>
        <w:tc>
          <w:tcPr>
            <w:tcW w:w="2093" w:type="dxa"/>
            <w:vMerge/>
            <w:shd w:val="clear" w:color="auto" w:fill="auto"/>
            <w:vAlign w:val="center"/>
          </w:tcPr>
          <w:p w:rsidR="00AE606A" w:rsidRPr="003D41AC" w:rsidRDefault="00AE606A" w:rsidP="00AE606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E606A" w:rsidRPr="003D41AC" w:rsidRDefault="00AE606A" w:rsidP="00AE606A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AE606A" w:rsidRPr="003D41AC" w:rsidRDefault="00AE606A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noProof/>
                <w:color w:val="000000"/>
              </w:rPr>
            </w:pPr>
            <w:r w:rsidRPr="003D41AC">
              <w:rPr>
                <w:rFonts w:ascii="標楷體" w:eastAsia="標楷體" w:hAnsi="標楷體"/>
                <w:b/>
                <w:noProof/>
                <w:color w:val="000000"/>
              </w:rPr>
              <w:t>運用戲劇提升學生自我調整學習之探究—</w:t>
            </w:r>
          </w:p>
          <w:p w:rsidR="00AE606A" w:rsidRPr="003D41AC" w:rsidRDefault="00AE606A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/>
                <w:b/>
                <w:noProof/>
                <w:color w:val="000000"/>
              </w:rPr>
              <w:t>以國小五年級為例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E606A" w:rsidRPr="003D41AC" w:rsidRDefault="00AE606A" w:rsidP="00AE606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D41AC">
              <w:rPr>
                <w:rFonts w:ascii="標楷體" w:eastAsia="標楷體" w:hAnsi="標楷體" w:hint="eastAsia"/>
                <w:b/>
                <w:color w:val="000000"/>
              </w:rPr>
              <w:t>蔡依玲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E606A" w:rsidRPr="003D41AC" w:rsidRDefault="00AE606A" w:rsidP="00AE606A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E606A" w:rsidRPr="00E41FAD" w:rsidRDefault="00AE606A" w:rsidP="00AE606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E41FAD">
              <w:rPr>
                <w:rFonts w:ascii="標楷體" w:eastAsia="標楷體" w:hAnsi="標楷體" w:hint="eastAsia"/>
                <w:b/>
              </w:rPr>
              <w:t>楊基銓教授</w:t>
            </w:r>
          </w:p>
        </w:tc>
      </w:tr>
      <w:tr w:rsidR="00AE606A" w:rsidRPr="003D41AC" w:rsidTr="009851EE">
        <w:trPr>
          <w:trHeight w:val="368"/>
        </w:trPr>
        <w:tc>
          <w:tcPr>
            <w:tcW w:w="2093" w:type="dxa"/>
            <w:vMerge/>
            <w:shd w:val="clear" w:color="auto" w:fill="auto"/>
            <w:vAlign w:val="center"/>
          </w:tcPr>
          <w:p w:rsidR="00AE606A" w:rsidRPr="003D41AC" w:rsidRDefault="00AE606A" w:rsidP="00AE606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E606A" w:rsidRPr="003D41AC" w:rsidRDefault="00AE606A" w:rsidP="00AE606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AE606A" w:rsidRPr="001B46FF" w:rsidRDefault="001B46FF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1B46FF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正向心理輔導對心理失落青年的影響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E606A" w:rsidRPr="003D41AC" w:rsidRDefault="00AE606A" w:rsidP="00AE606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鄭照順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AE606A" w:rsidRPr="003D41AC" w:rsidRDefault="00AE606A" w:rsidP="00AE606A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AE606A" w:rsidRPr="00E41FAD" w:rsidRDefault="00E41FAD" w:rsidP="00AE606A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E41FAD">
              <w:rPr>
                <w:rFonts w:ascii="標楷體" w:eastAsia="標楷體" w:hAnsi="標楷體" w:hint="eastAsia"/>
                <w:b/>
              </w:rPr>
              <w:t>辛宜津教授</w:t>
            </w:r>
          </w:p>
        </w:tc>
      </w:tr>
      <w:tr w:rsidR="00355E97" w:rsidRPr="003D41AC" w:rsidTr="009851EE">
        <w:trPr>
          <w:trHeight w:val="416"/>
        </w:trPr>
        <w:tc>
          <w:tcPr>
            <w:tcW w:w="2093" w:type="dxa"/>
            <w:vMerge/>
            <w:shd w:val="clear" w:color="auto" w:fill="auto"/>
            <w:vAlign w:val="center"/>
          </w:tcPr>
          <w:p w:rsidR="00355E97" w:rsidRPr="003D41AC" w:rsidRDefault="00355E97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55E97" w:rsidRPr="003D41AC" w:rsidRDefault="00355E97" w:rsidP="001C757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355E97" w:rsidRPr="003D41AC" w:rsidRDefault="00355E97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  <w:color w:val="000000" w:themeColor="text1"/>
              </w:rPr>
              <w:t>初探性別於經濟活動中之法律變遷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55E97" w:rsidRPr="003D41AC" w:rsidRDefault="00C737B4" w:rsidP="001C757E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D41AC">
              <w:rPr>
                <w:rFonts w:ascii="標楷體" w:eastAsia="標楷體" w:hAnsi="標楷體" w:hint="eastAsia"/>
                <w:b/>
                <w:color w:val="000000"/>
              </w:rPr>
              <w:t>許震宇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355E97" w:rsidRPr="003D41AC" w:rsidRDefault="00355E97" w:rsidP="001C757E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355E97" w:rsidRPr="003D41AC" w:rsidRDefault="00355E97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</w:tr>
      <w:tr w:rsidR="0075007E" w:rsidRPr="003D41AC" w:rsidTr="0077456D">
        <w:trPr>
          <w:trHeight w:val="253"/>
        </w:trPr>
        <w:tc>
          <w:tcPr>
            <w:tcW w:w="2093" w:type="dxa"/>
            <w:shd w:val="clear" w:color="auto" w:fill="FFFFFF" w:themeFill="background1"/>
            <w:vAlign w:val="center"/>
          </w:tcPr>
          <w:p w:rsidR="0075007E" w:rsidRPr="003D41AC" w:rsidRDefault="00C90AF3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12:0</w:t>
            </w:r>
            <w:r w:rsidR="004A391C" w:rsidRPr="003D41AC">
              <w:rPr>
                <w:rFonts w:ascii="標楷體" w:eastAsia="標楷體" w:hAnsi="標楷體" w:hint="eastAsia"/>
                <w:b/>
              </w:rPr>
              <w:t>0</w:t>
            </w:r>
            <w:r w:rsidR="00BE30BC">
              <w:rPr>
                <w:rFonts w:ascii="標楷體" w:eastAsia="標楷體" w:hAnsi="標楷體" w:hint="eastAsia"/>
                <w:b/>
              </w:rPr>
              <w:t>~13:20</w:t>
            </w:r>
          </w:p>
        </w:tc>
        <w:tc>
          <w:tcPr>
            <w:tcW w:w="12757" w:type="dxa"/>
            <w:gridSpan w:val="5"/>
            <w:shd w:val="clear" w:color="auto" w:fill="FFFFFF" w:themeFill="background1"/>
            <w:vAlign w:val="center"/>
          </w:tcPr>
          <w:p w:rsidR="0075007E" w:rsidRPr="003D41AC" w:rsidRDefault="0075007E" w:rsidP="00857116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午           餐</w:t>
            </w:r>
          </w:p>
        </w:tc>
      </w:tr>
      <w:tr w:rsidR="0075007E" w:rsidRPr="003D41AC" w:rsidTr="001C757E">
        <w:trPr>
          <w:trHeight w:val="64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75007E" w:rsidRPr="003D41AC" w:rsidRDefault="00BE30BC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13:20</w:t>
            </w:r>
            <w:r w:rsidR="0075007E" w:rsidRPr="003D41AC">
              <w:rPr>
                <w:rFonts w:ascii="標楷體" w:eastAsia="標楷體" w:hAnsi="標楷體"/>
                <w:b/>
                <w:color w:val="000000"/>
              </w:rPr>
              <w:t>~</w:t>
            </w:r>
            <w:r w:rsidR="003D1B74">
              <w:rPr>
                <w:rFonts w:ascii="標楷體" w:eastAsia="標楷體" w:hAnsi="標楷體" w:hint="eastAsia"/>
                <w:b/>
                <w:color w:val="000000"/>
              </w:rPr>
              <w:t>15</w:t>
            </w:r>
            <w:r w:rsidR="0075007E" w:rsidRPr="003D41AC">
              <w:rPr>
                <w:rFonts w:ascii="標楷體" w:eastAsia="標楷體" w:hAnsi="標楷體"/>
                <w:b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10</w:t>
            </w:r>
          </w:p>
          <w:p w:rsidR="0075007E" w:rsidRDefault="0075007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D41AC">
              <w:rPr>
                <w:rFonts w:ascii="標楷體" w:eastAsia="標楷體" w:hAnsi="標楷體" w:hint="eastAsia"/>
                <w:b/>
                <w:color w:val="000000"/>
              </w:rPr>
              <w:t>論文發表</w:t>
            </w:r>
            <w:r w:rsidR="00A16D4E">
              <w:rPr>
                <w:rFonts w:ascii="標楷體" w:eastAsia="標楷體" w:hAnsi="標楷體" w:hint="eastAsia"/>
                <w:b/>
                <w:color w:val="000000"/>
              </w:rPr>
              <w:t>(二)</w:t>
            </w:r>
          </w:p>
          <w:p w:rsidR="00A16D4E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A16D4E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A場次：</w:t>
            </w:r>
          </w:p>
          <w:p w:rsidR="00A16D4E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03C0904(9樓)</w:t>
            </w:r>
          </w:p>
          <w:p w:rsidR="00A16D4E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B場次：</w:t>
            </w:r>
          </w:p>
          <w:p w:rsidR="00A16D4E" w:rsidRPr="003D41AC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國際會議廳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007E" w:rsidRPr="003D41AC" w:rsidRDefault="0075007E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eastAsia="標楷體" w:hAnsi="標楷體" w:hint="eastAsia"/>
                <w:b/>
              </w:rPr>
              <w:t>場</w:t>
            </w:r>
            <w:r w:rsidRPr="003D41AC">
              <w:rPr>
                <w:rFonts w:eastAsia="標楷體" w:hAnsi="標楷體"/>
                <w:b/>
              </w:rPr>
              <w:t>次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5007E" w:rsidRPr="003D41AC" w:rsidRDefault="0075007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/>
                <w:b/>
              </w:rPr>
              <w:t>題</w:t>
            </w:r>
            <w:r w:rsidR="00DA5647" w:rsidRPr="003D41AC"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3D41AC">
              <w:rPr>
                <w:rFonts w:ascii="標楷體" w:eastAsia="標楷體" w:hAnsi="標楷體"/>
                <w:b/>
              </w:rPr>
              <w:t>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07E" w:rsidRPr="003D41AC" w:rsidRDefault="0075007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/>
                <w:b/>
              </w:rPr>
              <w:t>發表人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5007E" w:rsidRPr="003D41AC" w:rsidRDefault="0075007E" w:rsidP="001C757E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3D41AC">
              <w:rPr>
                <w:rFonts w:eastAsia="標楷體" w:hAnsi="標楷體"/>
                <w:b/>
              </w:rPr>
              <w:t>主持人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5007E" w:rsidRPr="001F5A28" w:rsidRDefault="0075007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1F5A28">
              <w:rPr>
                <w:rFonts w:ascii="標楷體" w:eastAsia="標楷體" w:hAnsi="標楷體" w:hint="eastAsia"/>
                <w:b/>
              </w:rPr>
              <w:t>評</w:t>
            </w:r>
            <w:r w:rsidRPr="001F5A28">
              <w:rPr>
                <w:rFonts w:ascii="標楷體" w:eastAsia="標楷體" w:hAnsi="標楷體"/>
                <w:b/>
              </w:rPr>
              <w:t>論人</w:t>
            </w:r>
          </w:p>
        </w:tc>
      </w:tr>
      <w:tr w:rsidR="00A3374F" w:rsidRPr="003D41AC" w:rsidTr="009851EE">
        <w:trPr>
          <w:trHeight w:val="345"/>
        </w:trPr>
        <w:tc>
          <w:tcPr>
            <w:tcW w:w="2093" w:type="dxa"/>
            <w:vMerge/>
            <w:shd w:val="clear" w:color="auto" w:fill="auto"/>
            <w:vAlign w:val="center"/>
          </w:tcPr>
          <w:p w:rsidR="00A3374F" w:rsidRPr="003D41AC" w:rsidRDefault="00A3374F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3374F" w:rsidRPr="003D41AC" w:rsidRDefault="00A3374F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A</w:t>
            </w:r>
          </w:p>
          <w:p w:rsidR="00A3374F" w:rsidRPr="003D41AC" w:rsidRDefault="00A3374F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A3374F" w:rsidRPr="00D442F1" w:rsidRDefault="00D442F1" w:rsidP="00D442F1">
            <w:pPr>
              <w:jc w:val="center"/>
              <w:rPr>
                <w:rFonts w:ascii="標楷體" w:eastAsia="標楷體" w:hAnsi="標楷體"/>
                <w:b/>
              </w:rPr>
            </w:pPr>
            <w:r w:rsidRPr="00D442F1">
              <w:rPr>
                <w:rFonts w:ascii="標楷體" w:eastAsia="標楷體" w:hAnsi="標楷體" w:hint="eastAsia"/>
                <w:b/>
                <w:color w:val="000000"/>
              </w:rPr>
              <w:t>國姓爺鄭成功詩作辨證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A3374F" w:rsidRPr="003D41AC" w:rsidRDefault="00C737B4" w:rsidP="001C75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D41AC">
              <w:rPr>
                <w:rFonts w:ascii="標楷體" w:eastAsia="標楷體" w:hAnsi="標楷體" w:cs="標楷體" w:hint="eastAsia"/>
                <w:b/>
              </w:rPr>
              <w:t>丁孝明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A3374F" w:rsidRPr="008042B3" w:rsidRDefault="008042B3" w:rsidP="001C757E">
            <w:pPr>
              <w:jc w:val="center"/>
              <w:rPr>
                <w:rFonts w:ascii="標楷體" w:eastAsia="標楷體" w:hAnsi="標楷體"/>
                <w:b/>
              </w:rPr>
            </w:pPr>
            <w:r w:rsidRPr="008042B3">
              <w:rPr>
                <w:rFonts w:ascii="標楷體" w:eastAsia="標楷體" w:hAnsi="標楷體" w:hint="eastAsia"/>
                <w:b/>
              </w:rPr>
              <w:t>林耀堂主任</w:t>
            </w:r>
          </w:p>
          <w:p w:rsidR="008042B3" w:rsidRPr="008042B3" w:rsidRDefault="008042B3" w:rsidP="001C757E">
            <w:pPr>
              <w:jc w:val="center"/>
              <w:rPr>
                <w:rFonts w:ascii="標楷體" w:eastAsia="標楷體" w:hAnsi="標楷體"/>
                <w:b/>
              </w:rPr>
            </w:pPr>
            <w:r w:rsidRPr="008042B3">
              <w:rPr>
                <w:rFonts w:ascii="標楷體" w:eastAsia="標楷體" w:hAnsi="標楷體" w:hint="eastAsia"/>
                <w:b/>
              </w:rPr>
              <w:t>文藻外語</w:t>
            </w:r>
            <w:r w:rsidR="002C40CB">
              <w:rPr>
                <w:rFonts w:ascii="標楷體" w:eastAsia="標楷體" w:hAnsi="標楷體" w:hint="eastAsia"/>
                <w:b/>
              </w:rPr>
              <w:t>大學</w:t>
            </w:r>
          </w:p>
          <w:p w:rsidR="008042B3" w:rsidRPr="003D41AC" w:rsidRDefault="008042B3" w:rsidP="001C757E">
            <w:pPr>
              <w:jc w:val="center"/>
              <w:rPr>
                <w:b/>
              </w:rPr>
            </w:pPr>
            <w:r w:rsidRPr="008042B3">
              <w:rPr>
                <w:rFonts w:ascii="標楷體" w:eastAsia="標楷體" w:hAnsi="標楷體" w:hint="eastAsia"/>
                <w:b/>
              </w:rPr>
              <w:t>通識教育中心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A3374F" w:rsidRPr="001F5A28" w:rsidRDefault="00E852EE" w:rsidP="001C757E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宋邦珍教授</w:t>
            </w:r>
          </w:p>
        </w:tc>
      </w:tr>
      <w:tr w:rsidR="006E09DD" w:rsidRPr="003D41AC" w:rsidTr="009851EE">
        <w:trPr>
          <w:trHeight w:val="345"/>
        </w:trPr>
        <w:tc>
          <w:tcPr>
            <w:tcW w:w="2093" w:type="dxa"/>
            <w:vMerge/>
            <w:shd w:val="clear" w:color="auto" w:fill="auto"/>
            <w:vAlign w:val="center"/>
          </w:tcPr>
          <w:p w:rsidR="006E09DD" w:rsidRPr="003D41AC" w:rsidRDefault="006E09DD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6E09DD" w:rsidRPr="003D41AC" w:rsidRDefault="006E09DD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6E09DD" w:rsidRPr="003D41AC" w:rsidRDefault="006E09DD" w:rsidP="001C757E">
            <w:pPr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cs="標楷體" w:hint="eastAsia"/>
                <w:b/>
                <w:noProof/>
                <w:color w:val="000000"/>
                <w:spacing w:val="-6"/>
                <w:kern w:val="0"/>
              </w:rPr>
              <w:t>市島春城的文墨趣味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E09DD" w:rsidRPr="003D41AC" w:rsidRDefault="006E09DD" w:rsidP="001C75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D41AC">
              <w:rPr>
                <w:rFonts w:ascii="標楷體" w:eastAsia="標楷體" w:hAnsi="標楷體" w:cs="標楷體" w:hint="eastAsia"/>
                <w:b/>
              </w:rPr>
              <w:t>李銘宗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6E09DD" w:rsidRPr="003D41AC" w:rsidRDefault="006E09DD" w:rsidP="001C757E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6E09DD" w:rsidRPr="001F5A28" w:rsidRDefault="006E09DD" w:rsidP="001C757E">
            <w:pPr>
              <w:adjustRightInd w:val="0"/>
              <w:snapToGrid w:val="0"/>
              <w:spacing w:line="320" w:lineRule="exact"/>
              <w:ind w:firstLineChars="150" w:firstLine="360"/>
              <w:rPr>
                <w:rFonts w:ascii="標楷體" w:eastAsia="標楷體" w:hAnsi="標楷體"/>
                <w:b/>
              </w:rPr>
            </w:pPr>
          </w:p>
        </w:tc>
      </w:tr>
      <w:tr w:rsidR="001F5A28" w:rsidRPr="003D41AC" w:rsidTr="009851EE">
        <w:trPr>
          <w:trHeight w:val="394"/>
        </w:trPr>
        <w:tc>
          <w:tcPr>
            <w:tcW w:w="2093" w:type="dxa"/>
            <w:vMerge/>
            <w:shd w:val="clear" w:color="auto" w:fill="auto"/>
            <w:vAlign w:val="center"/>
          </w:tcPr>
          <w:p w:rsidR="001F5A28" w:rsidRPr="003D41AC" w:rsidRDefault="001F5A28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28" w:rsidRPr="003D41AC" w:rsidRDefault="001F5A28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20147B" w:rsidRPr="0020147B" w:rsidRDefault="0020147B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0147B">
              <w:rPr>
                <w:rFonts w:ascii="標楷體" w:eastAsia="標楷體" w:hAnsi="標楷體" w:hint="eastAsia"/>
                <w:b/>
              </w:rPr>
              <w:t>看見心中的小星星</w:t>
            </w:r>
            <w:proofErr w:type="gramStart"/>
            <w:r w:rsidRPr="0020147B">
              <w:rPr>
                <w:rFonts w:ascii="標楷體" w:eastAsia="標楷體" w:hAnsi="標楷體"/>
                <w:b/>
              </w:rPr>
              <w:t>—</w:t>
            </w:r>
            <w:proofErr w:type="gramEnd"/>
          </w:p>
          <w:p w:rsidR="001F5A28" w:rsidRPr="0020147B" w:rsidRDefault="0020147B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20147B">
              <w:rPr>
                <w:rFonts w:ascii="標楷體" w:eastAsia="標楷體" w:hAnsi="標楷體" w:hint="eastAsia"/>
                <w:b/>
              </w:rPr>
              <w:t>大</w:t>
            </w:r>
            <w:proofErr w:type="gramStart"/>
            <w:r w:rsidRPr="0020147B">
              <w:rPr>
                <w:rFonts w:ascii="標楷體" w:eastAsia="標楷體" w:hAnsi="標楷體" w:hint="eastAsia"/>
                <w:b/>
              </w:rPr>
              <w:t>一</w:t>
            </w:r>
            <w:proofErr w:type="gramEnd"/>
            <w:r w:rsidRPr="0020147B">
              <w:rPr>
                <w:rFonts w:ascii="標楷體" w:eastAsia="標楷體" w:hAnsi="標楷體" w:hint="eastAsia"/>
                <w:b/>
              </w:rPr>
              <w:t>國文教學與生命</w:t>
            </w:r>
            <w:proofErr w:type="gramStart"/>
            <w:r w:rsidRPr="0020147B">
              <w:rPr>
                <w:rFonts w:ascii="標楷體" w:eastAsia="標楷體" w:hAnsi="標楷體" w:hint="eastAsia"/>
                <w:b/>
              </w:rPr>
              <w:t>故事敘寫</w:t>
            </w:r>
            <w:proofErr w:type="gram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F5A28" w:rsidRPr="003D41AC" w:rsidRDefault="001F5A28" w:rsidP="001C75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D41AC">
              <w:rPr>
                <w:rFonts w:ascii="標楷體" w:eastAsia="標楷體" w:hAnsi="標楷體" w:cs="標楷體" w:hint="eastAsia"/>
                <w:b/>
              </w:rPr>
              <w:t>李興寧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5A28" w:rsidRPr="003D41AC" w:rsidRDefault="001F5A28" w:rsidP="001C757E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1F5A28" w:rsidRPr="001F5A28" w:rsidRDefault="001F5A28" w:rsidP="001C757E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1F5A28">
              <w:rPr>
                <w:rFonts w:ascii="標楷體" w:eastAsia="標楷體" w:hAnsi="標楷體" w:hint="eastAsia"/>
                <w:b/>
              </w:rPr>
              <w:t>林秀珍教授</w:t>
            </w:r>
          </w:p>
        </w:tc>
      </w:tr>
      <w:tr w:rsidR="001F5A28" w:rsidRPr="003D41AC" w:rsidTr="009851EE">
        <w:trPr>
          <w:trHeight w:val="252"/>
        </w:trPr>
        <w:tc>
          <w:tcPr>
            <w:tcW w:w="2093" w:type="dxa"/>
            <w:vMerge/>
            <w:shd w:val="clear" w:color="auto" w:fill="auto"/>
            <w:vAlign w:val="center"/>
          </w:tcPr>
          <w:p w:rsidR="001F5A28" w:rsidRPr="003D41AC" w:rsidRDefault="001F5A28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1F5A28" w:rsidRPr="003D41AC" w:rsidRDefault="001F5A28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1F5A28" w:rsidRDefault="001F5A28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歷史課程與翻轉</w:t>
            </w:r>
            <w:proofErr w:type="gramStart"/>
            <w:r w:rsidRPr="003D41AC">
              <w:rPr>
                <w:rFonts w:ascii="標楷體" w:eastAsia="標楷體" w:hAnsi="標楷體" w:hint="eastAsia"/>
                <w:b/>
              </w:rPr>
              <w:t>教學－以文</w:t>
            </w:r>
            <w:proofErr w:type="gramEnd"/>
            <w:r w:rsidRPr="003D41AC">
              <w:rPr>
                <w:rFonts w:ascii="標楷體" w:eastAsia="標楷體" w:hAnsi="標楷體" w:hint="eastAsia"/>
                <w:b/>
              </w:rPr>
              <w:t>藻外語大學</w:t>
            </w:r>
          </w:p>
          <w:p w:rsidR="001F5A28" w:rsidRPr="003D41AC" w:rsidRDefault="001F5A28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「歷史文化與生活」課程為例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F5A28" w:rsidRPr="003D41AC" w:rsidRDefault="001F5A28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楊書</w:t>
            </w:r>
            <w:proofErr w:type="gramStart"/>
            <w:r w:rsidRPr="003D41AC">
              <w:rPr>
                <w:rFonts w:ascii="標楷體" w:eastAsia="標楷體" w:hAnsi="標楷體" w:hint="eastAsia"/>
                <w:b/>
              </w:rPr>
              <w:t>濠</w:t>
            </w:r>
            <w:proofErr w:type="gramEnd"/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1F5A28" w:rsidRPr="003D41AC" w:rsidRDefault="001F5A28" w:rsidP="001C757E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1F5A28" w:rsidRPr="001F5A28" w:rsidRDefault="001F5A28" w:rsidP="001C757E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0567" w:rsidRPr="003D41AC" w:rsidTr="009851EE">
        <w:trPr>
          <w:trHeight w:val="363"/>
        </w:trPr>
        <w:tc>
          <w:tcPr>
            <w:tcW w:w="2093" w:type="dxa"/>
            <w:vMerge/>
            <w:shd w:val="clear" w:color="auto" w:fill="auto"/>
            <w:vAlign w:val="center"/>
          </w:tcPr>
          <w:p w:rsidR="009B0567" w:rsidRPr="003D41AC" w:rsidRDefault="009B0567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B0567" w:rsidRPr="003D41AC" w:rsidRDefault="009B0567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B</w:t>
            </w:r>
          </w:p>
          <w:p w:rsidR="009B0567" w:rsidRPr="003D41AC" w:rsidRDefault="009B0567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B0567" w:rsidRPr="00A64553" w:rsidRDefault="009B0567" w:rsidP="0020147B">
            <w:pPr>
              <w:spacing w:line="28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A64553">
              <w:rPr>
                <w:rFonts w:ascii="標楷體" w:eastAsia="標楷體" w:hAnsi="標楷體" w:cs="標楷體"/>
                <w:b/>
              </w:rPr>
              <w:t>台灣糕餅文化寶典創新、創意糕餅業之研究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B0567" w:rsidRPr="003D41AC" w:rsidRDefault="009B0567" w:rsidP="001C75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D41AC">
              <w:rPr>
                <w:rFonts w:ascii="標楷體" w:eastAsia="標楷體" w:hAnsi="標楷體" w:cs="標楷體" w:hint="eastAsia"/>
                <w:b/>
              </w:rPr>
              <w:t>趙于慧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6724C2" w:rsidRDefault="006724C2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翁瑞霖主任</w:t>
            </w:r>
          </w:p>
          <w:p w:rsidR="006724C2" w:rsidRDefault="006724C2" w:rsidP="001C757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輔英科技大學</w:t>
            </w:r>
          </w:p>
          <w:p w:rsidR="009B0567" w:rsidRPr="003D41AC" w:rsidRDefault="006724C2" w:rsidP="001C757E">
            <w:pPr>
              <w:jc w:val="center"/>
              <w:rPr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共同教育中心</w:t>
            </w: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9B0567" w:rsidRPr="001F5A28" w:rsidRDefault="009B0567" w:rsidP="001C75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吳許德教授</w:t>
            </w:r>
          </w:p>
        </w:tc>
      </w:tr>
      <w:tr w:rsidR="009B0567" w:rsidRPr="003D41AC" w:rsidTr="009851EE">
        <w:trPr>
          <w:trHeight w:val="345"/>
        </w:trPr>
        <w:tc>
          <w:tcPr>
            <w:tcW w:w="2093" w:type="dxa"/>
            <w:vMerge/>
            <w:shd w:val="clear" w:color="auto" w:fill="auto"/>
            <w:vAlign w:val="center"/>
          </w:tcPr>
          <w:p w:rsidR="009B0567" w:rsidRPr="003D41AC" w:rsidRDefault="009B0567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B0567" w:rsidRPr="003D41AC" w:rsidRDefault="009B0567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B8579A" w:rsidRPr="00B8579A" w:rsidRDefault="00B8579A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B8579A">
              <w:rPr>
                <w:rFonts w:ascii="標楷體" w:eastAsia="標楷體" w:hAnsi="標楷體" w:hint="eastAsia"/>
                <w:b/>
              </w:rPr>
              <w:t>探討臺灣飲食文化之研究</w:t>
            </w:r>
            <w:proofErr w:type="gramStart"/>
            <w:r w:rsidRPr="00B8579A"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</w:p>
          <w:p w:rsidR="009B0567" w:rsidRPr="00B8579A" w:rsidRDefault="00B8579A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B8579A">
              <w:rPr>
                <w:rFonts w:ascii="標楷體" w:eastAsia="標楷體" w:hAnsi="標楷體" w:hint="eastAsia"/>
                <w:b/>
              </w:rPr>
              <w:t>以夜市</w:t>
            </w:r>
            <w:r w:rsidRPr="00B8579A">
              <w:rPr>
                <w:rFonts w:ascii="標楷體" w:eastAsia="標楷體" w:hAnsi="標楷體" w:hint="eastAsia"/>
                <w:b/>
                <w:color w:val="000000"/>
              </w:rPr>
              <w:t>小吃</w:t>
            </w:r>
            <w:r w:rsidRPr="00B8579A">
              <w:rPr>
                <w:rFonts w:ascii="標楷體" w:eastAsia="標楷體" w:hAnsi="標楷體" w:hint="eastAsia"/>
                <w:b/>
              </w:rPr>
              <w:t>為教學範例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B0567" w:rsidRPr="003D41AC" w:rsidRDefault="009B0567" w:rsidP="001C757E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D41AC">
              <w:rPr>
                <w:rFonts w:ascii="標楷體" w:eastAsia="標楷體" w:hAnsi="標楷體" w:cs="標楷體" w:hint="eastAsia"/>
                <w:b/>
              </w:rPr>
              <w:t>江姿良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9B0567" w:rsidRPr="003D41AC" w:rsidRDefault="009B0567" w:rsidP="001C757E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9B0567" w:rsidRPr="001F5A28" w:rsidRDefault="009B0567" w:rsidP="001C757E">
            <w:pPr>
              <w:adjustRightInd w:val="0"/>
              <w:snapToGrid w:val="0"/>
              <w:spacing w:line="320" w:lineRule="exact"/>
              <w:ind w:firstLineChars="150" w:firstLine="36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0567" w:rsidRPr="003D41AC" w:rsidTr="009851EE">
        <w:trPr>
          <w:trHeight w:val="420"/>
        </w:trPr>
        <w:tc>
          <w:tcPr>
            <w:tcW w:w="2093" w:type="dxa"/>
            <w:vMerge/>
            <w:shd w:val="clear" w:color="auto" w:fill="auto"/>
            <w:vAlign w:val="center"/>
          </w:tcPr>
          <w:p w:rsidR="009B0567" w:rsidRPr="003D41AC" w:rsidRDefault="009B0567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B0567" w:rsidRPr="003D41AC" w:rsidRDefault="009B0567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B0567" w:rsidRPr="00A64553" w:rsidRDefault="00A64553" w:rsidP="0020147B">
            <w:pPr>
              <w:widowControl/>
              <w:spacing w:line="280" w:lineRule="exact"/>
              <w:jc w:val="center"/>
              <w:rPr>
                <w:rFonts w:eastAsia="標楷體"/>
                <w:b/>
                <w:color w:val="000000"/>
                <w:kern w:val="0"/>
              </w:rPr>
            </w:pPr>
            <w:r w:rsidRPr="00A64553">
              <w:rPr>
                <w:rFonts w:eastAsia="標楷體"/>
                <w:b/>
                <w:color w:val="000000"/>
                <w:kern w:val="0"/>
              </w:rPr>
              <w:t>以</w:t>
            </w:r>
            <w:r w:rsidRPr="00A64553">
              <w:rPr>
                <w:rFonts w:ascii="標楷體" w:eastAsia="標楷體" w:hAnsi="標楷體"/>
                <w:b/>
                <w:color w:val="000000"/>
                <w:kern w:val="0"/>
              </w:rPr>
              <w:t>「臺灣</w:t>
            </w:r>
            <w:proofErr w:type="gramStart"/>
            <w:r w:rsidRPr="00A64553">
              <w:rPr>
                <w:rFonts w:ascii="標楷體" w:eastAsia="標楷體" w:hAnsi="標楷體"/>
                <w:b/>
                <w:color w:val="000000"/>
                <w:kern w:val="0"/>
              </w:rPr>
              <w:t>藜</w:t>
            </w:r>
            <w:proofErr w:type="gramEnd"/>
            <w:r w:rsidRPr="00A64553">
              <w:rPr>
                <w:rFonts w:ascii="標楷體" w:eastAsia="標楷體" w:hAnsi="標楷體"/>
                <w:b/>
                <w:color w:val="000000"/>
                <w:kern w:val="0"/>
              </w:rPr>
              <w:t>」</w:t>
            </w:r>
            <w:r w:rsidRPr="00A64553">
              <w:rPr>
                <w:rFonts w:ascii="標楷體" w:eastAsia="標楷體" w:hAnsi="標楷體" w:hint="eastAsia"/>
                <w:b/>
                <w:color w:val="000000"/>
                <w:kern w:val="0"/>
              </w:rPr>
              <w:t>探討</w:t>
            </w:r>
            <w:r w:rsidRPr="00A64553">
              <w:rPr>
                <w:rFonts w:eastAsia="標楷體"/>
                <w:b/>
                <w:color w:val="000000"/>
                <w:kern w:val="0"/>
              </w:rPr>
              <w:t>地方</w:t>
            </w:r>
            <w:r w:rsidRPr="00A64553">
              <w:rPr>
                <w:rFonts w:eastAsia="標楷體" w:hint="eastAsia"/>
                <w:b/>
                <w:color w:val="000000"/>
                <w:kern w:val="0"/>
              </w:rPr>
              <w:t>植物</w:t>
            </w:r>
            <w:r w:rsidRPr="00A64553">
              <w:rPr>
                <w:rFonts w:eastAsia="標楷體"/>
                <w:b/>
                <w:color w:val="000000"/>
                <w:kern w:val="0"/>
              </w:rPr>
              <w:t>與產業之再生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B0567" w:rsidRPr="003D41AC" w:rsidRDefault="009B0567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盧薇喬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9B0567" w:rsidRPr="003D41AC" w:rsidRDefault="009B0567" w:rsidP="001C757E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9B0567" w:rsidRPr="001F5A28" w:rsidRDefault="009B0567" w:rsidP="001C75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吳岱儒教授</w:t>
            </w:r>
          </w:p>
        </w:tc>
      </w:tr>
      <w:tr w:rsidR="009B0567" w:rsidRPr="003D41AC" w:rsidTr="009851EE">
        <w:trPr>
          <w:trHeight w:val="345"/>
        </w:trPr>
        <w:tc>
          <w:tcPr>
            <w:tcW w:w="2093" w:type="dxa"/>
            <w:vMerge/>
            <w:shd w:val="clear" w:color="auto" w:fill="auto"/>
            <w:vAlign w:val="center"/>
          </w:tcPr>
          <w:p w:rsidR="009B0567" w:rsidRPr="003D41AC" w:rsidRDefault="009B0567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9B0567" w:rsidRPr="003D41AC" w:rsidRDefault="009B0567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9B0567" w:rsidRDefault="009B0567" w:rsidP="006819C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/>
                <w:b/>
              </w:rPr>
              <w:t>高雄青年旅舍的發展與困境：</w:t>
            </w:r>
          </w:p>
          <w:p w:rsidR="009B0567" w:rsidRPr="003D41AC" w:rsidRDefault="009B0567" w:rsidP="006819C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/>
                <w:b/>
              </w:rPr>
              <w:t>某獲獎旅舍個案研究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B0567" w:rsidRDefault="009B0567" w:rsidP="006819C3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D41AC">
              <w:rPr>
                <w:rFonts w:ascii="標楷體" w:eastAsia="標楷體" w:hAnsi="標楷體" w:cs="標楷體" w:hint="eastAsia"/>
                <w:b/>
              </w:rPr>
              <w:t>于蕙清</w:t>
            </w:r>
          </w:p>
          <w:p w:rsidR="00BF4D05" w:rsidRPr="003D41AC" w:rsidRDefault="00BF4D05" w:rsidP="006819C3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于仁壽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9B0567" w:rsidRPr="003D41AC" w:rsidRDefault="009B0567" w:rsidP="001C757E">
            <w:pPr>
              <w:jc w:val="center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9B0567" w:rsidRPr="003D41AC" w:rsidRDefault="009B0567" w:rsidP="001C757E">
            <w:pPr>
              <w:adjustRightInd w:val="0"/>
              <w:snapToGrid w:val="0"/>
              <w:spacing w:line="320" w:lineRule="exact"/>
              <w:ind w:firstLineChars="150" w:firstLine="360"/>
              <w:rPr>
                <w:rFonts w:eastAsia="標楷體" w:hAnsi="標楷體"/>
                <w:b/>
              </w:rPr>
            </w:pPr>
          </w:p>
        </w:tc>
      </w:tr>
      <w:tr w:rsidR="00C26F16" w:rsidRPr="003D41AC" w:rsidTr="0077456D">
        <w:trPr>
          <w:trHeight w:val="374"/>
        </w:trPr>
        <w:tc>
          <w:tcPr>
            <w:tcW w:w="2093" w:type="dxa"/>
            <w:shd w:val="clear" w:color="auto" w:fill="FFFFFF" w:themeFill="background1"/>
            <w:vAlign w:val="center"/>
          </w:tcPr>
          <w:p w:rsidR="00C26F16" w:rsidRPr="003D41AC" w:rsidRDefault="003D1B74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15</w:t>
            </w:r>
            <w:r w:rsidR="00C26F16" w:rsidRPr="003D41AC">
              <w:rPr>
                <w:rFonts w:ascii="標楷體" w:eastAsia="標楷體" w:hAnsi="標楷體"/>
                <w:b/>
              </w:rPr>
              <w:t>:</w:t>
            </w:r>
            <w:r w:rsidR="00BE30BC">
              <w:rPr>
                <w:rFonts w:ascii="標楷體" w:eastAsia="標楷體" w:hAnsi="標楷體" w:hint="eastAsia"/>
                <w:b/>
              </w:rPr>
              <w:t>10</w:t>
            </w:r>
            <w:r w:rsidR="00C26F16" w:rsidRPr="003D41AC">
              <w:rPr>
                <w:rFonts w:ascii="標楷體" w:eastAsia="標楷體" w:hAnsi="標楷體"/>
                <w:b/>
              </w:rPr>
              <w:t>~</w:t>
            </w:r>
            <w:r>
              <w:rPr>
                <w:rFonts w:ascii="標楷體" w:eastAsia="標楷體" w:hAnsi="標楷體" w:hint="eastAsia"/>
                <w:b/>
              </w:rPr>
              <w:t>15</w:t>
            </w:r>
            <w:r w:rsidR="00C26F16" w:rsidRPr="003D41AC">
              <w:rPr>
                <w:rFonts w:ascii="標楷體" w:eastAsia="標楷體" w:hAnsi="標楷體"/>
                <w:b/>
              </w:rPr>
              <w:t>:</w:t>
            </w:r>
            <w:r w:rsidR="00BE30BC">
              <w:rPr>
                <w:rFonts w:ascii="標楷體" w:eastAsia="標楷體" w:hAnsi="標楷體" w:hint="eastAsia"/>
                <w:b/>
              </w:rPr>
              <w:t>30</w:t>
            </w:r>
          </w:p>
        </w:tc>
        <w:tc>
          <w:tcPr>
            <w:tcW w:w="12757" w:type="dxa"/>
            <w:gridSpan w:val="5"/>
            <w:shd w:val="clear" w:color="auto" w:fill="FFFFFF" w:themeFill="background1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/>
                <w:b/>
                <w:color w:val="000000"/>
              </w:rPr>
              <w:t>茶</w:t>
            </w:r>
            <w:r w:rsidR="0077456D">
              <w:rPr>
                <w:rFonts w:ascii="標楷體" w:eastAsia="標楷體" w:hAnsi="標楷體"/>
                <w:b/>
                <w:color w:val="000000"/>
              </w:rPr>
              <w:t xml:space="preserve">       </w:t>
            </w:r>
            <w:r w:rsidRPr="003D41AC">
              <w:rPr>
                <w:rFonts w:ascii="標楷體" w:eastAsia="標楷體" w:hAnsi="標楷體"/>
                <w:b/>
                <w:color w:val="000000"/>
              </w:rPr>
              <w:t xml:space="preserve">   敘</w:t>
            </w:r>
          </w:p>
        </w:tc>
      </w:tr>
      <w:tr w:rsidR="00C26F16" w:rsidRPr="003D41AC" w:rsidTr="009851EE">
        <w:trPr>
          <w:trHeight w:val="681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:rsidR="00C26F16" w:rsidRPr="003D41AC" w:rsidRDefault="00BE30BC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15:30</w:t>
            </w:r>
            <w:r w:rsidR="00C26F16" w:rsidRPr="003D41AC">
              <w:rPr>
                <w:rFonts w:ascii="標楷體" w:eastAsia="標楷體" w:hAnsi="標楷體"/>
                <w:b/>
                <w:color w:val="000000"/>
              </w:rPr>
              <w:t>~</w:t>
            </w:r>
            <w:r w:rsidR="00135455">
              <w:rPr>
                <w:rFonts w:ascii="標楷體" w:eastAsia="標楷體" w:hAnsi="標楷體" w:hint="eastAsia"/>
                <w:b/>
                <w:color w:val="000000"/>
              </w:rPr>
              <w:t>17</w:t>
            </w:r>
            <w:r w:rsidR="00C26F16" w:rsidRPr="003D41AC">
              <w:rPr>
                <w:rFonts w:ascii="標楷體" w:eastAsia="標楷體" w:hAnsi="標楷體"/>
                <w:b/>
                <w:color w:val="000000"/>
              </w:rPr>
              <w:t>:</w:t>
            </w:r>
            <w:r w:rsidR="00135455">
              <w:rPr>
                <w:rFonts w:ascii="標楷體" w:eastAsia="標楷體" w:hAnsi="標楷體" w:hint="eastAsia"/>
                <w:b/>
                <w:color w:val="000000"/>
              </w:rPr>
              <w:t>00</w:t>
            </w:r>
          </w:p>
          <w:p w:rsidR="00C26F16" w:rsidRDefault="00C26F16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3D41AC">
              <w:rPr>
                <w:rFonts w:ascii="標楷體" w:eastAsia="標楷體" w:hAnsi="標楷體" w:hint="eastAsia"/>
                <w:b/>
                <w:color w:val="000000"/>
              </w:rPr>
              <w:t>論文發表</w:t>
            </w:r>
            <w:r w:rsidR="00A16D4E">
              <w:rPr>
                <w:rFonts w:ascii="標楷體" w:eastAsia="標楷體" w:hAnsi="標楷體" w:hint="eastAsia"/>
                <w:b/>
                <w:color w:val="000000"/>
              </w:rPr>
              <w:t>(三)</w:t>
            </w:r>
          </w:p>
          <w:p w:rsidR="00A16D4E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A16D4E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A場次：</w:t>
            </w:r>
          </w:p>
          <w:p w:rsidR="00A16D4E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03C0904(9樓)</w:t>
            </w:r>
          </w:p>
          <w:p w:rsidR="00A16D4E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B場次：</w:t>
            </w:r>
          </w:p>
          <w:p w:rsidR="00A16D4E" w:rsidRPr="003D41AC" w:rsidRDefault="00A16D4E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國際會議廳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eastAsia="標楷體" w:hAnsi="標楷體" w:hint="eastAsia"/>
                <w:b/>
              </w:rPr>
              <w:t>場</w:t>
            </w:r>
            <w:r w:rsidRPr="003D41AC">
              <w:rPr>
                <w:rFonts w:eastAsia="標楷體" w:hAnsi="標楷體"/>
                <w:b/>
              </w:rPr>
              <w:t>次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/>
                <w:b/>
              </w:rPr>
              <w:t>題</w:t>
            </w:r>
            <w:r w:rsidR="00DA5647" w:rsidRPr="003D41AC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3D41AC">
              <w:rPr>
                <w:rFonts w:ascii="標楷體" w:eastAsia="標楷體" w:hAnsi="標楷體"/>
                <w:b/>
              </w:rPr>
              <w:t>目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/>
                <w:b/>
              </w:rPr>
              <w:t>發表人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3D41AC">
              <w:rPr>
                <w:rFonts w:eastAsia="標楷體" w:hAnsi="標楷體"/>
                <w:b/>
              </w:rPr>
              <w:t>主持人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3D41AC">
              <w:rPr>
                <w:rFonts w:eastAsia="標楷體" w:hAnsi="標楷體" w:hint="eastAsia"/>
                <w:b/>
              </w:rPr>
              <w:t>評</w:t>
            </w:r>
            <w:r w:rsidRPr="003D41AC">
              <w:rPr>
                <w:rFonts w:eastAsia="標楷體" w:hAnsi="標楷體"/>
                <w:b/>
              </w:rPr>
              <w:t>論人</w:t>
            </w:r>
          </w:p>
        </w:tc>
      </w:tr>
      <w:tr w:rsidR="00C26F16" w:rsidRPr="003D41AC" w:rsidTr="009851EE">
        <w:tc>
          <w:tcPr>
            <w:tcW w:w="2093" w:type="dxa"/>
            <w:vMerge/>
            <w:shd w:val="clear" w:color="auto" w:fill="auto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A</w:t>
            </w:r>
          </w:p>
          <w:p w:rsidR="00C26F16" w:rsidRPr="003D41AC" w:rsidRDefault="00C26F16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EE63B0" w:rsidRPr="003D41AC" w:rsidRDefault="00C26F16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通識理念下的現代詩教學設計－</w:t>
            </w:r>
          </w:p>
          <w:p w:rsidR="00C26F16" w:rsidRPr="003D41AC" w:rsidRDefault="00866E18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以輔英科大教學</w:t>
            </w:r>
            <w:r w:rsidR="00C26F16" w:rsidRPr="003D41AC">
              <w:rPr>
                <w:rFonts w:ascii="標楷體" w:eastAsia="標楷體" w:hAnsi="標楷體" w:hint="eastAsia"/>
                <w:b/>
              </w:rPr>
              <w:t>為例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26F16" w:rsidRPr="003D41AC" w:rsidRDefault="00C26F16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陳淑滿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C26F16" w:rsidRDefault="008042B3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鄭仰駿主任</w:t>
            </w:r>
          </w:p>
          <w:p w:rsidR="008042B3" w:rsidRDefault="008042B3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高苑科技大學</w:t>
            </w:r>
          </w:p>
          <w:p w:rsidR="008042B3" w:rsidRPr="008042B3" w:rsidRDefault="008042B3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通識教育中心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C26F16" w:rsidRPr="003D41AC" w:rsidRDefault="001F5A28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康維訓教授</w:t>
            </w:r>
          </w:p>
        </w:tc>
      </w:tr>
      <w:tr w:rsidR="00C26F16" w:rsidRPr="003D41AC" w:rsidTr="009851EE">
        <w:trPr>
          <w:trHeight w:val="414"/>
        </w:trPr>
        <w:tc>
          <w:tcPr>
            <w:tcW w:w="2093" w:type="dxa"/>
            <w:vMerge/>
            <w:shd w:val="clear" w:color="auto" w:fill="auto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26F16" w:rsidRPr="003D41AC" w:rsidRDefault="00C26F16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D41AC">
              <w:rPr>
                <w:rFonts w:ascii="標楷體" w:eastAsia="標楷體" w:hAnsi="標楷體" w:cs="標楷體" w:hint="eastAsia"/>
                <w:b/>
                <w:bCs/>
                <w:color w:val="000000" w:themeColor="text1"/>
              </w:rPr>
              <w:t>國立</w:t>
            </w:r>
            <w:r w:rsidRPr="003D41AC">
              <w:rPr>
                <w:rFonts w:ascii="標楷體" w:eastAsia="標楷體" w:hAnsi="標楷體" w:hint="eastAsia"/>
                <w:b/>
                <w:color w:val="000000" w:themeColor="text1"/>
              </w:rPr>
              <w:t>高雄大學通識教育的田野調查為例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26F16" w:rsidRPr="003D41AC" w:rsidRDefault="00B228FB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翁烔</w:t>
            </w:r>
            <w:r w:rsidR="00C737B4" w:rsidRPr="003D41AC">
              <w:rPr>
                <w:rFonts w:ascii="標楷體" w:eastAsia="標楷體" w:hAnsi="標楷體" w:hint="eastAsia"/>
                <w:b/>
              </w:rPr>
              <w:t>慶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C26F16" w:rsidRPr="003D41AC" w:rsidRDefault="001F5A28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于蕙清教授</w:t>
            </w:r>
          </w:p>
        </w:tc>
      </w:tr>
      <w:tr w:rsidR="00C26F16" w:rsidRPr="003D41AC" w:rsidTr="009851EE">
        <w:trPr>
          <w:trHeight w:val="405"/>
        </w:trPr>
        <w:tc>
          <w:tcPr>
            <w:tcW w:w="2093" w:type="dxa"/>
            <w:vMerge/>
            <w:shd w:val="clear" w:color="auto" w:fill="auto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C26F16" w:rsidRPr="003D41AC" w:rsidRDefault="00C26F16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3D41AC">
              <w:rPr>
                <w:rFonts w:ascii="標楷體" w:eastAsia="標楷體" w:hAnsi="標楷體" w:hint="eastAsia"/>
                <w:b/>
                <w:kern w:val="0"/>
              </w:rPr>
              <w:t>深化基本素養融入通識課程之教學實務研究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C26F16" w:rsidRPr="003D41AC" w:rsidRDefault="00EE63B0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陳雲卿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Merge/>
            <w:shd w:val="clear" w:color="auto" w:fill="FFFFFF" w:themeFill="background1"/>
            <w:vAlign w:val="center"/>
          </w:tcPr>
          <w:p w:rsidR="00C26F16" w:rsidRPr="003D41AC" w:rsidRDefault="00C26F16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A391C" w:rsidRPr="003D41AC" w:rsidTr="009851EE">
        <w:tc>
          <w:tcPr>
            <w:tcW w:w="2093" w:type="dxa"/>
            <w:vMerge/>
            <w:shd w:val="clear" w:color="auto" w:fill="auto"/>
            <w:vAlign w:val="center"/>
          </w:tcPr>
          <w:p w:rsidR="004A391C" w:rsidRPr="003D41AC" w:rsidRDefault="004A391C" w:rsidP="001C757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4A391C" w:rsidRPr="003D41AC" w:rsidRDefault="004A391C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B</w:t>
            </w:r>
          </w:p>
          <w:p w:rsidR="004A391C" w:rsidRPr="003D41AC" w:rsidRDefault="004A391C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場次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4A391C" w:rsidRPr="003D41AC" w:rsidRDefault="004A391C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  <w:spacing w:val="10"/>
              </w:rPr>
              <w:t>高雄瑞豐夜市文化研究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A391C" w:rsidRDefault="004A391C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D41AC">
              <w:rPr>
                <w:rFonts w:ascii="標楷體" w:eastAsia="標楷體" w:hAnsi="標楷體" w:cs="標楷體" w:hint="eastAsia"/>
                <w:b/>
              </w:rPr>
              <w:t>林鳳美</w:t>
            </w:r>
          </w:p>
          <w:p w:rsidR="009A461C" w:rsidRPr="003D41AC" w:rsidRDefault="009A461C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林鳳</w:t>
            </w:r>
            <w:r w:rsidRPr="00874D93">
              <w:rPr>
                <w:rFonts w:ascii="標楷體" w:eastAsia="標楷體" w:hAnsi="標楷體" w:cs="標楷體" w:hint="eastAsia"/>
                <w:b/>
                <w:w w:val="47"/>
                <w:kern w:val="0"/>
                <w:fitText w:val="240" w:id="899435008"/>
              </w:rPr>
              <w:t>女</w:t>
            </w:r>
            <w:r w:rsidRPr="00874D93">
              <w:rPr>
                <w:rFonts w:ascii="標楷體" w:eastAsia="標楷體" w:hAnsi="標楷體" w:cs="標楷體" w:hint="eastAsia"/>
                <w:b/>
                <w:spacing w:val="-15"/>
                <w:w w:val="47"/>
                <w:kern w:val="0"/>
                <w:fitText w:val="240" w:id="899435008"/>
              </w:rPr>
              <w:t>庒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:rsidR="004A391C" w:rsidRDefault="006B49A8" w:rsidP="001C75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呂立德主任</w:t>
            </w:r>
          </w:p>
          <w:p w:rsidR="006B49A8" w:rsidRDefault="006B49A8" w:rsidP="001C75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正修科技大學</w:t>
            </w:r>
          </w:p>
          <w:p w:rsidR="006B49A8" w:rsidRPr="003D41AC" w:rsidRDefault="006B49A8" w:rsidP="001C757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通識教育中心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4A391C" w:rsidRPr="003D41AC" w:rsidRDefault="001F5A28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張瑞芳教授</w:t>
            </w:r>
          </w:p>
        </w:tc>
      </w:tr>
      <w:tr w:rsidR="00881BD7" w:rsidRPr="003D41AC" w:rsidTr="009851EE">
        <w:tc>
          <w:tcPr>
            <w:tcW w:w="2093" w:type="dxa"/>
            <w:vMerge/>
            <w:shd w:val="clear" w:color="auto" w:fill="auto"/>
            <w:vAlign w:val="center"/>
          </w:tcPr>
          <w:p w:rsidR="00881BD7" w:rsidRPr="003D41AC" w:rsidRDefault="00881BD7" w:rsidP="001C757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81BD7" w:rsidRPr="003D41AC" w:rsidRDefault="00881BD7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881BD7" w:rsidRPr="003D41AC" w:rsidRDefault="00881BD7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D41AC">
              <w:rPr>
                <w:rFonts w:ascii="標楷體" w:eastAsia="標楷體" w:hAnsi="標楷體" w:hint="eastAsia"/>
                <w:b/>
                <w:color w:val="000000" w:themeColor="text1"/>
              </w:rPr>
              <w:t>從地方中心到邊緣化</w:t>
            </w:r>
            <w:proofErr w:type="gramStart"/>
            <w:r w:rsidRPr="003D41AC">
              <w:rPr>
                <w:rFonts w:ascii="標楷體" w:eastAsia="標楷體" w:hAnsi="標楷體" w:hint="eastAsia"/>
                <w:b/>
                <w:color w:val="000000" w:themeColor="text1"/>
              </w:rPr>
              <w:t>—</w:t>
            </w:r>
            <w:proofErr w:type="gramEnd"/>
          </w:p>
          <w:p w:rsidR="00881BD7" w:rsidRPr="003D41AC" w:rsidRDefault="00881BD7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D41AC">
              <w:rPr>
                <w:rFonts w:ascii="標楷體" w:eastAsia="標楷體" w:hAnsi="標楷體" w:hint="eastAsia"/>
                <w:b/>
                <w:color w:val="000000" w:themeColor="text1"/>
              </w:rPr>
              <w:t>南投市的歷史與空間變遷之研究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81BD7" w:rsidRPr="003D41AC" w:rsidRDefault="00881BD7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D41AC">
              <w:rPr>
                <w:rFonts w:ascii="標楷體" w:eastAsia="標楷體" w:hAnsi="標楷體" w:cs="標楷體" w:hint="eastAsia"/>
                <w:b/>
              </w:rPr>
              <w:t>廖淑如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81BD7" w:rsidRPr="003D41AC" w:rsidRDefault="00881BD7" w:rsidP="001C757E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Merge w:val="restart"/>
            <w:shd w:val="clear" w:color="auto" w:fill="FFFFFF" w:themeFill="background1"/>
            <w:vAlign w:val="center"/>
          </w:tcPr>
          <w:p w:rsidR="00881BD7" w:rsidRPr="003D41AC" w:rsidRDefault="003D41AC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3D41AC">
              <w:rPr>
                <w:rFonts w:ascii="標楷體" w:eastAsia="標楷體" w:hAnsi="標楷體" w:hint="eastAsia"/>
                <w:b/>
              </w:rPr>
              <w:t>張守真</w:t>
            </w:r>
            <w:r w:rsidR="001F5A28">
              <w:rPr>
                <w:rFonts w:ascii="標楷體" w:eastAsia="標楷體" w:hAnsi="標楷體" w:hint="eastAsia"/>
                <w:b/>
              </w:rPr>
              <w:t>教授</w:t>
            </w:r>
          </w:p>
        </w:tc>
      </w:tr>
      <w:tr w:rsidR="00881BD7" w:rsidRPr="003D41AC" w:rsidTr="009851EE">
        <w:trPr>
          <w:trHeight w:val="414"/>
        </w:trPr>
        <w:tc>
          <w:tcPr>
            <w:tcW w:w="2093" w:type="dxa"/>
            <w:vMerge/>
            <w:shd w:val="clear" w:color="auto" w:fill="auto"/>
            <w:vAlign w:val="center"/>
          </w:tcPr>
          <w:p w:rsidR="00881BD7" w:rsidRPr="003D41AC" w:rsidRDefault="00881BD7" w:rsidP="001C757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81BD7" w:rsidRPr="003D41AC" w:rsidRDefault="00881BD7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881BD7" w:rsidRPr="003D41AC" w:rsidRDefault="00D33F31" w:rsidP="0020147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臺南市東區虎尾寮的文化地景變遷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81BD7" w:rsidRPr="003D41AC" w:rsidRDefault="00881BD7" w:rsidP="0020147B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3D41AC">
              <w:rPr>
                <w:rFonts w:ascii="標楷體" w:eastAsia="標楷體" w:hAnsi="標楷體" w:cs="標楷體" w:hint="eastAsia"/>
                <w:b/>
              </w:rPr>
              <w:t>施昭吟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:rsidR="00881BD7" w:rsidRPr="003D41AC" w:rsidRDefault="00881BD7" w:rsidP="001C757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881BD7" w:rsidRPr="003D41AC" w:rsidRDefault="00881BD7" w:rsidP="001C757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315E3" w:rsidRPr="003D41AC" w:rsidTr="001C757E">
        <w:trPr>
          <w:trHeight w:val="574"/>
        </w:trPr>
        <w:tc>
          <w:tcPr>
            <w:tcW w:w="2093" w:type="dxa"/>
            <w:shd w:val="clear" w:color="auto" w:fill="auto"/>
            <w:vAlign w:val="center"/>
          </w:tcPr>
          <w:p w:rsidR="008315E3" w:rsidRPr="003D41AC" w:rsidRDefault="008315E3" w:rsidP="008315E3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17:00~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8315E3" w:rsidRDefault="00A13382" w:rsidP="008315E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閉幕式</w:t>
            </w:r>
          </w:p>
          <w:p w:rsidR="006F14AD" w:rsidRPr="003D41AC" w:rsidRDefault="006F14AD" w:rsidP="008315E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綜合</w:t>
            </w: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大樓</w:t>
            </w: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12</w:t>
            </w: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樓國際會議廳</w:t>
            </w:r>
            <w:r w:rsidRPr="00CE01F8">
              <w:rPr>
                <w:rFonts w:eastAsia="標楷體" w:hAnsi="標楷體" w:hint="eastAsia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shd w:val="clear" w:color="auto" w:fill="auto"/>
            <w:vAlign w:val="center"/>
          </w:tcPr>
          <w:p w:rsidR="008315E3" w:rsidRDefault="008315E3" w:rsidP="008315E3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D908A7">
              <w:rPr>
                <w:rFonts w:ascii="標楷體" w:eastAsia="標楷體" w:hAnsi="標楷體" w:hint="eastAsia"/>
                <w:b/>
              </w:rPr>
              <w:t>主持人：</w:t>
            </w:r>
            <w:r>
              <w:rPr>
                <w:rFonts w:ascii="標楷體" w:eastAsia="標楷體" w:hAnsi="標楷體" w:hint="eastAsia"/>
                <w:b/>
              </w:rPr>
              <w:t>正修科技大學校長暨</w:t>
            </w:r>
            <w:r w:rsidRPr="00D908A7">
              <w:rPr>
                <w:rFonts w:eastAsia="標楷體" w:hAnsi="標楷體"/>
                <w:b/>
                <w:color w:val="000000"/>
              </w:rPr>
              <w:t>高雄市高雄文化研究學會</w:t>
            </w:r>
            <w:r w:rsidRPr="00D908A7">
              <w:rPr>
                <w:rFonts w:ascii="標楷體" w:eastAsia="標楷體" w:hAnsi="標楷體" w:hint="eastAsia"/>
                <w:b/>
              </w:rPr>
              <w:t>理事長</w:t>
            </w:r>
          </w:p>
          <w:p w:rsidR="008315E3" w:rsidRPr="0004052F" w:rsidRDefault="008315E3" w:rsidP="008315E3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龔瑞璋</w:t>
            </w:r>
          </w:p>
          <w:p w:rsidR="008315E3" w:rsidRDefault="008315E3" w:rsidP="008315E3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</w:t>
            </w:r>
            <w:r w:rsidRPr="00D908A7">
              <w:rPr>
                <w:rFonts w:eastAsia="標楷體" w:hint="eastAsia"/>
                <w:b/>
              </w:rPr>
              <w:t>南臺灣大學校院通識教育策略聯盟</w:t>
            </w:r>
            <w:r>
              <w:rPr>
                <w:rFonts w:eastAsia="標楷體" w:hint="eastAsia"/>
                <w:b/>
              </w:rPr>
              <w:t>理事長</w:t>
            </w:r>
          </w:p>
          <w:p w:rsidR="008315E3" w:rsidRPr="0004052F" w:rsidRDefault="008315E3" w:rsidP="008315E3">
            <w:pPr>
              <w:adjustRightInd w:val="0"/>
              <w:snapToGrid w:val="0"/>
              <w:ind w:leftChars="-30" w:left="-72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eastAsia="標楷體" w:hint="eastAsia"/>
                <w:b/>
              </w:rPr>
              <w:t xml:space="preserve">         </w:t>
            </w:r>
            <w:r>
              <w:rPr>
                <w:rFonts w:eastAsia="標楷體" w:hint="eastAsia"/>
                <w:b/>
              </w:rPr>
              <w:t>林煥祥</w:t>
            </w:r>
          </w:p>
        </w:tc>
      </w:tr>
    </w:tbl>
    <w:p w:rsidR="001C1574" w:rsidRPr="001C1574" w:rsidRDefault="001C1574">
      <w:pPr>
        <w:rPr>
          <w:b/>
        </w:rPr>
      </w:pPr>
    </w:p>
    <w:sectPr w:rsidR="001C1574" w:rsidRPr="001C1574" w:rsidSect="003D610A">
      <w:pgSz w:w="16839" w:h="23814" w:code="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D93" w:rsidRDefault="00874D93" w:rsidP="00D13CAB">
      <w:r>
        <w:separator/>
      </w:r>
    </w:p>
  </w:endnote>
  <w:endnote w:type="continuationSeparator" w:id="0">
    <w:p w:rsidR="00874D93" w:rsidRDefault="00874D93" w:rsidP="00D1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D93" w:rsidRDefault="00874D93" w:rsidP="00D13CAB">
      <w:r>
        <w:separator/>
      </w:r>
    </w:p>
  </w:footnote>
  <w:footnote w:type="continuationSeparator" w:id="0">
    <w:p w:rsidR="00874D93" w:rsidRDefault="00874D93" w:rsidP="00D13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6E7"/>
    <w:rsid w:val="0004052F"/>
    <w:rsid w:val="0004132B"/>
    <w:rsid w:val="000569BD"/>
    <w:rsid w:val="000827F4"/>
    <w:rsid w:val="00085BDB"/>
    <w:rsid w:val="000E7071"/>
    <w:rsid w:val="000F1358"/>
    <w:rsid w:val="000F4132"/>
    <w:rsid w:val="00102843"/>
    <w:rsid w:val="00135455"/>
    <w:rsid w:val="001425AA"/>
    <w:rsid w:val="00162B86"/>
    <w:rsid w:val="00184318"/>
    <w:rsid w:val="0018452E"/>
    <w:rsid w:val="001A3076"/>
    <w:rsid w:val="001B46FF"/>
    <w:rsid w:val="001C1574"/>
    <w:rsid w:val="001C757E"/>
    <w:rsid w:val="001E1768"/>
    <w:rsid w:val="001F1226"/>
    <w:rsid w:val="001F5A28"/>
    <w:rsid w:val="001F7BA6"/>
    <w:rsid w:val="0020147B"/>
    <w:rsid w:val="00231D8B"/>
    <w:rsid w:val="00233121"/>
    <w:rsid w:val="00251B16"/>
    <w:rsid w:val="00272CB1"/>
    <w:rsid w:val="00284A97"/>
    <w:rsid w:val="002945AD"/>
    <w:rsid w:val="002A3780"/>
    <w:rsid w:val="002C40CB"/>
    <w:rsid w:val="002D508E"/>
    <w:rsid w:val="002E66CF"/>
    <w:rsid w:val="00325A42"/>
    <w:rsid w:val="00343CF3"/>
    <w:rsid w:val="00355E97"/>
    <w:rsid w:val="0037703A"/>
    <w:rsid w:val="003806EB"/>
    <w:rsid w:val="003C22BD"/>
    <w:rsid w:val="003D1B74"/>
    <w:rsid w:val="003D41AC"/>
    <w:rsid w:val="003D610A"/>
    <w:rsid w:val="003F3A9E"/>
    <w:rsid w:val="003F7369"/>
    <w:rsid w:val="004125BB"/>
    <w:rsid w:val="004224A0"/>
    <w:rsid w:val="0047120F"/>
    <w:rsid w:val="00491E53"/>
    <w:rsid w:val="004A391C"/>
    <w:rsid w:val="004B5078"/>
    <w:rsid w:val="004E37F9"/>
    <w:rsid w:val="00511993"/>
    <w:rsid w:val="00532AD9"/>
    <w:rsid w:val="00541943"/>
    <w:rsid w:val="00543815"/>
    <w:rsid w:val="0055111F"/>
    <w:rsid w:val="005667EB"/>
    <w:rsid w:val="005669AA"/>
    <w:rsid w:val="00570268"/>
    <w:rsid w:val="00597B93"/>
    <w:rsid w:val="005D19DC"/>
    <w:rsid w:val="005E0E2A"/>
    <w:rsid w:val="005E672D"/>
    <w:rsid w:val="005F1790"/>
    <w:rsid w:val="005F687F"/>
    <w:rsid w:val="00612C8A"/>
    <w:rsid w:val="00632883"/>
    <w:rsid w:val="006413E5"/>
    <w:rsid w:val="00646613"/>
    <w:rsid w:val="006675F3"/>
    <w:rsid w:val="006714B9"/>
    <w:rsid w:val="006724C2"/>
    <w:rsid w:val="006819C3"/>
    <w:rsid w:val="006B49A8"/>
    <w:rsid w:val="006D4FDB"/>
    <w:rsid w:val="006E09DD"/>
    <w:rsid w:val="006E1975"/>
    <w:rsid w:val="006E31AD"/>
    <w:rsid w:val="006F14AD"/>
    <w:rsid w:val="006F1B42"/>
    <w:rsid w:val="00713F53"/>
    <w:rsid w:val="0074746E"/>
    <w:rsid w:val="0075007E"/>
    <w:rsid w:val="0077456D"/>
    <w:rsid w:val="00783F48"/>
    <w:rsid w:val="00787D99"/>
    <w:rsid w:val="0079341C"/>
    <w:rsid w:val="007A6219"/>
    <w:rsid w:val="007D4DBD"/>
    <w:rsid w:val="007D56E7"/>
    <w:rsid w:val="007F5DDD"/>
    <w:rsid w:val="008042B3"/>
    <w:rsid w:val="00804AEE"/>
    <w:rsid w:val="008315E3"/>
    <w:rsid w:val="00832056"/>
    <w:rsid w:val="00857116"/>
    <w:rsid w:val="00865B4F"/>
    <w:rsid w:val="00866E18"/>
    <w:rsid w:val="00874D93"/>
    <w:rsid w:val="00875B91"/>
    <w:rsid w:val="00881BD7"/>
    <w:rsid w:val="00882256"/>
    <w:rsid w:val="008A5556"/>
    <w:rsid w:val="008B6B1F"/>
    <w:rsid w:val="008C3E11"/>
    <w:rsid w:val="008E3A4F"/>
    <w:rsid w:val="008F3690"/>
    <w:rsid w:val="008F78DC"/>
    <w:rsid w:val="00912B66"/>
    <w:rsid w:val="00966DDF"/>
    <w:rsid w:val="00971413"/>
    <w:rsid w:val="009851EE"/>
    <w:rsid w:val="009951C4"/>
    <w:rsid w:val="009A461C"/>
    <w:rsid w:val="009A5789"/>
    <w:rsid w:val="009B0567"/>
    <w:rsid w:val="009D0528"/>
    <w:rsid w:val="009D71F2"/>
    <w:rsid w:val="00A13382"/>
    <w:rsid w:val="00A16D4E"/>
    <w:rsid w:val="00A3374F"/>
    <w:rsid w:val="00A64553"/>
    <w:rsid w:val="00A976B9"/>
    <w:rsid w:val="00AE606A"/>
    <w:rsid w:val="00B228FB"/>
    <w:rsid w:val="00B22BFE"/>
    <w:rsid w:val="00B24648"/>
    <w:rsid w:val="00B65797"/>
    <w:rsid w:val="00B8579A"/>
    <w:rsid w:val="00B900FD"/>
    <w:rsid w:val="00B97909"/>
    <w:rsid w:val="00BE30BC"/>
    <w:rsid w:val="00BE3C3C"/>
    <w:rsid w:val="00BF4D05"/>
    <w:rsid w:val="00BF66D3"/>
    <w:rsid w:val="00C17B7B"/>
    <w:rsid w:val="00C2239A"/>
    <w:rsid w:val="00C23102"/>
    <w:rsid w:val="00C23C40"/>
    <w:rsid w:val="00C26F16"/>
    <w:rsid w:val="00C3136C"/>
    <w:rsid w:val="00C45C15"/>
    <w:rsid w:val="00C737B4"/>
    <w:rsid w:val="00C90AF3"/>
    <w:rsid w:val="00C918CD"/>
    <w:rsid w:val="00CD60B0"/>
    <w:rsid w:val="00CE01F8"/>
    <w:rsid w:val="00CF5D21"/>
    <w:rsid w:val="00D03314"/>
    <w:rsid w:val="00D13CAB"/>
    <w:rsid w:val="00D33F31"/>
    <w:rsid w:val="00D442F1"/>
    <w:rsid w:val="00D65B53"/>
    <w:rsid w:val="00D823BC"/>
    <w:rsid w:val="00D908A7"/>
    <w:rsid w:val="00D94D56"/>
    <w:rsid w:val="00DA5647"/>
    <w:rsid w:val="00E22F9B"/>
    <w:rsid w:val="00E41FAD"/>
    <w:rsid w:val="00E55CDF"/>
    <w:rsid w:val="00E66DF6"/>
    <w:rsid w:val="00E71F04"/>
    <w:rsid w:val="00E852EE"/>
    <w:rsid w:val="00EB0A76"/>
    <w:rsid w:val="00EB34EF"/>
    <w:rsid w:val="00EC3CF2"/>
    <w:rsid w:val="00EC7CD7"/>
    <w:rsid w:val="00ED778E"/>
    <w:rsid w:val="00ED7A6D"/>
    <w:rsid w:val="00EE067D"/>
    <w:rsid w:val="00EE3D15"/>
    <w:rsid w:val="00EE63B0"/>
    <w:rsid w:val="00F14E96"/>
    <w:rsid w:val="00F87A36"/>
    <w:rsid w:val="00F9313C"/>
    <w:rsid w:val="00FB11D8"/>
    <w:rsid w:val="00FD489D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3CA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3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3CA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C231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3CA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3C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3CAB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C231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2AD9F-0BBF-4E62-A217-11DDC398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csu</cp:lastModifiedBy>
  <cp:revision>2</cp:revision>
  <cp:lastPrinted>2015-05-22T01:50:00Z</cp:lastPrinted>
  <dcterms:created xsi:type="dcterms:W3CDTF">2015-05-25T00:37:00Z</dcterms:created>
  <dcterms:modified xsi:type="dcterms:W3CDTF">2015-05-25T00:37:00Z</dcterms:modified>
</cp:coreProperties>
</file>