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01" w:rsidRPr="00FE7D47" w:rsidRDefault="003B0501" w:rsidP="003B0501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7D47">
        <w:rPr>
          <w:rFonts w:ascii="Times New Roman" w:hAnsi="Times New Roman" w:cs="Times New Roman"/>
          <w:b/>
          <w:color w:val="auto"/>
          <w:sz w:val="28"/>
          <w:szCs w:val="28"/>
        </w:rPr>
        <w:t>國立暨南國際大學「偏鄉教育媒合</w:t>
      </w:r>
      <w:r w:rsidRPr="00FE7D47">
        <w:rPr>
          <w:rFonts w:ascii="Times New Roman" w:hAnsi="Times New Roman" w:cs="Times New Roman" w:hint="eastAsia"/>
          <w:b/>
          <w:color w:val="auto"/>
          <w:sz w:val="28"/>
          <w:szCs w:val="28"/>
        </w:rPr>
        <w:t>平</w:t>
      </w:r>
      <w:proofErr w:type="gramStart"/>
      <w:r w:rsidRPr="00FE7D47">
        <w:rPr>
          <w:rFonts w:ascii="Times New Roman" w:hAnsi="Times New Roman" w:cs="Times New Roman" w:hint="eastAsia"/>
          <w:b/>
          <w:color w:val="auto"/>
          <w:sz w:val="28"/>
          <w:szCs w:val="28"/>
        </w:rPr>
        <w:t>臺</w:t>
      </w:r>
      <w:proofErr w:type="gramEnd"/>
      <w:r w:rsidRPr="00FE7D47">
        <w:rPr>
          <w:rFonts w:ascii="Times New Roman" w:hAnsi="Times New Roman" w:cs="Times New Roman"/>
          <w:b/>
          <w:color w:val="auto"/>
          <w:sz w:val="28"/>
          <w:szCs w:val="28"/>
        </w:rPr>
        <w:t>運作及推廣案」</w:t>
      </w:r>
      <w:r w:rsidRPr="00FE7D47">
        <w:rPr>
          <w:rFonts w:ascii="Times New Roman" w:hAnsi="Times New Roman" w:cs="Times New Roman"/>
          <w:b/>
          <w:bCs/>
          <w:color w:val="auto"/>
          <w:sz w:val="28"/>
          <w:szCs w:val="28"/>
        </w:rPr>
        <w:t>Logo</w:t>
      </w:r>
      <w:r w:rsidRPr="00FE7D47">
        <w:rPr>
          <w:rFonts w:ascii="Times New Roman" w:hAnsi="Times New Roman" w:cs="Times New Roman"/>
          <w:b/>
          <w:color w:val="auto"/>
          <w:sz w:val="28"/>
          <w:szCs w:val="28"/>
        </w:rPr>
        <w:t>設計徵選比賽辦法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壹、活動緣起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color w:val="222222"/>
          <w:shd w:val="clear" w:color="auto" w:fill="FFFFFF"/>
        </w:rPr>
      </w:pPr>
      <w:r w:rsidRPr="00FE7D47">
        <w:rPr>
          <w:rFonts w:ascii="Times New Roman" w:hAnsi="Times New Roman" w:cs="Times New Roman"/>
          <w:color w:val="auto"/>
        </w:rPr>
        <w:t xml:space="preserve">    </w:t>
      </w:r>
      <w:r w:rsidRPr="00FE7D47">
        <w:rPr>
          <w:rFonts w:ascii="Times New Roman" w:hAnsi="Arial" w:cs="Times New Roman"/>
          <w:color w:val="222222"/>
          <w:shd w:val="clear" w:color="auto" w:fill="FFFFFF"/>
        </w:rPr>
        <w:t>臺灣幅員不大，但在社會發展過程中也出現了城鄉差距，並朝著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Pr="00FE7D47">
        <w:rPr>
          <w:rFonts w:ascii="Times New Roman" w:hAnsi="Arial" w:cs="Times New Roman"/>
          <w:color w:val="222222"/>
          <w:shd w:val="clear" w:color="auto" w:fill="FFFFFF"/>
        </w:rPr>
        <w:t>型化的方向發展，在教育方面則造成了偏鄉地區學校的發展困境，亟待協助。教育部一直以來都極為關注偏鄉教育發展，也致力改善與解決；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此外，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也有許多民間企業、機構、團體或個人對偏鄉學校提供各種資源協助，這些都對偏鄉教育的改善與提升大有助益。而在民間資源提供的過程中，或因訊息不通暢及不對等因素，使得提供者與需求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端間常要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幾經波折後才能圓滿如願。為使民間資源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挹注能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快速提供並發揮效果，教育部乃規劃建置偏鄉教育媒合平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（以下簡稱本平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），並委託國立暨南國際大學組執行團隊（以下簡稱本團隊）協助進行平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之運作與推廣，以讓偏鄉學校可以藉由本平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傳達需求資訊，並讓捐贈者得以透過本平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能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快速且符應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需求的將愛心送達並發揮效用，以幫助偏鄉孩子學習成長。</w:t>
      </w:r>
      <w:r w:rsidRPr="00FE7D47">
        <w:rPr>
          <w:rFonts w:ascii="Times New Roman" w:hAnsi="Times New Roman" w:cs="Times New Roman"/>
          <w:color w:val="222222"/>
        </w:rPr>
        <w:br/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 xml:space="preserve">    </w:t>
      </w:r>
      <w:r w:rsidRPr="00FE7D47">
        <w:rPr>
          <w:rFonts w:ascii="Times New Roman" w:hAnsi="Arial" w:cs="Times New Roman"/>
          <w:color w:val="222222"/>
          <w:shd w:val="clear" w:color="auto" w:fill="FFFFFF"/>
        </w:rPr>
        <w:t>本團隊負責本平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之推廣運用，為使本平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建置後能在推廣運用過程中，透過意像符號來展現出本平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的理念識別及符號識別，以形成更強之正向形象及凝聚效果，來擴大使用效益，因此乃進行此一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Arial" w:cs="Times New Roman"/>
          <w:color w:val="222222"/>
          <w:shd w:val="clear" w:color="auto" w:fill="FFFFFF"/>
        </w:rPr>
        <w:t>設計競賽，期能透過公開徵選方式，廣邀各方好手，共同設計意象簡潔且意涵深遠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之圖徽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。平</w:t>
      </w:r>
      <w:proofErr w:type="gramStart"/>
      <w:r w:rsidRPr="00FE7D47">
        <w:rPr>
          <w:rFonts w:ascii="Times New Roman" w:hAnsi="Arial" w:cs="Times New Roman"/>
          <w:color w:val="222222"/>
          <w:shd w:val="clear" w:color="auto" w:fill="FFFFFF"/>
        </w:rPr>
        <w:t>臺</w:t>
      </w:r>
      <w:proofErr w:type="gramEnd"/>
      <w:r w:rsidRPr="00FE7D47">
        <w:rPr>
          <w:rFonts w:ascii="Times New Roman" w:hAnsi="Arial" w:cs="Times New Roman"/>
          <w:color w:val="222222"/>
          <w:shd w:val="clear" w:color="auto" w:fill="FFFFFF"/>
        </w:rPr>
        <w:t>相關內涵說明請參附件一。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貳、指導單位：</w:t>
      </w:r>
      <w:r w:rsidRPr="00FE7D47">
        <w:rPr>
          <w:rFonts w:ascii="Times New Roman" w:hAnsi="Times New Roman" w:cs="Times New Roman"/>
          <w:color w:val="auto"/>
        </w:rPr>
        <w:t>教育部國民及學前教育署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參、主辦單位：</w:t>
      </w:r>
      <w:r w:rsidRPr="00FE7D47">
        <w:rPr>
          <w:rFonts w:ascii="Times New Roman" w:hAnsi="Times New Roman" w:cs="Times New Roman"/>
          <w:color w:val="auto"/>
        </w:rPr>
        <w:t>國立暨南國際大學課程教學與科技研究所</w:t>
      </w:r>
      <w:r w:rsidRPr="00FE7D47">
        <w:rPr>
          <w:rFonts w:ascii="Times New Roman" w:hAnsi="標楷體" w:cs="Times New Roman"/>
          <w:color w:val="auto"/>
        </w:rPr>
        <w:t>、</w:t>
      </w:r>
      <w:r w:rsidRPr="00FE7D47">
        <w:rPr>
          <w:rFonts w:ascii="Times New Roman" w:hAnsi="Times New Roman" w:cs="Times New Roman"/>
          <w:color w:val="auto"/>
        </w:rPr>
        <w:t>偏鄉教育媒合</w:t>
      </w:r>
      <w:r w:rsidRPr="00FE7D47">
        <w:rPr>
          <w:rFonts w:ascii="Times New Roman" w:hAnsi="Times New Roman" w:cs="Times New Roman" w:hint="eastAsia"/>
          <w:color w:val="auto"/>
        </w:rPr>
        <w:t>平</w:t>
      </w:r>
      <w:proofErr w:type="gramStart"/>
      <w:r w:rsidRPr="00FE7D47">
        <w:rPr>
          <w:rFonts w:ascii="Times New Roman" w:hAnsi="Times New Roman" w:cs="Times New Roman" w:hint="eastAsia"/>
          <w:color w:val="auto"/>
        </w:rPr>
        <w:t>臺</w:t>
      </w:r>
      <w:proofErr w:type="gramEnd"/>
      <w:r w:rsidRPr="00FE7D47">
        <w:rPr>
          <w:rFonts w:ascii="Times New Roman" w:hAnsi="Times New Roman" w:cs="Times New Roman"/>
          <w:color w:val="auto"/>
        </w:rPr>
        <w:t>運作及推廣團隊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肆、報名資格：</w:t>
      </w:r>
      <w:r w:rsidRPr="00FE7D47">
        <w:rPr>
          <w:rFonts w:ascii="Times New Roman" w:hAnsi="Times New Roman" w:cs="Times New Roman"/>
          <w:color w:val="auto"/>
        </w:rPr>
        <w:t>對設計與製作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有興趣者，均可報名參加。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伍、徵稿說明</w:t>
      </w:r>
      <w:r w:rsidRPr="00FE7D47">
        <w:rPr>
          <w:rFonts w:ascii="Times New Roman" w:hAnsi="Times New Roman" w:cs="Times New Roman"/>
          <w:b/>
          <w:color w:val="auto"/>
        </w:rPr>
        <w:t xml:space="preserve"> :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color w:val="auto"/>
        </w:rPr>
        <w:t xml:space="preserve">     </w:t>
      </w:r>
      <w:r w:rsidRPr="00FE7D47">
        <w:rPr>
          <w:rFonts w:ascii="Times New Roman" w:hAnsi="Times New Roman" w:cs="Times New Roman"/>
          <w:b/>
          <w:color w:val="auto"/>
        </w:rPr>
        <w:t>一、設計主題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354" w:left="1440" w:hangingChars="246" w:hanging="590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(</w:t>
      </w:r>
      <w:proofErr w:type="gramStart"/>
      <w:r w:rsidRPr="00FE7D47">
        <w:rPr>
          <w:rFonts w:ascii="Times New Roman" w:hAnsi="Times New Roman" w:cs="Times New Roman"/>
          <w:color w:val="auto"/>
        </w:rPr>
        <w:t>一</w:t>
      </w:r>
      <w:proofErr w:type="gramEnd"/>
      <w:r w:rsidRPr="00FE7D47">
        <w:rPr>
          <w:rFonts w:ascii="Times New Roman" w:hAnsi="Times New Roman" w:cs="Times New Roman"/>
          <w:color w:val="auto"/>
        </w:rPr>
        <w:t>)</w:t>
      </w:r>
      <w:r w:rsidRPr="00FE7D47">
        <w:rPr>
          <w:rFonts w:ascii="Times New Roman" w:hAnsi="Times New Roman" w:cs="Times New Roman"/>
          <w:color w:val="auto"/>
        </w:rPr>
        <w:t>以呈現「資源共享」、「協助偏鄉教育」、「</w:t>
      </w:r>
      <w:r w:rsidRPr="00FE7D47">
        <w:rPr>
          <w:rFonts w:ascii="Times New Roman" w:hAnsi="Times New Roman" w:cs="Times New Roman"/>
          <w:color w:val="auto"/>
        </w:rPr>
        <w:t>act for education</w:t>
      </w:r>
      <w:r w:rsidRPr="00FE7D47">
        <w:rPr>
          <w:rFonts w:ascii="Times New Roman" w:hAnsi="Times New Roman" w:cs="Times New Roman"/>
          <w:color w:val="auto"/>
        </w:rPr>
        <w:t>」之精神、特色、主旨、未來發展意像等，配合簡潔、感性、知性及創造力，請自訂能表達的主題來表現。</w:t>
      </w:r>
      <w:r w:rsidRPr="00FE7D47">
        <w:rPr>
          <w:rFonts w:ascii="Times New Roman" w:hAnsi="Times New Roman" w:cs="Times New Roman"/>
          <w:color w:val="auto"/>
        </w:rPr>
        <w:t xml:space="preserve">          </w:t>
      </w:r>
    </w:p>
    <w:p w:rsidR="003B0501" w:rsidRPr="00FE7D47" w:rsidRDefault="003B0501" w:rsidP="003B0501">
      <w:pPr>
        <w:pStyle w:val="Default"/>
        <w:ind w:leftChars="354" w:left="1440" w:hangingChars="246" w:hanging="590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(</w:t>
      </w:r>
      <w:r w:rsidRPr="00FE7D47">
        <w:rPr>
          <w:rFonts w:ascii="Times New Roman" w:hAnsi="Times New Roman" w:cs="Times New Roman"/>
          <w:color w:val="auto"/>
        </w:rPr>
        <w:t>二</w:t>
      </w:r>
      <w:r w:rsidRPr="00FE7D47">
        <w:rPr>
          <w:rFonts w:ascii="Times New Roman" w:hAnsi="Times New Roman" w:cs="Times New Roman"/>
          <w:color w:val="auto"/>
        </w:rPr>
        <w:t>)</w:t>
      </w:r>
      <w:r w:rsidRPr="00FE7D47">
        <w:rPr>
          <w:rFonts w:ascii="Times New Roman" w:hAnsi="Times New Roman" w:cs="Times New Roman"/>
          <w:color w:val="auto"/>
        </w:rPr>
        <w:t>除了</w:t>
      </w:r>
      <w:r w:rsidRPr="0055237E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本身，請運用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設計信封及</w:t>
      </w:r>
      <w:r w:rsidRPr="00FE7D47">
        <w:rPr>
          <w:rFonts w:ascii="Times New Roman" w:hAnsi="Times New Roman" w:cs="Times New Roman"/>
          <w:color w:val="auto"/>
        </w:rPr>
        <w:t>L</w:t>
      </w:r>
      <w:r w:rsidRPr="00FE7D47">
        <w:rPr>
          <w:rFonts w:ascii="Times New Roman" w:hAnsi="Times New Roman" w:cs="Times New Roman"/>
          <w:color w:val="auto"/>
        </w:rPr>
        <w:t>夾作為範例。</w:t>
      </w:r>
    </w:p>
    <w:p w:rsidR="003B0501" w:rsidRPr="00FE7D47" w:rsidRDefault="003B0501" w:rsidP="003B0501">
      <w:pPr>
        <w:pStyle w:val="Default"/>
        <w:ind w:leftChars="235" w:left="564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二、作品規格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95" w:left="1447" w:hangingChars="308" w:hanging="73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（一）以電腦完稿，設計作品之完成尺寸不得小於</w:t>
      </w:r>
      <w:r w:rsidRPr="00FE7D47">
        <w:rPr>
          <w:rFonts w:ascii="Times New Roman" w:hAnsi="Times New Roman" w:cs="Times New Roman"/>
          <w:color w:val="auto"/>
        </w:rPr>
        <w:t>10*10</w:t>
      </w:r>
      <w:r w:rsidRPr="00FE7D47">
        <w:rPr>
          <w:rFonts w:ascii="Times New Roman" w:hAnsi="Times New Roman" w:cs="Times New Roman"/>
          <w:color w:val="auto"/>
        </w:rPr>
        <w:t>公分。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95" w:left="1447" w:hangingChars="308" w:hanging="73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（二）彩色稿本，請將作品以彩色印刷標準色（</w:t>
      </w:r>
      <w:r w:rsidRPr="00FE7D47">
        <w:rPr>
          <w:rFonts w:ascii="Times New Roman" w:hAnsi="Times New Roman" w:cs="Times New Roman"/>
          <w:color w:val="auto"/>
        </w:rPr>
        <w:t>CMYK</w:t>
      </w:r>
      <w:r w:rsidRPr="00FE7D47">
        <w:rPr>
          <w:rFonts w:ascii="Times New Roman" w:hAnsi="Times New Roman" w:cs="Times New Roman"/>
          <w:color w:val="auto"/>
        </w:rPr>
        <w:t>）色彩，列印於</w:t>
      </w:r>
      <w:r w:rsidRPr="00FE7D47">
        <w:rPr>
          <w:rFonts w:ascii="Times New Roman" w:hAnsi="Times New Roman" w:cs="Times New Roman"/>
          <w:color w:val="auto"/>
        </w:rPr>
        <w:t>A4 size</w:t>
      </w:r>
      <w:r w:rsidRPr="00FE7D47">
        <w:rPr>
          <w:rFonts w:ascii="Times New Roman" w:hAnsi="Times New Roman" w:cs="Times New Roman"/>
          <w:color w:val="auto"/>
        </w:rPr>
        <w:t>白紙上。並在</w:t>
      </w:r>
      <w:r>
        <w:rPr>
          <w:rFonts w:ascii="Times New Roman" w:hAnsi="Times New Roman" w:cs="Times New Roman" w:hint="eastAsia"/>
          <w:color w:val="auto"/>
        </w:rPr>
        <w:t>附件二</w:t>
      </w:r>
      <w:r>
        <w:rPr>
          <w:rFonts w:hAnsi="標楷體" w:cs="Times New Roman" w:hint="eastAsia"/>
          <w:color w:val="auto"/>
        </w:rPr>
        <w:t>【</w:t>
      </w:r>
      <w:r w:rsidRPr="0055237E">
        <w:rPr>
          <w:rFonts w:hAnsi="標楷體" w:cs="Times New Roman" w:hint="eastAsia"/>
          <w:color w:val="auto"/>
        </w:rPr>
        <w:t>報名表</w:t>
      </w:r>
      <w:r>
        <w:rPr>
          <w:rFonts w:hAnsi="標楷體" w:cs="Times New Roman" w:hint="eastAsia"/>
          <w:color w:val="auto"/>
        </w:rPr>
        <w:t>】</w:t>
      </w:r>
      <w:r>
        <w:rPr>
          <w:rFonts w:ascii="Times New Roman" w:hAnsi="Times New Roman" w:cs="Times New Roman" w:hint="eastAsia"/>
          <w:color w:val="auto"/>
        </w:rPr>
        <w:t>備註欄</w:t>
      </w:r>
      <w:r w:rsidRPr="00FE7D47">
        <w:rPr>
          <w:rFonts w:ascii="Times New Roman" w:hAnsi="Times New Roman" w:cs="Times New Roman"/>
          <w:color w:val="auto"/>
        </w:rPr>
        <w:t>註明色碼。</w:t>
      </w:r>
    </w:p>
    <w:p w:rsidR="003B0501" w:rsidRPr="00FE7D47" w:rsidRDefault="003B0501" w:rsidP="003B0501">
      <w:pPr>
        <w:pStyle w:val="Default"/>
        <w:ind w:leftChars="295" w:left="1447" w:hangingChars="308" w:hanging="73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（三）電子檔之圖檔規格：創作圖稿部分請附原始檔案及</w:t>
      </w:r>
      <w:r w:rsidRPr="00FE7D47">
        <w:rPr>
          <w:rFonts w:ascii="Times New Roman" w:hAnsi="Times New Roman" w:cs="Times New Roman"/>
          <w:bCs/>
          <w:color w:val="auto"/>
        </w:rPr>
        <w:t>jpg/tiff</w:t>
      </w:r>
      <w:r w:rsidRPr="00FE7D47">
        <w:rPr>
          <w:rFonts w:ascii="Times New Roman" w:hAnsi="Times New Roman" w:cs="Times New Roman"/>
          <w:color w:val="auto"/>
        </w:rPr>
        <w:t>檔</w:t>
      </w:r>
      <w:r w:rsidRPr="00FE7D47">
        <w:rPr>
          <w:rFonts w:ascii="Times New Roman" w:hAnsi="Times New Roman" w:cs="Times New Roman"/>
          <w:color w:val="auto"/>
        </w:rPr>
        <w:t>(600dpi)</w:t>
      </w:r>
      <w:r w:rsidRPr="00FE7D47">
        <w:rPr>
          <w:rFonts w:ascii="Times New Roman" w:hAnsi="Times New Roman" w:cs="Times New Roman"/>
          <w:color w:val="auto"/>
        </w:rPr>
        <w:t>。原始圖檔請以</w:t>
      </w:r>
      <w:r w:rsidRPr="00FE7D47">
        <w:rPr>
          <w:rFonts w:ascii="Times New Roman" w:hAnsi="Times New Roman" w:cs="Times New Roman"/>
          <w:color w:val="auto"/>
        </w:rPr>
        <w:t>CorelDraw</w:t>
      </w:r>
      <w:r w:rsidRPr="00FE7D47">
        <w:rPr>
          <w:rFonts w:ascii="Times New Roman" w:hAnsi="Times New Roman" w:cs="Times New Roman"/>
          <w:color w:val="auto"/>
        </w:rPr>
        <w:t>或</w:t>
      </w:r>
      <w:r w:rsidRPr="00FE7D47">
        <w:rPr>
          <w:rFonts w:ascii="Times New Roman" w:hAnsi="Times New Roman" w:cs="Times New Roman"/>
          <w:color w:val="auto"/>
        </w:rPr>
        <w:t>Illustrator</w:t>
      </w:r>
      <w:r w:rsidRPr="00FE7D47">
        <w:rPr>
          <w:rFonts w:ascii="Times New Roman" w:hAnsi="Times New Roman" w:cs="Times New Roman"/>
          <w:color w:val="auto"/>
        </w:rPr>
        <w:t>或</w:t>
      </w:r>
      <w:r w:rsidRPr="00FE7D47">
        <w:rPr>
          <w:rFonts w:ascii="Times New Roman" w:hAnsi="Times New Roman" w:cs="Times New Roman"/>
          <w:color w:val="auto"/>
        </w:rPr>
        <w:t>Photoshop</w:t>
      </w:r>
      <w:r w:rsidRPr="00FE7D47">
        <w:rPr>
          <w:rFonts w:ascii="Times New Roman" w:hAnsi="Times New Roman" w:cs="Times New Roman"/>
          <w:color w:val="auto"/>
        </w:rPr>
        <w:t>等向量繪圖軟體製作，提供向量檔；作品解析度需高於</w:t>
      </w:r>
      <w:r w:rsidRPr="00FE7D47">
        <w:rPr>
          <w:rFonts w:ascii="Times New Roman" w:hAnsi="Times New Roman" w:cs="Times New Roman"/>
          <w:color w:val="auto"/>
        </w:rPr>
        <w:t>600dpi</w:t>
      </w:r>
      <w:r w:rsidRPr="00FE7D47">
        <w:rPr>
          <w:rFonts w:ascii="Times New Roman" w:hAnsi="Times New Roman" w:cs="Times New Roman"/>
          <w:color w:val="auto"/>
        </w:rPr>
        <w:t>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95" w:left="1447" w:hangingChars="308" w:hanging="73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（四）作品正、反面及作品含意說明內，均不得簽名或標識記號。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陸、投稿方式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36" w:left="566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一、繳交資料：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96" w:left="1449" w:hangingChars="308" w:hanging="73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（一）報名表</w:t>
      </w:r>
      <w:r w:rsidRPr="00FE7D47">
        <w:rPr>
          <w:rFonts w:ascii="Times New Roman" w:hAnsi="Times New Roman" w:cs="Times New Roman"/>
          <w:color w:val="auto"/>
        </w:rPr>
        <w:t>1</w:t>
      </w:r>
      <w:r w:rsidRPr="00FE7D47">
        <w:rPr>
          <w:rFonts w:ascii="Times New Roman" w:hAnsi="Times New Roman" w:cs="Times New Roman"/>
          <w:color w:val="auto"/>
        </w:rPr>
        <w:t>份：請詳細填寫</w:t>
      </w:r>
      <w:r w:rsidRPr="0055237E">
        <w:rPr>
          <w:rFonts w:ascii="Times New Roman" w:hAnsi="Times New Roman" w:cs="Times New Roman" w:hint="eastAsia"/>
          <w:color w:val="auto"/>
        </w:rPr>
        <w:t>附件二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設計徵選「報名表」及「著作財產權轉讓同意書」，並於左下角簽章處簽名。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95" w:left="708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（二）平面圖</w:t>
      </w:r>
      <w:r w:rsidRPr="00FE7D47">
        <w:rPr>
          <w:rFonts w:ascii="Times New Roman" w:hAnsi="Times New Roman" w:cs="Times New Roman"/>
          <w:color w:val="auto"/>
        </w:rPr>
        <w:t>3</w:t>
      </w:r>
      <w:r w:rsidRPr="00FE7D47">
        <w:rPr>
          <w:rFonts w:ascii="Times New Roman" w:hAnsi="Times New Roman" w:cs="Times New Roman"/>
          <w:color w:val="auto"/>
        </w:rPr>
        <w:t>份：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第</w:t>
      </w:r>
      <w:r w:rsidRPr="00FE7D47">
        <w:rPr>
          <w:rFonts w:ascii="Times New Roman" w:hAnsi="Times New Roman" w:cs="Times New Roman"/>
          <w:color w:val="auto"/>
        </w:rPr>
        <w:t>1</w:t>
      </w:r>
      <w:r w:rsidRPr="00FE7D47">
        <w:rPr>
          <w:rFonts w:ascii="Times New Roman" w:hAnsi="Times New Roman" w:cs="Times New Roman"/>
          <w:color w:val="auto"/>
        </w:rPr>
        <w:t>份；設計完稿作品（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）請彩色列印於</w:t>
      </w:r>
      <w:r w:rsidRPr="00FE7D47">
        <w:rPr>
          <w:rFonts w:ascii="Times New Roman" w:hAnsi="Times New Roman" w:cs="Times New Roman"/>
          <w:color w:val="auto"/>
        </w:rPr>
        <w:t>A4</w:t>
      </w:r>
      <w:r w:rsidRPr="00FE7D47">
        <w:rPr>
          <w:rFonts w:ascii="Times New Roman" w:hAnsi="Times New Roman" w:cs="Times New Roman"/>
          <w:color w:val="auto"/>
        </w:rPr>
        <w:t>白紙上附於報名表後。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第</w:t>
      </w:r>
      <w:r w:rsidRPr="00FE7D47">
        <w:rPr>
          <w:rFonts w:ascii="Times New Roman" w:hAnsi="Times New Roman" w:cs="Times New Roman"/>
          <w:color w:val="auto"/>
        </w:rPr>
        <w:t>2</w:t>
      </w:r>
      <w:r w:rsidRPr="00FE7D47">
        <w:rPr>
          <w:rFonts w:ascii="Times New Roman" w:hAnsi="Times New Roman" w:cs="Times New Roman"/>
          <w:color w:val="auto"/>
        </w:rPr>
        <w:t>份；設計完稿作品</w:t>
      </w:r>
      <w:r w:rsidRPr="00FE7D47">
        <w:rPr>
          <w:rFonts w:ascii="Times New Roman" w:hAnsi="Times New Roman" w:cs="Times New Roman"/>
          <w:color w:val="auto"/>
        </w:rPr>
        <w:t>(</w:t>
      </w:r>
      <w:r w:rsidRPr="00FE7D47">
        <w:rPr>
          <w:rFonts w:ascii="Times New Roman" w:hAnsi="Times New Roman" w:cs="Times New Roman"/>
          <w:color w:val="auto"/>
        </w:rPr>
        <w:t>包含信封、</w:t>
      </w:r>
      <w:r w:rsidRPr="00FE7D47">
        <w:rPr>
          <w:rFonts w:ascii="Times New Roman" w:hAnsi="Times New Roman" w:cs="Times New Roman"/>
          <w:color w:val="auto"/>
        </w:rPr>
        <w:t>L</w:t>
      </w:r>
      <w:r w:rsidRPr="00FE7D47">
        <w:rPr>
          <w:rFonts w:ascii="Times New Roman" w:hAnsi="Times New Roman" w:cs="Times New Roman"/>
          <w:color w:val="auto"/>
        </w:rPr>
        <w:t>夾設計</w:t>
      </w:r>
      <w:r w:rsidRPr="00FE7D47">
        <w:rPr>
          <w:rFonts w:ascii="Times New Roman" w:hAnsi="Times New Roman" w:cs="Times New Roman"/>
          <w:color w:val="auto"/>
        </w:rPr>
        <w:t xml:space="preserve">) </w:t>
      </w:r>
      <w:r w:rsidRPr="00FE7D47">
        <w:rPr>
          <w:rFonts w:ascii="Times New Roman" w:hAnsi="Times New Roman" w:cs="Times New Roman"/>
          <w:color w:val="auto"/>
        </w:rPr>
        <w:t>請彩色列印於</w:t>
      </w:r>
      <w:r w:rsidRPr="00FE7D47">
        <w:rPr>
          <w:rFonts w:ascii="Times New Roman" w:hAnsi="Times New Roman" w:cs="Times New Roman"/>
          <w:color w:val="auto"/>
        </w:rPr>
        <w:t>A4</w:t>
      </w:r>
      <w:r w:rsidRPr="00FE7D47">
        <w:rPr>
          <w:rFonts w:ascii="Times New Roman" w:hAnsi="Times New Roman" w:cs="Times New Roman"/>
          <w:color w:val="auto"/>
        </w:rPr>
        <w:t>白紙上附於報名表後。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第</w:t>
      </w:r>
      <w:r w:rsidRPr="00FE7D47">
        <w:rPr>
          <w:rFonts w:ascii="Times New Roman" w:hAnsi="Times New Roman" w:cs="Times New Roman"/>
          <w:color w:val="auto"/>
        </w:rPr>
        <w:t>3</w:t>
      </w:r>
      <w:r w:rsidRPr="00FE7D47">
        <w:rPr>
          <w:rFonts w:ascii="Times New Roman" w:hAnsi="Times New Roman" w:cs="Times New Roman"/>
          <w:color w:val="auto"/>
        </w:rPr>
        <w:t>份；以</w:t>
      </w:r>
      <w:r w:rsidRPr="00FE7D47">
        <w:rPr>
          <w:rFonts w:ascii="Times New Roman" w:hAnsi="Times New Roman" w:cs="Times New Roman"/>
          <w:color w:val="auto"/>
        </w:rPr>
        <w:t>word</w:t>
      </w:r>
      <w:r w:rsidRPr="00FE7D47">
        <w:rPr>
          <w:rFonts w:ascii="Times New Roman" w:hAnsi="Times New Roman" w:cs="Times New Roman"/>
          <w:color w:val="auto"/>
        </w:rPr>
        <w:t>格式，完成附件</w:t>
      </w:r>
      <w:proofErr w:type="gramStart"/>
      <w:r w:rsidRPr="00FE7D47">
        <w:rPr>
          <w:rFonts w:ascii="Times New Roman" w:hAnsi="Times New Roman" w:cs="Times New Roman"/>
          <w:color w:val="auto"/>
        </w:rPr>
        <w:t>三</w:t>
      </w:r>
      <w:proofErr w:type="gramEnd"/>
      <w:r w:rsidRPr="0055237E">
        <w:rPr>
          <w:rFonts w:ascii="Times New Roman" w:hAnsi="Times New Roman" w:cs="Times New Roman" w:hint="eastAsia"/>
          <w:color w:val="auto"/>
        </w:rPr>
        <w:t>【</w:t>
      </w:r>
      <w:r>
        <w:rPr>
          <w:rFonts w:ascii="Times New Roman" w:hAnsi="Times New Roman" w:cs="Times New Roman" w:hint="eastAsia"/>
          <w:color w:val="auto"/>
        </w:rPr>
        <w:t>設計說明</w:t>
      </w:r>
      <w:r w:rsidRPr="0055237E">
        <w:rPr>
          <w:rFonts w:ascii="Times New Roman" w:hAnsi="Times New Roman" w:cs="Times New Roman" w:hint="eastAsia"/>
          <w:color w:val="auto"/>
        </w:rPr>
        <w:t>】</w:t>
      </w:r>
      <w:r w:rsidRPr="00FE7D47">
        <w:rPr>
          <w:rFonts w:ascii="Times New Roman" w:hAnsi="Times New Roman" w:cs="Times New Roman"/>
          <w:color w:val="auto"/>
        </w:rPr>
        <w:t>並繳交。</w:t>
      </w:r>
    </w:p>
    <w:p w:rsidR="003B0501" w:rsidRPr="00FE7D47" w:rsidRDefault="003B0501" w:rsidP="003B0501">
      <w:pPr>
        <w:pStyle w:val="Default"/>
        <w:ind w:leftChars="295" w:left="708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（三）光碟片</w:t>
      </w:r>
      <w:r w:rsidRPr="00FE7D47">
        <w:rPr>
          <w:rFonts w:ascii="Times New Roman" w:hAnsi="Times New Roman" w:cs="Times New Roman"/>
          <w:color w:val="auto"/>
        </w:rPr>
        <w:t>1</w:t>
      </w:r>
      <w:r w:rsidRPr="00FE7D47">
        <w:rPr>
          <w:rFonts w:ascii="Times New Roman" w:hAnsi="Times New Roman" w:cs="Times New Roman"/>
          <w:color w:val="auto"/>
        </w:rPr>
        <w:t>片：儲存</w:t>
      </w:r>
      <w:r>
        <w:rPr>
          <w:rFonts w:ascii="Times New Roman" w:hAnsi="Times New Roman" w:cs="Times New Roman" w:hint="eastAsia"/>
          <w:color w:val="auto"/>
        </w:rPr>
        <w:t>下列資料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1.</w:t>
      </w:r>
      <w:r w:rsidRPr="00F470EA">
        <w:rPr>
          <w:rFonts w:ascii="Times New Roman" w:hAnsi="Times New Roman" w:cs="Times New Roman" w:hint="eastAsia"/>
          <w:color w:val="auto"/>
        </w:rPr>
        <w:t>附件二</w:t>
      </w:r>
      <w:r>
        <w:rPr>
          <w:rFonts w:hAnsi="標楷體" w:cs="Times New Roman" w:hint="eastAsia"/>
          <w:color w:val="auto"/>
        </w:rPr>
        <w:t>【</w:t>
      </w:r>
      <w:r w:rsidRPr="00FE7D47">
        <w:rPr>
          <w:rFonts w:ascii="Times New Roman" w:hAnsi="Times New Roman" w:cs="Times New Roman"/>
          <w:color w:val="auto"/>
        </w:rPr>
        <w:t>報名表</w:t>
      </w:r>
      <w:r>
        <w:rPr>
          <w:rFonts w:hAnsi="標楷體" w:cs="Times New Roman" w:hint="eastAsia"/>
          <w:color w:val="auto"/>
        </w:rPr>
        <w:t>】</w:t>
      </w:r>
      <w:r w:rsidRPr="00FE7D47">
        <w:rPr>
          <w:rFonts w:ascii="Times New Roman" w:hAnsi="Times New Roman" w:cs="Times New Roman"/>
          <w:color w:val="auto"/>
        </w:rPr>
        <w:t>（簽章處空白可）。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lastRenderedPageBreak/>
        <w:t>2.</w:t>
      </w:r>
      <w:r w:rsidRPr="0055237E">
        <w:rPr>
          <w:rFonts w:ascii="Times New Roman" w:hAnsi="Times New Roman" w:cs="Times New Roman" w:hint="eastAsia"/>
          <w:color w:val="auto"/>
        </w:rPr>
        <w:t>附件</w:t>
      </w:r>
      <w:proofErr w:type="gramStart"/>
      <w:r w:rsidRPr="0055237E">
        <w:rPr>
          <w:rFonts w:ascii="Times New Roman" w:hAnsi="Times New Roman" w:cs="Times New Roman" w:hint="eastAsia"/>
          <w:color w:val="auto"/>
        </w:rPr>
        <w:t>三</w:t>
      </w:r>
      <w:proofErr w:type="gramEnd"/>
      <w:r w:rsidRPr="0055237E">
        <w:rPr>
          <w:rFonts w:ascii="Times New Roman" w:hAnsi="Times New Roman" w:cs="Times New Roman" w:hint="eastAsia"/>
          <w:color w:val="auto"/>
        </w:rPr>
        <w:t>【設計說明】</w:t>
      </w:r>
      <w:r w:rsidRPr="00FE7D47">
        <w:rPr>
          <w:rFonts w:ascii="Times New Roman" w:hAnsi="Times New Roman" w:cs="Times New Roman"/>
          <w:color w:val="auto"/>
        </w:rPr>
        <w:t>（</w:t>
      </w:r>
      <w:r w:rsidRPr="00FE7D47">
        <w:rPr>
          <w:rFonts w:ascii="Times New Roman" w:hAnsi="Times New Roman" w:cs="Times New Roman"/>
          <w:color w:val="auto"/>
        </w:rPr>
        <w:t>word</w:t>
      </w:r>
      <w:r w:rsidRPr="00FE7D47">
        <w:rPr>
          <w:rFonts w:ascii="Times New Roman" w:hAnsi="Times New Roman" w:cs="Times New Roman"/>
          <w:color w:val="auto"/>
        </w:rPr>
        <w:t>格式）。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530" w:left="1272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3.</w:t>
      </w:r>
      <w:r w:rsidRPr="00FE7D47">
        <w:rPr>
          <w:rFonts w:ascii="Times New Roman" w:hAnsi="Times New Roman" w:cs="Times New Roman"/>
          <w:color w:val="auto"/>
        </w:rPr>
        <w:t>完稿作品（包含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、信封、</w:t>
      </w:r>
      <w:r w:rsidRPr="00FE7D47">
        <w:rPr>
          <w:rFonts w:ascii="Times New Roman" w:hAnsi="Times New Roman" w:cs="Times New Roman"/>
          <w:color w:val="auto"/>
        </w:rPr>
        <w:t>L</w:t>
      </w:r>
      <w:r w:rsidRPr="00FE7D47">
        <w:rPr>
          <w:rFonts w:ascii="Times New Roman" w:hAnsi="Times New Roman" w:cs="Times New Roman"/>
          <w:color w:val="auto"/>
        </w:rPr>
        <w:t>夾設計，以原始檔、</w:t>
      </w:r>
      <w:r w:rsidRPr="00FE7D47">
        <w:rPr>
          <w:rFonts w:ascii="Times New Roman" w:hAnsi="Times New Roman" w:cs="Times New Roman"/>
          <w:color w:val="auto"/>
        </w:rPr>
        <w:t>jpg/tiff</w:t>
      </w:r>
      <w:r w:rsidRPr="00FE7D47">
        <w:rPr>
          <w:rFonts w:ascii="Times New Roman" w:hAnsi="Times New Roman" w:cs="Times New Roman"/>
          <w:color w:val="auto"/>
        </w:rPr>
        <w:t>檔儲存）。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36" w:left="566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二、收件方式：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412" w:left="989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請以掛號方式郵寄至</w:t>
      </w:r>
      <w:r w:rsidRPr="00FE7D47">
        <w:rPr>
          <w:rFonts w:ascii="Times New Roman" w:hAnsi="Times New Roman" w:cs="Times New Roman"/>
          <w:color w:val="auto"/>
        </w:rPr>
        <w:t xml:space="preserve">:(545) </w:t>
      </w:r>
      <w:r w:rsidRPr="00FE7D47">
        <w:rPr>
          <w:rFonts w:ascii="Times New Roman" w:hAnsi="Times New Roman" w:cs="Times New Roman"/>
          <w:color w:val="auto"/>
        </w:rPr>
        <w:t>南投縣埔里鎮大學路一號</w:t>
      </w:r>
      <w:r w:rsidRPr="00FE7D47">
        <w:rPr>
          <w:rFonts w:ascii="Times New Roman" w:hAnsi="Times New Roman" w:cs="Times New Roman"/>
          <w:color w:val="auto"/>
        </w:rPr>
        <w:t xml:space="preserve">  </w:t>
      </w:r>
      <w:r w:rsidRPr="00FE7D47">
        <w:rPr>
          <w:rFonts w:ascii="Times New Roman" w:hAnsi="Times New Roman" w:cs="Times New Roman"/>
          <w:color w:val="auto"/>
        </w:rPr>
        <w:t>課程教學與科技研究所，潘婉琦小姐</w:t>
      </w:r>
      <w:r w:rsidRPr="00FE7D47">
        <w:rPr>
          <w:rFonts w:ascii="Times New Roman" w:hAnsi="Times New Roman" w:cs="Times New Roman"/>
          <w:color w:val="auto"/>
        </w:rPr>
        <w:t xml:space="preserve"> </w:t>
      </w:r>
      <w:r w:rsidRPr="00FE7D47">
        <w:rPr>
          <w:rFonts w:ascii="Times New Roman" w:hAnsi="Times New Roman" w:cs="Times New Roman"/>
          <w:color w:val="auto"/>
        </w:rPr>
        <w:t>收（請註明【</w:t>
      </w:r>
      <w:r w:rsidRPr="00FE7D47">
        <w:rPr>
          <w:rFonts w:ascii="Times New Roman" w:hAnsi="Times New Roman" w:cs="Times New Roman"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color w:val="auto"/>
        </w:rPr>
        <w:t>設計徵選比賽】）。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236" w:left="566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三、收件截止時間：即日起至</w:t>
      </w:r>
      <w:r w:rsidRPr="00FE7D47">
        <w:rPr>
          <w:rFonts w:ascii="Times New Roman" w:hAnsi="Times New Roman" w:cs="Times New Roman"/>
          <w:color w:val="auto"/>
        </w:rPr>
        <w:t>104</w:t>
      </w:r>
      <w:r w:rsidRPr="00FE7D47">
        <w:rPr>
          <w:rFonts w:ascii="Times New Roman" w:hAnsi="Times New Roman" w:cs="Times New Roman"/>
          <w:color w:val="auto"/>
        </w:rPr>
        <w:t>年</w:t>
      </w:r>
      <w:r w:rsidRPr="00FE7D47">
        <w:rPr>
          <w:rFonts w:ascii="Times New Roman" w:hAnsi="Times New Roman" w:cs="Times New Roman"/>
          <w:color w:val="auto"/>
        </w:rPr>
        <w:t>6</w:t>
      </w:r>
      <w:r w:rsidRPr="00FE7D47">
        <w:rPr>
          <w:rFonts w:ascii="Times New Roman" w:hAnsi="Times New Roman" w:cs="Times New Roman"/>
          <w:color w:val="auto"/>
        </w:rPr>
        <w:t>月</w:t>
      </w:r>
      <w:r w:rsidRPr="00FE7D47">
        <w:rPr>
          <w:rFonts w:ascii="Times New Roman" w:hAnsi="Times New Roman" w:cs="Times New Roman"/>
          <w:color w:val="auto"/>
        </w:rPr>
        <w:t>15</w:t>
      </w:r>
      <w:r w:rsidRPr="00FE7D47">
        <w:rPr>
          <w:rFonts w:ascii="Times New Roman" w:hAnsi="Times New Roman" w:cs="Times New Roman"/>
          <w:color w:val="auto"/>
        </w:rPr>
        <w:t>日（星期一）止（以郵戳為憑）。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proofErr w:type="gramStart"/>
      <w:r w:rsidRPr="00FE7D47">
        <w:rPr>
          <w:rFonts w:ascii="Times New Roman" w:hAnsi="Times New Roman" w:cs="Times New Roman"/>
          <w:b/>
          <w:color w:val="auto"/>
        </w:rPr>
        <w:t>柒</w:t>
      </w:r>
      <w:proofErr w:type="gramEnd"/>
      <w:r w:rsidRPr="00FE7D47">
        <w:rPr>
          <w:rFonts w:ascii="Times New Roman" w:hAnsi="Times New Roman" w:cs="Times New Roman"/>
          <w:b/>
          <w:color w:val="auto"/>
        </w:rPr>
        <w:t>、評選方式</w:t>
      </w:r>
      <w:r w:rsidRPr="00FE7D47">
        <w:rPr>
          <w:rFonts w:ascii="Times New Roman" w:hAnsi="Times New Roman" w:cs="Times New Roman"/>
          <w:b/>
          <w:color w:val="auto"/>
        </w:rPr>
        <w:t xml:space="preserve"> :</w:t>
      </w:r>
      <w:r w:rsidRPr="00FE7D47">
        <w:rPr>
          <w:rFonts w:ascii="Times New Roman" w:hAnsi="Times New Roman" w:cs="Times New Roman"/>
          <w:color w:val="auto"/>
        </w:rPr>
        <w:t>由本計畫團隊擇優選取。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捌、獎勵辦法</w:t>
      </w:r>
      <w:r w:rsidRPr="00FE7D47">
        <w:rPr>
          <w:rFonts w:ascii="Times New Roman" w:hAnsi="Times New Roman" w:cs="Times New Roman"/>
          <w:b/>
          <w:color w:val="auto"/>
        </w:rPr>
        <w:t xml:space="preserve"> :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優選：</w:t>
      </w:r>
      <w:r w:rsidRPr="00FE7D47">
        <w:rPr>
          <w:rFonts w:ascii="Times New Roman" w:hAnsi="Times New Roman" w:cs="Times New Roman"/>
          <w:color w:val="auto"/>
        </w:rPr>
        <w:t>1</w:t>
      </w:r>
      <w:r w:rsidRPr="00FE7D47">
        <w:rPr>
          <w:rFonts w:ascii="Times New Roman" w:hAnsi="Times New Roman" w:cs="Times New Roman"/>
          <w:color w:val="auto"/>
        </w:rPr>
        <w:t>名，稿酬</w:t>
      </w:r>
      <w:r w:rsidRPr="00FE7D47">
        <w:rPr>
          <w:rFonts w:ascii="Times New Roman" w:hAnsi="Times New Roman" w:cs="Times New Roman"/>
          <w:color w:val="auto"/>
        </w:rPr>
        <w:t>6,000</w:t>
      </w:r>
      <w:r w:rsidRPr="00FE7D47">
        <w:rPr>
          <w:rFonts w:ascii="Times New Roman" w:hAnsi="Times New Roman" w:cs="Times New Roman"/>
          <w:color w:val="auto"/>
        </w:rPr>
        <w:t>元整，獎狀一紙；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佳作：</w:t>
      </w:r>
      <w:r w:rsidRPr="00FE7D47">
        <w:rPr>
          <w:rFonts w:ascii="Times New Roman" w:hAnsi="Times New Roman" w:cs="Times New Roman"/>
          <w:color w:val="auto"/>
        </w:rPr>
        <w:t>2</w:t>
      </w:r>
      <w:r w:rsidRPr="00FE7D47">
        <w:rPr>
          <w:rFonts w:ascii="Times New Roman" w:hAnsi="Times New Roman" w:cs="Times New Roman"/>
          <w:color w:val="auto"/>
        </w:rPr>
        <w:t>名，稿酬各</w:t>
      </w:r>
      <w:r w:rsidRPr="00FE7D47">
        <w:rPr>
          <w:rFonts w:ascii="Times New Roman" w:hAnsi="Times New Roman" w:cs="Times New Roman"/>
          <w:color w:val="auto"/>
        </w:rPr>
        <w:t>2,000</w:t>
      </w:r>
      <w:r w:rsidRPr="00FE7D47">
        <w:rPr>
          <w:rFonts w:ascii="Times New Roman" w:hAnsi="Times New Roman" w:cs="Times New Roman"/>
          <w:color w:val="auto"/>
        </w:rPr>
        <w:t>元整，獎狀一紙。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為確保獲選作品之水準，參選作品未達評審標準者，獎項得予從缺。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104</w:t>
      </w:r>
      <w:r w:rsidRPr="00FE7D47">
        <w:rPr>
          <w:rFonts w:ascii="Times New Roman" w:hAnsi="Times New Roman" w:cs="Times New Roman"/>
          <w:color w:val="auto"/>
        </w:rPr>
        <w:t>年</w:t>
      </w:r>
      <w:r w:rsidRPr="00FE7D47">
        <w:rPr>
          <w:rFonts w:ascii="Times New Roman" w:hAnsi="Times New Roman" w:cs="Times New Roman"/>
          <w:color w:val="auto"/>
        </w:rPr>
        <w:t>6</w:t>
      </w:r>
      <w:r w:rsidRPr="00FE7D47">
        <w:rPr>
          <w:rFonts w:ascii="Times New Roman" w:hAnsi="Times New Roman" w:cs="Times New Roman"/>
          <w:color w:val="auto"/>
        </w:rPr>
        <w:t>月</w:t>
      </w:r>
      <w:r w:rsidRPr="00FE7D47">
        <w:rPr>
          <w:rFonts w:ascii="Times New Roman" w:hAnsi="Times New Roman" w:cs="Times New Roman"/>
          <w:color w:val="auto"/>
        </w:rPr>
        <w:t>25</w:t>
      </w:r>
      <w:r w:rsidRPr="00FE7D47">
        <w:rPr>
          <w:rFonts w:ascii="Times New Roman" w:hAnsi="Times New Roman" w:cs="Times New Roman"/>
          <w:color w:val="auto"/>
        </w:rPr>
        <w:t>日公布於國立暨南國際大學課程教學與科技研究所網頁</w:t>
      </w:r>
      <w:r w:rsidRPr="00FE7D47">
        <w:rPr>
          <w:rFonts w:ascii="Times New Roman" w:hAnsi="Times New Roman" w:cs="Times New Roman"/>
          <w:color w:val="auto"/>
        </w:rPr>
        <w:t>http://www.cit.ncnu.edu.tw/</w:t>
      </w:r>
      <w:r w:rsidRPr="00FE7D47">
        <w:rPr>
          <w:rFonts w:ascii="Times New Roman" w:hAnsi="Times New Roman" w:cs="Times New Roman"/>
          <w:color w:val="auto"/>
        </w:rPr>
        <w:t>，並以</w:t>
      </w:r>
      <w:r w:rsidRPr="00FE7D47">
        <w:rPr>
          <w:rFonts w:ascii="Times New Roman" w:hAnsi="Times New Roman" w:cs="Times New Roman"/>
          <w:color w:val="auto"/>
        </w:rPr>
        <w:t>e-mail</w:t>
      </w:r>
      <w:r w:rsidRPr="00FE7D47">
        <w:rPr>
          <w:rFonts w:ascii="Times New Roman" w:hAnsi="Times New Roman" w:cs="Times New Roman"/>
          <w:color w:val="auto"/>
        </w:rPr>
        <w:t>及電話通知獲選人，並於適當場合頒獎。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玖、注意事項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一、參賽作品，無論獲選與否，恕不退件，送件時請參賽作者自留備份。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869" w:hangingChars="185" w:hanging="444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二、參賽作品須未曾發表、出版或未曾獲選之作品，且不得有抄襲之情事。若有抄襲不實者，如遭受檢舉或產生糾紛爭議，經查證屬實，除參賽者自負法律責任外，主辦單位得</w:t>
      </w:r>
      <w:proofErr w:type="gramStart"/>
      <w:r w:rsidRPr="00FE7D47">
        <w:rPr>
          <w:rFonts w:ascii="Times New Roman" w:hAnsi="Times New Roman" w:cs="Times New Roman"/>
          <w:color w:val="auto"/>
        </w:rPr>
        <w:t>逕</w:t>
      </w:r>
      <w:proofErr w:type="gramEnd"/>
      <w:r w:rsidRPr="00FE7D47">
        <w:rPr>
          <w:rFonts w:ascii="Times New Roman" w:hAnsi="Times New Roman" w:cs="Times New Roman"/>
          <w:color w:val="auto"/>
        </w:rPr>
        <w:t>予取消獲選資格並追回稿酬及獎狀。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869" w:hangingChars="185" w:hanging="444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三、獲選作品之著作人格權屬於創作者本人，著作財產權讓與主辦單位。主辦單位並享有發表、展覽、集結成冊之權利，應用於</w:t>
      </w:r>
      <w:r w:rsidRPr="00FE7D47">
        <w:rPr>
          <w:rFonts w:ascii="Times New Roman" w:hAnsi="Times New Roman" w:cs="Times New Roman"/>
          <w:b/>
          <w:color w:val="auto"/>
        </w:rPr>
        <w:t>L</w:t>
      </w:r>
      <w:r w:rsidRPr="00FE7D47">
        <w:rPr>
          <w:rFonts w:ascii="Times New Roman" w:hAnsi="Times New Roman" w:cs="Times New Roman"/>
          <w:b/>
          <w:color w:val="auto"/>
        </w:rPr>
        <w:t>夾、信封、網頁</w:t>
      </w:r>
      <w:r w:rsidRPr="00FE7D47">
        <w:rPr>
          <w:rFonts w:ascii="Times New Roman" w:hAnsi="Times New Roman" w:cs="Times New Roman"/>
          <w:b/>
          <w:color w:val="auto"/>
        </w:rPr>
        <w:t>…</w:t>
      </w:r>
      <w:r w:rsidRPr="00FE7D47">
        <w:rPr>
          <w:rFonts w:ascii="Times New Roman" w:hAnsi="Times New Roman" w:cs="Times New Roman"/>
          <w:b/>
          <w:color w:val="auto"/>
        </w:rPr>
        <w:t>等各項文宣品，且</w:t>
      </w:r>
      <w:proofErr w:type="gramStart"/>
      <w:r w:rsidRPr="00FE7D47">
        <w:rPr>
          <w:rFonts w:ascii="Times New Roman" w:hAnsi="Times New Roman" w:cs="Times New Roman"/>
          <w:b/>
          <w:color w:val="auto"/>
        </w:rPr>
        <w:t>不另致</w:t>
      </w:r>
      <w:proofErr w:type="gramEnd"/>
      <w:r w:rsidRPr="00FE7D47">
        <w:rPr>
          <w:rFonts w:ascii="Times New Roman" w:hAnsi="Times New Roman" w:cs="Times New Roman"/>
          <w:b/>
          <w:color w:val="auto"/>
        </w:rPr>
        <w:t>稿酬。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b/>
          <w:color w:val="auto"/>
        </w:rPr>
      </w:pPr>
      <w:r w:rsidRPr="00FE7D47">
        <w:rPr>
          <w:rFonts w:ascii="Times New Roman" w:hAnsi="Times New Roman" w:cs="Times New Roman"/>
          <w:b/>
          <w:color w:val="auto"/>
        </w:rPr>
        <w:t>四、主辦單位得經獲選者同意修改獲選作品，若獲選者不同意修改，則視同棄權。</w:t>
      </w:r>
      <w:r w:rsidRPr="00FE7D47">
        <w:rPr>
          <w:rFonts w:ascii="Times New Roman" w:hAnsi="Times New Roman" w:cs="Times New Roman"/>
          <w:b/>
          <w:color w:val="auto"/>
        </w:rPr>
        <w:t xml:space="preserve"> </w:t>
      </w:r>
    </w:p>
    <w:p w:rsidR="003B0501" w:rsidRDefault="003B0501" w:rsidP="003B0501">
      <w:pPr>
        <w:pStyle w:val="Default"/>
        <w:ind w:leftChars="177" w:left="869" w:hangingChars="185" w:hanging="444"/>
        <w:rPr>
          <w:rFonts w:ascii="Times New Roman" w:hAnsi="Times New Roman" w:cs="Times New Roman" w:hint="eastAsia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五、獲選者稿酬，依所得稅扣繳規定辦理。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Default="003B0501" w:rsidP="003B0501">
      <w:pPr>
        <w:pStyle w:val="Default"/>
        <w:ind w:leftChars="177" w:left="869" w:hangingChars="185" w:hanging="444"/>
        <w:rPr>
          <w:rFonts w:ascii="Times New Roman" w:hAnsi="Times New Roman" w:cs="Times New Roman"/>
          <w:color w:val="auto"/>
        </w:rPr>
      </w:pPr>
      <w:r w:rsidRPr="003B0501">
        <w:rPr>
          <w:rFonts w:ascii="Times New Roman" w:hAnsi="Times New Roman" w:cs="Times New Roman" w:hint="eastAsia"/>
          <w:color w:val="auto"/>
        </w:rPr>
        <w:t>六、</w:t>
      </w:r>
      <w:r>
        <w:rPr>
          <w:rFonts w:ascii="Times New Roman" w:hAnsi="Times New Roman" w:cs="Times New Roman" w:hint="eastAsia"/>
          <w:color w:val="auto"/>
        </w:rPr>
        <w:t>相關表件</w:t>
      </w:r>
      <w:r w:rsidRPr="003B0501">
        <w:rPr>
          <w:rFonts w:ascii="Times New Roman" w:hAnsi="Times New Roman" w:cs="Times New Roman" w:hint="eastAsia"/>
          <w:color w:val="auto"/>
        </w:rPr>
        <w:t>可上網下載，網址</w:t>
      </w:r>
      <w:r w:rsidR="00A26794">
        <w:rPr>
          <w:rFonts w:ascii="Times New Roman" w:hAnsi="Times New Roman" w:cs="Times New Roman" w:hint="eastAsia"/>
          <w:color w:val="auto"/>
        </w:rPr>
        <w:t>：</w:t>
      </w:r>
      <w:r w:rsidR="00A26794" w:rsidRPr="00A26794">
        <w:rPr>
          <w:rFonts w:ascii="Times New Roman" w:hAnsi="Times New Roman" w:cs="Times New Roman"/>
          <w:color w:val="auto"/>
        </w:rPr>
        <w:t>http://www.cit.ncnu.edu.tw/?struID=1&amp;contentID=417</w:t>
      </w:r>
    </w:p>
    <w:p w:rsidR="003B0501" w:rsidRPr="00FE7D47" w:rsidRDefault="003B0501" w:rsidP="003B0501">
      <w:pPr>
        <w:pStyle w:val="Default"/>
        <w:ind w:leftChars="177" w:left="869" w:hangingChars="185" w:hanging="44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七</w:t>
      </w:r>
      <w:r>
        <w:rPr>
          <w:rFonts w:ascii="Times New Roman" w:hAnsi="Times New Roman" w:cs="Times New Roman" w:hint="eastAsia"/>
          <w:color w:val="auto"/>
        </w:rPr>
        <w:t>、</w:t>
      </w:r>
      <w:r w:rsidRPr="00FE7D47">
        <w:rPr>
          <w:rFonts w:ascii="Times New Roman" w:hAnsi="Times New Roman" w:cs="Times New Roman"/>
          <w:color w:val="auto"/>
        </w:rPr>
        <w:t>有未盡事宜，得修訂公布之。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八</w:t>
      </w:r>
      <w:r>
        <w:rPr>
          <w:rFonts w:ascii="Times New Roman" w:hAnsi="Times New Roman" w:cs="Times New Roman"/>
          <w:color w:val="auto"/>
        </w:rPr>
        <w:t>、活</w:t>
      </w:r>
      <w:r>
        <w:rPr>
          <w:rFonts w:ascii="Times New Roman" w:hAnsi="Times New Roman" w:cs="Times New Roman" w:hint="eastAsia"/>
          <w:color w:val="auto"/>
        </w:rPr>
        <w:t>動</w:t>
      </w:r>
      <w:r w:rsidRPr="00FE7D47">
        <w:rPr>
          <w:rFonts w:ascii="Times New Roman" w:hAnsi="Times New Roman" w:cs="Times New Roman"/>
          <w:color w:val="auto"/>
        </w:rPr>
        <w:t>聯絡人</w:t>
      </w:r>
      <w:r w:rsidRPr="00FE7D47">
        <w:rPr>
          <w:rFonts w:ascii="Times New Roman" w:hAnsi="Times New Roman" w:cs="Times New Roman"/>
          <w:color w:val="auto"/>
        </w:rPr>
        <w:t xml:space="preserve"> </w:t>
      </w:r>
      <w:r w:rsidRPr="00FE7D47">
        <w:rPr>
          <w:rFonts w:ascii="Times New Roman" w:hAnsi="Times New Roman" w:cs="Times New Roman"/>
          <w:color w:val="auto"/>
        </w:rPr>
        <w:t>計畫專案助理</w:t>
      </w:r>
      <w:r w:rsidRPr="00FE7D47">
        <w:rPr>
          <w:rFonts w:ascii="Times New Roman" w:hAnsi="Times New Roman" w:cs="Times New Roman"/>
          <w:color w:val="auto"/>
        </w:rPr>
        <w:t xml:space="preserve"> </w:t>
      </w:r>
      <w:r w:rsidRPr="00FE7D47">
        <w:rPr>
          <w:rFonts w:ascii="Times New Roman" w:hAnsi="Times New Roman" w:cs="Times New Roman"/>
          <w:color w:val="auto"/>
        </w:rPr>
        <w:t>潘婉琦</w:t>
      </w:r>
      <w:r w:rsidRPr="00FE7D47">
        <w:rPr>
          <w:rFonts w:ascii="Times New Roman" w:hAnsi="Times New Roman" w:cs="Times New Roman"/>
          <w:color w:val="auto"/>
        </w:rPr>
        <w:t xml:space="preserve"> </w:t>
      </w:r>
    </w:p>
    <w:p w:rsidR="003B0501" w:rsidRPr="00FE7D47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t>電話：</w:t>
      </w:r>
      <w:r w:rsidRPr="00FE7D47">
        <w:rPr>
          <w:rFonts w:ascii="Times New Roman" w:hAnsi="Times New Roman" w:cs="Times New Roman"/>
          <w:color w:val="auto"/>
        </w:rPr>
        <w:t>049-2910960#3709  E-Mail</w:t>
      </w:r>
      <w:r w:rsidRPr="00FE7D47">
        <w:rPr>
          <w:rFonts w:ascii="Times New Roman" w:hAnsi="Times New Roman" w:cs="Times New Roman"/>
          <w:color w:val="auto"/>
        </w:rPr>
        <w:t>：</w:t>
      </w:r>
      <w:r w:rsidRPr="00FE7D47">
        <w:rPr>
          <w:rFonts w:ascii="Times New Roman" w:hAnsi="Times New Roman" w:cs="Times New Roman"/>
          <w:color w:val="auto"/>
        </w:rPr>
        <w:t xml:space="preserve">wcpan@ncnu.edu.tw </w:t>
      </w:r>
    </w:p>
    <w:p w:rsidR="003B0501" w:rsidRPr="00FE7D47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3B0501" w:rsidRDefault="003B0501" w:rsidP="003B0501">
      <w:pPr>
        <w:pStyle w:val="Default"/>
        <w:ind w:leftChars="177" w:left="425" w:firstLineChars="185" w:firstLine="444"/>
        <w:rPr>
          <w:rFonts w:ascii="Times New Roman" w:hAnsi="Times New Roman" w:cs="Times New Roman"/>
          <w:color w:val="auto"/>
        </w:rPr>
      </w:pPr>
    </w:p>
    <w:p w:rsidR="00513222" w:rsidRPr="00E8305A" w:rsidRDefault="00513222" w:rsidP="00E8305A">
      <w:pPr>
        <w:pStyle w:val="Default"/>
        <w:rPr>
          <w:rFonts w:ascii="Times New Roman" w:hAnsi="Times New Roman" w:cs="Times New Roman"/>
          <w:color w:val="auto"/>
        </w:rPr>
      </w:pPr>
    </w:p>
    <w:p w:rsidR="00513222" w:rsidRPr="00FE7D47" w:rsidRDefault="00513222" w:rsidP="00513222">
      <w:pPr>
        <w:rPr>
          <w:rFonts w:ascii="Times New Roman" w:eastAsia="標楷體" w:hAnsi="Times New Roman" w:cs="Times New Roman"/>
          <w:kern w:val="0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lastRenderedPageBreak/>
        <w:t>附件一、</w:t>
      </w:r>
      <w:r w:rsidRPr="00FE7D47">
        <w:rPr>
          <w:rFonts w:ascii="Times New Roman" w:eastAsia="標楷體" w:hAnsi="標楷體" w:cs="Times New Roman"/>
          <w:b/>
          <w:kern w:val="0"/>
          <w:szCs w:val="24"/>
        </w:rPr>
        <w:t>偏鄉教育媒合平</w:t>
      </w:r>
      <w:proofErr w:type="gramStart"/>
      <w:r w:rsidRPr="00FE7D47">
        <w:rPr>
          <w:rFonts w:ascii="Times New Roman" w:eastAsia="標楷體" w:hAnsi="標楷體" w:cs="Times New Roman"/>
          <w:b/>
          <w:kern w:val="0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b/>
          <w:kern w:val="0"/>
          <w:szCs w:val="24"/>
        </w:rPr>
        <w:t>運作及推廣委託執行案計畫說明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b/>
          <w:szCs w:val="24"/>
        </w:rPr>
      </w:pPr>
      <w:r w:rsidRPr="00FE7D47">
        <w:rPr>
          <w:rFonts w:ascii="Times New Roman" w:eastAsia="標楷體" w:hAnsi="標楷體" w:cs="Times New Roman"/>
          <w:b/>
          <w:szCs w:val="24"/>
        </w:rPr>
        <w:t>壹、計畫摘要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t>一、計畫緣起：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 xml:space="preserve">    </w:t>
      </w:r>
      <w:r w:rsidRPr="00FE7D47">
        <w:rPr>
          <w:rFonts w:ascii="Times New Roman" w:eastAsia="標楷體" w:hAnsi="標楷體" w:cs="Times New Roman"/>
          <w:szCs w:val="24"/>
        </w:rPr>
        <w:t>教育部歷年來之政策重點亦均致力於「教育均等、教育正義」目標的追求，彌平城鄉教育資源落差之問題。而偏鄉學校雖有幅員遼闊、交通不便、地方財力匱乏、教育資源不足且整合不易等困境，造成部分偏鄉學校資源缺乏的窘境，但在都市及鄉鎮區之學校，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在少子化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的趨勢下，部分學校減班，導致學校有部分資源閒置過多情事發生，受限於政府財產管理之規定，往往無法有效運用既有資源，實在可惜。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再者，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偏鄉學校大多具備先天的自然環境未被破壞，保留其獨特的原鄉文化內涵及自然教育場所，如能給予更充足之人力資源與設備支援，輔以城鄉資源共享理念的體現，此時正是朝向正向發展之契機。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 xml:space="preserve">    </w:t>
      </w:r>
      <w:r w:rsidRPr="00FE7D47">
        <w:rPr>
          <w:rFonts w:ascii="Times New Roman" w:eastAsia="標楷體" w:hAnsi="標楷體" w:cs="Times New Roman"/>
          <w:szCs w:val="24"/>
        </w:rPr>
        <w:t>故為鼓勵民間資源投入教育，教育部業已規劃完成「教育儲蓄戶」辦法及網站、「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藝拍即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合」網站，藉以媒合民間捐資及藝術人力協助學生學習。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然則，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「教育儲蓄戶」僅限於民間對個別學生之捐助，無法對學校所需設備充實，亦無助於學校間設備、人力資源的共享；而「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藝拍即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合」網站則僅限於藝術人力的媒合，且大多數與教學無相關。有鑑於此，教育部乃於國民中小學偏鄉教育發展計畫</w:t>
      </w:r>
      <w:r w:rsidRPr="00FE7D47">
        <w:rPr>
          <w:rFonts w:ascii="Times New Roman" w:eastAsia="標楷體" w:hAnsi="Times New Roman" w:cs="Times New Roman"/>
          <w:szCs w:val="24"/>
        </w:rPr>
        <w:t>(</w:t>
      </w:r>
      <w:r w:rsidRPr="00FE7D47">
        <w:rPr>
          <w:rFonts w:ascii="Times New Roman" w:eastAsia="標楷體" w:hAnsi="標楷體" w:cs="Times New Roman"/>
          <w:szCs w:val="24"/>
        </w:rPr>
        <w:t>初稿</w:t>
      </w:r>
      <w:r w:rsidRPr="00FE7D47">
        <w:rPr>
          <w:rFonts w:ascii="Times New Roman" w:eastAsia="標楷體" w:hAnsi="Times New Roman" w:cs="Times New Roman"/>
          <w:szCs w:val="24"/>
        </w:rPr>
        <w:t>)</w:t>
      </w:r>
      <w:r w:rsidRPr="00FE7D47">
        <w:rPr>
          <w:rFonts w:ascii="Times New Roman" w:eastAsia="標楷體" w:hAnsi="標楷體" w:cs="Times New Roman"/>
          <w:szCs w:val="24"/>
        </w:rPr>
        <w:t>中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研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擬建置學習資料庫與需求整合平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，並委託國立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中教育大學規劃偏鄉教育媒合平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之建置，藉由系統平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整合各項資源，解決資源捐贈分配不平均、偏鄉資源匱乏的問題。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 xml:space="preserve">    </w:t>
      </w:r>
      <w:r w:rsidRPr="00FE7D47">
        <w:rPr>
          <w:rFonts w:ascii="Times New Roman" w:eastAsia="標楷體" w:hAnsi="標楷體" w:cs="Times New Roman"/>
          <w:szCs w:val="24"/>
        </w:rPr>
        <w:t>惟為達預期的目標，除系統平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的建置外，更需要有效的運作與推廣，以充分發揮媒合平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之功效。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爰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此，本團隊（國立暨南國際大學）係以提供「偏鄉教育媒合平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」規劃需求意見，建立平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運作之模式，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使媒合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能有效運作、廣為社會大眾知悉為目的。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t>二、計畫目標：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 xml:space="preserve">    </w:t>
      </w:r>
      <w:r w:rsidRPr="00FE7D47">
        <w:rPr>
          <w:rFonts w:ascii="Times New Roman" w:eastAsia="標楷體" w:hAnsi="標楷體" w:cs="Times New Roman"/>
          <w:szCs w:val="24"/>
        </w:rPr>
        <w:t>如前所述，偏鄉教育媒合平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係以彌平城鄉教育資源失衡及不足的現象。對此，該系統平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是讓偏鄉學校的需求，透過公開、直接、快速、簡便的方式散布需求資訊，並藉由平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所建立的資源媒合制度化機制，提高與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捐助端媒合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成功機率，以協助偏鄉學校更充足之教育資源。是故，本團隊將以如何讓系統平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廣為人知，增加社會大眾對於平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關注，並藉由簡單易用的操作流程，提高使用此平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尋求或提供教育資源的意願，進而實現教育均等的理想，以此作為計畫目標。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t>三、平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內容簡介與建置</w:t>
      </w:r>
    </w:p>
    <w:p w:rsidR="00513222" w:rsidRPr="00FE7D47" w:rsidRDefault="00513222" w:rsidP="0051322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 xml:space="preserve">    </w:t>
      </w:r>
      <w:r w:rsidRPr="00FE7D47">
        <w:rPr>
          <w:rFonts w:ascii="Times New Roman" w:eastAsia="標楷體" w:hAnsi="標楷體" w:cs="Times New Roman"/>
          <w:szCs w:val="24"/>
        </w:rPr>
        <w:t>本平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之媒合運作，將以和學習、教學密切相關之事務作為媒合主體，初步規劃擬分為以下四個子系統：</w:t>
      </w:r>
    </w:p>
    <w:p w:rsidR="00513222" w:rsidRPr="00FE7D47" w:rsidRDefault="00513222" w:rsidP="00513222">
      <w:pPr>
        <w:spacing w:line="276" w:lineRule="auto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t>（一）偏鄉教育資源整合系統：主要為校際間之財物移轉系統，如各級學校</w:t>
      </w:r>
      <w:r w:rsidRPr="00FE7D47">
        <w:rPr>
          <w:rFonts w:ascii="Times New Roman" w:eastAsia="標楷體" w:hAnsi="Times New Roman" w:cs="Times New Roman"/>
          <w:szCs w:val="24"/>
        </w:rPr>
        <w:t>(</w:t>
      </w:r>
      <w:r w:rsidRPr="00FE7D47">
        <w:rPr>
          <w:rFonts w:ascii="Times New Roman" w:eastAsia="標楷體" w:hAnsi="標楷體" w:cs="Times New Roman"/>
          <w:szCs w:val="24"/>
        </w:rPr>
        <w:t>大學、高中職、國中小</w:t>
      </w:r>
      <w:r w:rsidRPr="00FE7D47">
        <w:rPr>
          <w:rFonts w:ascii="Times New Roman" w:eastAsia="標楷體" w:hAnsi="Times New Roman" w:cs="Times New Roman"/>
          <w:szCs w:val="24"/>
        </w:rPr>
        <w:t>)</w:t>
      </w:r>
      <w:r w:rsidRPr="00FE7D47">
        <w:rPr>
          <w:rFonts w:ascii="Times New Roman" w:eastAsia="標楷體" w:hAnsi="標楷體" w:cs="Times New Roman"/>
          <w:szCs w:val="24"/>
        </w:rPr>
        <w:t>之多餘設備財物或已達使用年限尚可使用之財物，透過平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媒合，將財物移轉給有需要的學校使用。此舉讓學校多餘、閒置的財物資源，透過媒合而能相互提供與分享，體現資源共享之精神。</w:t>
      </w:r>
    </w:p>
    <w:p w:rsidR="00513222" w:rsidRPr="00FE7D47" w:rsidRDefault="00513222" w:rsidP="00513222">
      <w:pPr>
        <w:spacing w:line="276" w:lineRule="auto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t>（二）團體及企業媒合系統：可提供有意願捐助偏鄉學校經費、資源的民間團體與企業一個尋找適合對象的管道，也可為偏鄉學校開啟更多元的資源協助機會，此系統將有助於偏鄉學校與團體、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企業間的互動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與支持體系建立，增進雙方媒合的機會。</w:t>
      </w:r>
    </w:p>
    <w:p w:rsidR="00513222" w:rsidRPr="00FE7D47" w:rsidRDefault="00513222" w:rsidP="00513222">
      <w:pPr>
        <w:spacing w:line="276" w:lineRule="auto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lastRenderedPageBreak/>
        <w:t>（三）教育志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工人力媒合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系統：包含代課教師、退休教師，以及國高中、大專院校之服務學習、社團、師資生實習課程和其他社會各類與教育相關之專長人力資源，透過平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臺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媒合，為偏鄉學校引進與教學相關或協助教學之人力。</w:t>
      </w:r>
    </w:p>
    <w:p w:rsidR="003A6A83" w:rsidRPr="00FE7D47" w:rsidRDefault="003A6A83" w:rsidP="00970DCF">
      <w:pPr>
        <w:pStyle w:val="Default"/>
        <w:pageBreakBefore/>
        <w:rPr>
          <w:rFonts w:ascii="Times New Roman" w:hAnsi="Times New Roman" w:cs="Times New Roman"/>
          <w:color w:val="auto"/>
        </w:rPr>
      </w:pPr>
      <w:r w:rsidRPr="00FE7D47">
        <w:rPr>
          <w:rFonts w:ascii="Times New Roman" w:hAnsi="Times New Roman" w:cs="Times New Roman"/>
          <w:color w:val="auto"/>
        </w:rPr>
        <w:lastRenderedPageBreak/>
        <w:t>附件</w:t>
      </w:r>
      <w:r w:rsidR="00513222" w:rsidRPr="00FE7D47">
        <w:rPr>
          <w:rFonts w:ascii="Times New Roman" w:hAnsi="Times New Roman" w:cs="Times New Roman"/>
          <w:color w:val="auto"/>
        </w:rPr>
        <w:t>二</w:t>
      </w:r>
      <w:r w:rsidRPr="00FE7D47">
        <w:rPr>
          <w:rFonts w:ascii="Times New Roman" w:hAnsi="Times New Roman" w:cs="Times New Roman"/>
          <w:color w:val="auto"/>
        </w:rPr>
        <w:t>、</w:t>
      </w:r>
      <w:r w:rsidRPr="00FE7D47">
        <w:rPr>
          <w:rFonts w:ascii="Times New Roman" w:hAnsi="Times New Roman" w:cs="Times New Roman"/>
          <w:b/>
          <w:color w:val="auto"/>
        </w:rPr>
        <w:t>國立暨南</w:t>
      </w:r>
      <w:r w:rsidR="007641AA" w:rsidRPr="00FE7D47">
        <w:rPr>
          <w:rFonts w:ascii="Times New Roman" w:hAnsi="Times New Roman" w:cs="Times New Roman"/>
          <w:b/>
          <w:color w:val="auto"/>
        </w:rPr>
        <w:t>國際</w:t>
      </w:r>
      <w:r w:rsidRPr="00FE7D47">
        <w:rPr>
          <w:rFonts w:ascii="Times New Roman" w:hAnsi="Times New Roman" w:cs="Times New Roman"/>
          <w:b/>
          <w:color w:val="auto"/>
        </w:rPr>
        <w:t>大學「偏鄉教育媒合</w:t>
      </w:r>
      <w:r w:rsidR="00FE7D47" w:rsidRPr="00FE7D47">
        <w:rPr>
          <w:rFonts w:ascii="Times New Roman" w:hAnsi="Times New Roman" w:cs="Times New Roman" w:hint="eastAsia"/>
          <w:b/>
          <w:color w:val="auto"/>
        </w:rPr>
        <w:t>平臺</w:t>
      </w:r>
      <w:r w:rsidR="007641AA" w:rsidRPr="00FE7D47">
        <w:rPr>
          <w:rFonts w:ascii="Times New Roman" w:hAnsi="Times New Roman" w:cs="Times New Roman"/>
          <w:b/>
          <w:color w:val="auto"/>
        </w:rPr>
        <w:t>運作及</w:t>
      </w:r>
      <w:r w:rsidRPr="00FE7D47">
        <w:rPr>
          <w:rFonts w:ascii="Times New Roman" w:hAnsi="Times New Roman" w:cs="Times New Roman"/>
          <w:b/>
          <w:color w:val="auto"/>
        </w:rPr>
        <w:t>推廣</w:t>
      </w:r>
      <w:r w:rsidR="007641AA" w:rsidRPr="00FE7D47">
        <w:rPr>
          <w:rFonts w:ascii="Times New Roman" w:hAnsi="Times New Roman" w:cs="Times New Roman"/>
          <w:b/>
          <w:color w:val="auto"/>
        </w:rPr>
        <w:t>案</w:t>
      </w:r>
      <w:r w:rsidRPr="00FE7D47">
        <w:rPr>
          <w:rFonts w:ascii="Times New Roman" w:hAnsi="Times New Roman" w:cs="Times New Roman"/>
          <w:b/>
          <w:color w:val="auto"/>
        </w:rPr>
        <w:t>」</w:t>
      </w:r>
      <w:r w:rsidR="00FE7D47" w:rsidRPr="00FE7D47">
        <w:rPr>
          <w:rFonts w:ascii="Times New Roman" w:hAnsi="Times New Roman" w:cs="Times New Roman"/>
          <w:b/>
          <w:color w:val="222222"/>
          <w:shd w:val="clear" w:color="auto" w:fill="FFFFFF"/>
        </w:rPr>
        <w:t>Logo</w:t>
      </w:r>
      <w:r w:rsidRPr="00FE7D47">
        <w:rPr>
          <w:rFonts w:ascii="Times New Roman" w:hAnsi="Times New Roman" w:cs="Times New Roman"/>
          <w:b/>
          <w:color w:val="auto"/>
        </w:rPr>
        <w:t>設計徵選比賽報名表</w:t>
      </w:r>
    </w:p>
    <w:tbl>
      <w:tblPr>
        <w:tblStyle w:val="a3"/>
        <w:tblW w:w="0" w:type="auto"/>
        <w:jc w:val="center"/>
        <w:tblInd w:w="1056" w:type="dxa"/>
        <w:tblLook w:val="04A0" w:firstRow="1" w:lastRow="0" w:firstColumn="1" w:lastColumn="0" w:noHBand="0" w:noVBand="1"/>
      </w:tblPr>
      <w:tblGrid>
        <w:gridCol w:w="2090"/>
        <w:gridCol w:w="3830"/>
        <w:gridCol w:w="851"/>
        <w:gridCol w:w="1591"/>
      </w:tblGrid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報名編號</w:t>
            </w:r>
          </w:p>
        </w:tc>
        <w:tc>
          <w:tcPr>
            <w:tcW w:w="62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D77A53" w:rsidRPr="00FE7D47" w:rsidRDefault="00D77A53" w:rsidP="00D77A5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(</w:t>
            </w:r>
            <w:r w:rsidR="00751934" w:rsidRPr="00FE7D47">
              <w:rPr>
                <w:rFonts w:ascii="Times New Roman" w:hAnsi="標楷體" w:cs="Times New Roman"/>
                <w:color w:val="auto"/>
              </w:rPr>
              <w:t>由主辦單位填寫</w:t>
            </w:r>
            <w:r w:rsidRPr="00FE7D47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姓名</w:t>
            </w: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性別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連絡地址</w:t>
            </w: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連絡電話</w:t>
            </w:r>
            <w:r w:rsidRPr="00FE7D47">
              <w:rPr>
                <w:rFonts w:ascii="Times New Roman" w:hAnsi="Times New Roman" w:cs="Times New Roman"/>
                <w:color w:val="auto"/>
              </w:rPr>
              <w:t>/</w:t>
            </w:r>
            <w:r w:rsidRPr="00FE7D47">
              <w:rPr>
                <w:rFonts w:ascii="Times New Roman" w:hAnsi="Times New Roman" w:cs="Times New Roman"/>
                <w:color w:val="auto"/>
              </w:rPr>
              <w:t>手機</w:t>
            </w: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e-mail</w:t>
            </w: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53" w:rsidRPr="00FE7D47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E7D47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作品名稱</w:t>
            </w:r>
          </w:p>
        </w:tc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51934" w:rsidRPr="00FE7D47" w:rsidTr="00BE1E2A">
        <w:trPr>
          <w:jc w:val="center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53" w:rsidRDefault="00D77A53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備註</w:t>
            </w:r>
          </w:p>
          <w:p w:rsidR="00FE7D47" w:rsidRPr="00FE7D47" w:rsidRDefault="00FE7D47" w:rsidP="00970D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77A53" w:rsidRPr="00FE7D47" w:rsidRDefault="00D77A53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FE7D47" w:rsidRDefault="00FE7D47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FE7D47" w:rsidRDefault="00FE7D47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FE7D47" w:rsidRDefault="00FE7D47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FE7D47" w:rsidRPr="00FE7D47" w:rsidRDefault="00FE7D47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(</w:t>
            </w:r>
            <w:r w:rsidRPr="00FE7D47">
              <w:rPr>
                <w:rFonts w:ascii="Times New Roman" w:hAnsi="Times New Roman" w:cs="Times New Roman"/>
                <w:color w:val="auto"/>
              </w:rPr>
              <w:t>作品所使用</w:t>
            </w:r>
            <w:r w:rsidRPr="00FE7D47">
              <w:rPr>
                <w:rFonts w:ascii="Times New Roman" w:hAnsi="Times New Roman" w:cs="Times New Roman"/>
                <w:color w:val="auto"/>
              </w:rPr>
              <w:t>CMYK</w:t>
            </w:r>
            <w:r w:rsidRPr="00FE7D47">
              <w:rPr>
                <w:rFonts w:ascii="Times New Roman" w:hAnsi="Times New Roman" w:cs="Times New Roman"/>
                <w:color w:val="auto"/>
              </w:rPr>
              <w:t>色碼可於此進行說明、標</w:t>
            </w:r>
            <w:proofErr w:type="gramStart"/>
            <w:r w:rsidRPr="00FE7D47">
              <w:rPr>
                <w:rFonts w:ascii="Times New Roman" w:hAnsi="Times New Roman" w:cs="Times New Roman"/>
                <w:color w:val="auto"/>
              </w:rPr>
              <w:t>註</w:t>
            </w:r>
            <w:proofErr w:type="gramEnd"/>
            <w:r w:rsidRPr="00FE7D47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751934" w:rsidRPr="00FE7D47" w:rsidTr="00BE1E2A">
        <w:trPr>
          <w:jc w:val="center"/>
        </w:trPr>
        <w:tc>
          <w:tcPr>
            <w:tcW w:w="83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>著作財產權轉讓同意書</w:t>
            </w: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FE7D47">
              <w:rPr>
                <w:rFonts w:ascii="Times New Roman" w:hAnsi="Times New Roman" w:cs="Times New Roman"/>
                <w:color w:val="auto"/>
              </w:rPr>
              <w:t>本人</w:t>
            </w:r>
            <w:r w:rsidRPr="00FE7D47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FE7D47">
              <w:rPr>
                <w:rFonts w:ascii="Times New Roman" w:hAnsi="Times New Roman" w:cs="Times New Roman"/>
                <w:color w:val="auto"/>
              </w:rPr>
              <w:t>參加由國立暨南</w:t>
            </w:r>
            <w:r w:rsidR="005F6373" w:rsidRPr="00FE7D47">
              <w:rPr>
                <w:rFonts w:ascii="Times New Roman" w:hAnsi="Times New Roman" w:cs="Times New Roman"/>
                <w:color w:val="auto"/>
              </w:rPr>
              <w:t>國際</w:t>
            </w:r>
            <w:r w:rsidRPr="00FE7D47">
              <w:rPr>
                <w:rFonts w:ascii="Times New Roman" w:hAnsi="Times New Roman" w:cs="Times New Roman"/>
                <w:color w:val="auto"/>
              </w:rPr>
              <w:t>大學</w:t>
            </w:r>
            <w:r w:rsidR="00751934" w:rsidRPr="00FE7D47">
              <w:rPr>
                <w:rFonts w:ascii="Times New Roman" w:hAnsi="Times New Roman" w:cs="Times New Roman"/>
                <w:color w:val="auto"/>
              </w:rPr>
              <w:t>課程教學與科技研究所</w:t>
            </w:r>
            <w:r w:rsidR="00751934" w:rsidRPr="00FE7D47">
              <w:rPr>
                <w:rFonts w:ascii="Times New Roman" w:hAnsi="Times New Roman" w:cs="Times New Roman"/>
                <w:color w:val="auto"/>
              </w:rPr>
              <w:t>-</w:t>
            </w:r>
            <w:r w:rsidRPr="00FE7D47">
              <w:rPr>
                <w:rFonts w:ascii="Times New Roman" w:hAnsi="Times New Roman" w:cs="Times New Roman"/>
                <w:color w:val="auto"/>
              </w:rPr>
              <w:t>偏鄉教育媒合</w:t>
            </w:r>
            <w:r w:rsidR="00FE7D47" w:rsidRPr="00FE7D47">
              <w:rPr>
                <w:rFonts w:ascii="Times New Roman" w:hAnsi="Times New Roman" w:cs="Times New Roman" w:hint="eastAsia"/>
                <w:color w:val="auto"/>
              </w:rPr>
              <w:t>平臺</w:t>
            </w:r>
            <w:r w:rsidRPr="00FE7D47">
              <w:rPr>
                <w:rFonts w:ascii="Times New Roman" w:hAnsi="Times New Roman" w:cs="Times New Roman"/>
                <w:color w:val="auto"/>
              </w:rPr>
              <w:t>推廣計畫舉辦</w:t>
            </w:r>
            <w:r w:rsidR="00751934" w:rsidRPr="00FE7D47">
              <w:rPr>
                <w:rFonts w:ascii="Times New Roman" w:hAnsi="Times New Roman" w:cs="Times New Roman"/>
                <w:color w:val="auto"/>
              </w:rPr>
              <w:t>之</w:t>
            </w:r>
            <w:r w:rsidRPr="00FE7D47">
              <w:rPr>
                <w:rFonts w:ascii="Times New Roman" w:hAnsi="Times New Roman" w:cs="Times New Roman"/>
                <w:color w:val="auto"/>
              </w:rPr>
              <w:t>「偏鄉教育媒合</w:t>
            </w:r>
            <w:r w:rsidR="00FE7D47" w:rsidRPr="00FE7D47">
              <w:rPr>
                <w:rFonts w:ascii="Times New Roman" w:hAnsi="Times New Roman" w:cs="Times New Roman" w:hint="eastAsia"/>
                <w:color w:val="auto"/>
              </w:rPr>
              <w:t>平臺</w:t>
            </w:r>
            <w:r w:rsidRPr="00FE7D47">
              <w:rPr>
                <w:rFonts w:ascii="Times New Roman" w:hAnsi="Times New Roman" w:cs="Times New Roman"/>
                <w:color w:val="auto"/>
              </w:rPr>
              <w:t>-Logo</w:t>
            </w:r>
            <w:r w:rsidRPr="00FE7D47">
              <w:rPr>
                <w:rFonts w:ascii="Times New Roman" w:hAnsi="Times New Roman" w:cs="Times New Roman"/>
                <w:color w:val="auto"/>
              </w:rPr>
              <w:t>設計徵選比賽」，並謹遵比賽中各項參選細則；另本</w:t>
            </w:r>
            <w:r w:rsidRPr="00FE7D47">
              <w:rPr>
                <w:rFonts w:ascii="Times New Roman" w:hAnsi="Times New Roman" w:cs="Times New Roman"/>
                <w:color w:val="auto"/>
              </w:rPr>
              <w:t>Logo</w:t>
            </w:r>
            <w:r w:rsidRPr="00FE7D47">
              <w:rPr>
                <w:rFonts w:ascii="Times New Roman" w:hAnsi="Times New Roman" w:cs="Times New Roman"/>
                <w:color w:val="auto"/>
              </w:rPr>
              <w:t>設計以設計者為著作人，</w:t>
            </w:r>
            <w:r w:rsidR="00751934" w:rsidRPr="00FE7D47">
              <w:rPr>
                <w:rFonts w:ascii="Times New Roman" w:hAnsi="Times New Roman" w:cs="Times New Roman"/>
                <w:color w:val="auto"/>
              </w:rPr>
              <w:t>如經獲選</w:t>
            </w:r>
            <w:r w:rsidRPr="00FE7D47">
              <w:rPr>
                <w:rFonts w:ascii="Times New Roman" w:hAnsi="Times New Roman" w:cs="Times New Roman"/>
                <w:color w:val="auto"/>
              </w:rPr>
              <w:t>同意將其著作財產權轉讓國立暨南</w:t>
            </w:r>
            <w:r w:rsidR="005F6373" w:rsidRPr="00FE7D47">
              <w:rPr>
                <w:rFonts w:ascii="Times New Roman" w:hAnsi="Times New Roman" w:cs="Times New Roman"/>
                <w:color w:val="auto"/>
              </w:rPr>
              <w:t>國際</w:t>
            </w:r>
            <w:r w:rsidRPr="00FE7D47">
              <w:rPr>
                <w:rFonts w:ascii="Times New Roman" w:hAnsi="Times New Roman" w:cs="Times New Roman"/>
                <w:color w:val="auto"/>
              </w:rPr>
              <w:t>大學，設計者並同意對國立暨南</w:t>
            </w:r>
            <w:r w:rsidR="005F6373" w:rsidRPr="00FE7D47">
              <w:rPr>
                <w:rFonts w:ascii="Times New Roman" w:hAnsi="Times New Roman" w:cs="Times New Roman"/>
                <w:color w:val="auto"/>
              </w:rPr>
              <w:t>國際</w:t>
            </w:r>
            <w:r w:rsidRPr="00FE7D47">
              <w:rPr>
                <w:rFonts w:ascii="Times New Roman" w:hAnsi="Times New Roman" w:cs="Times New Roman"/>
                <w:color w:val="auto"/>
              </w:rPr>
              <w:t>大學授權之人，不行使著作人格權。</w:t>
            </w: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A6A83" w:rsidRPr="00FE7D47" w:rsidRDefault="003A6A83" w:rsidP="003A6A8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FE7D47">
              <w:rPr>
                <w:rFonts w:ascii="Times New Roman" w:hAnsi="Times New Roman" w:cs="Times New Roman"/>
                <w:color w:val="auto"/>
              </w:rPr>
              <w:t>簽</w:t>
            </w:r>
            <w:r w:rsidRPr="00FE7D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7D47">
              <w:rPr>
                <w:rFonts w:ascii="Times New Roman" w:hAnsi="Times New Roman" w:cs="Times New Roman"/>
                <w:color w:val="auto"/>
              </w:rPr>
              <w:t>章：</w:t>
            </w:r>
          </w:p>
          <w:p w:rsidR="003A6A83" w:rsidRPr="00FE7D47" w:rsidRDefault="003A6A83" w:rsidP="00F15E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7D47">
              <w:rPr>
                <w:rFonts w:ascii="Times New Roman" w:hAnsi="Times New Roman" w:cs="Times New Roman"/>
                <w:color w:val="auto"/>
              </w:rPr>
              <w:t xml:space="preserve">                                </w:t>
            </w:r>
            <w:r w:rsidRPr="00FE7D47">
              <w:rPr>
                <w:rFonts w:ascii="Times New Roman" w:hAnsi="Times New Roman" w:cs="Times New Roman"/>
                <w:color w:val="auto"/>
              </w:rPr>
              <w:t>中華民國</w:t>
            </w:r>
            <w:r w:rsidRPr="00FE7D47">
              <w:rPr>
                <w:rFonts w:ascii="Times New Roman" w:hAnsi="Times New Roman" w:cs="Times New Roman"/>
                <w:color w:val="auto"/>
              </w:rPr>
              <w:t>___</w:t>
            </w:r>
            <w:r w:rsidRPr="00FE7D47">
              <w:rPr>
                <w:rFonts w:ascii="Times New Roman" w:hAnsi="Times New Roman" w:cs="Times New Roman"/>
                <w:color w:val="auto"/>
              </w:rPr>
              <w:t>年</w:t>
            </w:r>
            <w:r w:rsidRPr="00FE7D47">
              <w:rPr>
                <w:rFonts w:ascii="Times New Roman" w:hAnsi="Times New Roman" w:cs="Times New Roman"/>
                <w:color w:val="auto"/>
              </w:rPr>
              <w:t>___</w:t>
            </w:r>
            <w:r w:rsidRPr="00FE7D47">
              <w:rPr>
                <w:rFonts w:ascii="Times New Roman" w:hAnsi="Times New Roman" w:cs="Times New Roman"/>
                <w:color w:val="auto"/>
              </w:rPr>
              <w:t>月</w:t>
            </w:r>
            <w:r w:rsidRPr="00FE7D47">
              <w:rPr>
                <w:rFonts w:ascii="Times New Roman" w:hAnsi="Times New Roman" w:cs="Times New Roman"/>
                <w:color w:val="auto"/>
              </w:rPr>
              <w:t>___</w:t>
            </w:r>
            <w:r w:rsidRPr="00FE7D47">
              <w:rPr>
                <w:rFonts w:ascii="Times New Roman" w:hAnsi="Times New Roman" w:cs="Times New Roman"/>
                <w:color w:val="auto"/>
              </w:rPr>
              <w:t>日</w:t>
            </w:r>
          </w:p>
        </w:tc>
      </w:tr>
    </w:tbl>
    <w:p w:rsidR="00751934" w:rsidRPr="00FE7D47" w:rsidRDefault="00751934" w:rsidP="003A6A83">
      <w:pPr>
        <w:rPr>
          <w:rFonts w:ascii="Times New Roman" w:eastAsia="標楷體" w:hAnsi="Times New Roman" w:cs="Times New Roman"/>
          <w:szCs w:val="24"/>
        </w:rPr>
      </w:pPr>
    </w:p>
    <w:p w:rsidR="00751934" w:rsidRPr="00FE7D47" w:rsidRDefault="00751934" w:rsidP="003A6A83">
      <w:pPr>
        <w:rPr>
          <w:rFonts w:ascii="Times New Roman" w:eastAsia="標楷體" w:hAnsi="Times New Roman" w:cs="Times New Roman"/>
          <w:szCs w:val="24"/>
        </w:rPr>
      </w:pPr>
    </w:p>
    <w:p w:rsidR="00751934" w:rsidRDefault="00751934" w:rsidP="003A6A83">
      <w:pPr>
        <w:rPr>
          <w:rFonts w:ascii="Times New Roman" w:eastAsia="標楷體" w:hAnsi="Times New Roman" w:cs="Times New Roman"/>
          <w:szCs w:val="24"/>
        </w:rPr>
      </w:pPr>
    </w:p>
    <w:p w:rsidR="00FE7D47" w:rsidRDefault="00FE7D47" w:rsidP="003A6A83">
      <w:pPr>
        <w:rPr>
          <w:rFonts w:ascii="Times New Roman" w:eastAsia="標楷體" w:hAnsi="Times New Roman" w:cs="Times New Roman"/>
          <w:szCs w:val="24"/>
        </w:rPr>
      </w:pPr>
    </w:p>
    <w:p w:rsidR="00BE1E2A" w:rsidRDefault="00BE1E2A" w:rsidP="003A6A83">
      <w:pPr>
        <w:rPr>
          <w:rFonts w:ascii="Times New Roman" w:eastAsia="標楷體" w:hAnsi="Times New Roman" w:cs="Times New Roman"/>
          <w:szCs w:val="24"/>
        </w:rPr>
      </w:pPr>
    </w:p>
    <w:p w:rsidR="00BE1E2A" w:rsidRDefault="00BE1E2A" w:rsidP="003A6A83">
      <w:pPr>
        <w:rPr>
          <w:rFonts w:ascii="Times New Roman" w:eastAsia="標楷體" w:hAnsi="Times New Roman" w:cs="Times New Roman"/>
          <w:szCs w:val="24"/>
        </w:rPr>
      </w:pPr>
    </w:p>
    <w:p w:rsidR="00BE1E2A" w:rsidRDefault="00BE1E2A" w:rsidP="003A6A83">
      <w:pPr>
        <w:rPr>
          <w:rFonts w:ascii="Times New Roman" w:eastAsia="標楷體" w:hAnsi="Times New Roman" w:cs="Times New Roman"/>
          <w:szCs w:val="24"/>
        </w:rPr>
      </w:pPr>
    </w:p>
    <w:p w:rsidR="00BE1E2A" w:rsidRDefault="00BE1E2A" w:rsidP="003A6A83">
      <w:pPr>
        <w:rPr>
          <w:rFonts w:ascii="Times New Roman" w:eastAsia="標楷體" w:hAnsi="Times New Roman" w:cs="Times New Roman"/>
          <w:szCs w:val="24"/>
        </w:rPr>
      </w:pPr>
    </w:p>
    <w:p w:rsidR="00BE1E2A" w:rsidRDefault="00BE1E2A" w:rsidP="003A6A83">
      <w:pPr>
        <w:rPr>
          <w:rFonts w:ascii="Times New Roman" w:eastAsia="標楷體" w:hAnsi="Times New Roman" w:cs="Times New Roman"/>
          <w:szCs w:val="24"/>
        </w:rPr>
      </w:pPr>
    </w:p>
    <w:p w:rsidR="00FE7D47" w:rsidRPr="00FE7D47" w:rsidRDefault="00FE7D47" w:rsidP="003A6A83">
      <w:pPr>
        <w:rPr>
          <w:rFonts w:ascii="Times New Roman" w:eastAsia="標楷體" w:hAnsi="Times New Roman" w:cs="Times New Roman"/>
          <w:szCs w:val="24"/>
        </w:rPr>
      </w:pPr>
    </w:p>
    <w:p w:rsidR="00617784" w:rsidRPr="00FE7D47" w:rsidRDefault="003A6A83" w:rsidP="003A6A83">
      <w:pPr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標楷體" w:cs="Times New Roman"/>
          <w:szCs w:val="24"/>
        </w:rPr>
        <w:lastRenderedPageBreak/>
        <w:t>附件</w:t>
      </w:r>
      <w:r w:rsidR="00513222" w:rsidRPr="00FE7D47">
        <w:rPr>
          <w:rFonts w:ascii="Times New Roman" w:eastAsia="標楷體" w:hAnsi="標楷體" w:cs="Times New Roman"/>
          <w:szCs w:val="24"/>
        </w:rPr>
        <w:t>三</w:t>
      </w:r>
      <w:r w:rsidRPr="00FE7D47">
        <w:rPr>
          <w:rFonts w:ascii="Times New Roman" w:eastAsia="標楷體" w:hAnsi="標楷體" w:cs="Times New Roman"/>
          <w:szCs w:val="24"/>
        </w:rPr>
        <w:t>、</w:t>
      </w:r>
      <w:r w:rsidR="0055237E" w:rsidRPr="0055237E">
        <w:rPr>
          <w:rFonts w:ascii="Times New Roman" w:eastAsia="標楷體" w:hAnsi="標楷體" w:cs="Times New Roman" w:hint="eastAsia"/>
          <w:b/>
          <w:szCs w:val="24"/>
        </w:rPr>
        <w:t>設計說明</w:t>
      </w:r>
    </w:p>
    <w:tbl>
      <w:tblPr>
        <w:tblStyle w:val="a3"/>
        <w:tblW w:w="0" w:type="auto"/>
        <w:jc w:val="center"/>
        <w:tblInd w:w="1062" w:type="dxa"/>
        <w:tblLook w:val="04A0" w:firstRow="1" w:lastRow="0" w:firstColumn="1" w:lastColumn="0" w:noHBand="0" w:noVBand="1"/>
      </w:tblPr>
      <w:tblGrid>
        <w:gridCol w:w="8362"/>
      </w:tblGrid>
      <w:tr w:rsidR="003A6A83" w:rsidRPr="00FE7D47" w:rsidTr="00BE1E2A">
        <w:trPr>
          <w:jc w:val="center"/>
        </w:trPr>
        <w:tc>
          <w:tcPr>
            <w:tcW w:w="8362" w:type="dxa"/>
          </w:tcPr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E7D47">
              <w:rPr>
                <w:rFonts w:ascii="Times New Roman" w:eastAsia="標楷體" w:hAnsi="標楷體" w:cs="Times New Roman"/>
                <w:szCs w:val="24"/>
              </w:rPr>
              <w:t>編號</w:t>
            </w:r>
            <w:r w:rsidR="00FE7D47">
              <w:rPr>
                <w:rFonts w:ascii="Times New Roman" w:eastAsia="標楷體" w:hAnsi="標楷體" w:cs="Times New Roman" w:hint="eastAsia"/>
                <w:szCs w:val="24"/>
              </w:rPr>
              <w:t>:</w:t>
            </w:r>
          </w:p>
          <w:p w:rsidR="003A6A83" w:rsidRPr="00FE7D47" w:rsidRDefault="003A6A83" w:rsidP="003A6A83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FE7D4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E7D47">
              <w:rPr>
                <w:rFonts w:ascii="Times New Roman" w:eastAsia="標楷體" w:hAnsi="標楷體" w:cs="Times New Roman"/>
                <w:szCs w:val="24"/>
              </w:rPr>
              <w:t>由主辦單位填寫</w:t>
            </w:r>
            <w:r w:rsidRPr="00FE7D4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A6A83" w:rsidRPr="00FE7D47" w:rsidTr="00BE1E2A">
        <w:trPr>
          <w:jc w:val="center"/>
        </w:trPr>
        <w:tc>
          <w:tcPr>
            <w:tcW w:w="8362" w:type="dxa"/>
          </w:tcPr>
          <w:p w:rsidR="003A6A83" w:rsidRPr="00FE7D47" w:rsidRDefault="00FE7D47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E7D47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Logo</w:t>
            </w: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7D47" w:rsidRPr="00FE7D47" w:rsidTr="00BE1E2A">
        <w:trPr>
          <w:jc w:val="center"/>
        </w:trPr>
        <w:tc>
          <w:tcPr>
            <w:tcW w:w="8362" w:type="dxa"/>
            <w:vAlign w:val="center"/>
          </w:tcPr>
          <w:p w:rsidR="00FE7D47" w:rsidRDefault="00FE7D47" w:rsidP="00FE7D47">
            <w:pPr>
              <w:jc w:val="both"/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</w:pPr>
            <w:r w:rsidRPr="00FE7D47">
              <w:rPr>
                <w:rFonts w:ascii="標楷體" w:eastAsia="標楷體" w:hAnsi="標楷體" w:cs="Times New Roman" w:hint="eastAsia"/>
                <w:color w:val="222222"/>
                <w:szCs w:val="24"/>
                <w:shd w:val="clear" w:color="auto" w:fill="FFFFFF"/>
              </w:rPr>
              <w:t>作品名稱</w:t>
            </w:r>
            <w:r>
              <w:rPr>
                <w:rFonts w:ascii="標楷體" w:eastAsia="標楷體" w:hAnsi="標楷體" w:cs="Times New Roman" w:hint="eastAsia"/>
                <w:color w:val="222222"/>
                <w:szCs w:val="24"/>
                <w:shd w:val="clear" w:color="auto" w:fill="FFFFFF"/>
              </w:rPr>
              <w:t>:</w:t>
            </w:r>
          </w:p>
          <w:p w:rsidR="00FE7D47" w:rsidRPr="00FE7D47" w:rsidRDefault="00FE7D47" w:rsidP="00FE7D47">
            <w:pPr>
              <w:jc w:val="both"/>
              <w:rPr>
                <w:rFonts w:ascii="標楷體" w:eastAsia="標楷體" w:hAnsi="標楷體" w:cs="Times New Roman"/>
                <w:color w:val="222222"/>
                <w:szCs w:val="24"/>
                <w:shd w:val="clear" w:color="auto" w:fill="FFFFFF"/>
              </w:rPr>
            </w:pPr>
          </w:p>
        </w:tc>
      </w:tr>
      <w:tr w:rsidR="003A6A83" w:rsidRPr="00FE7D47" w:rsidTr="00BE1E2A">
        <w:trPr>
          <w:jc w:val="center"/>
        </w:trPr>
        <w:tc>
          <w:tcPr>
            <w:tcW w:w="8362" w:type="dxa"/>
          </w:tcPr>
          <w:p w:rsidR="003A6A83" w:rsidRPr="00FE7D47" w:rsidRDefault="00751934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E7D47">
              <w:rPr>
                <w:rFonts w:ascii="Times New Roman" w:eastAsia="標楷體" w:hAnsi="標楷體" w:cs="Times New Roman"/>
                <w:szCs w:val="24"/>
              </w:rPr>
              <w:t>設計理念</w:t>
            </w:r>
            <w:r w:rsidR="007641AA" w:rsidRPr="00FE7D47">
              <w:rPr>
                <w:rFonts w:ascii="Times New Roman" w:eastAsia="標楷體" w:hAnsi="標楷體" w:cs="Times New Roman"/>
                <w:szCs w:val="24"/>
              </w:rPr>
              <w:t>說明</w:t>
            </w:r>
            <w:r w:rsidR="003A6A83" w:rsidRPr="00FE7D47">
              <w:rPr>
                <w:rFonts w:ascii="Times New Roman" w:eastAsia="標楷體" w:hAnsi="Times New Roman" w:cs="Times New Roman"/>
                <w:szCs w:val="24"/>
              </w:rPr>
              <w:t>(50-150</w:t>
            </w:r>
            <w:r w:rsidR="003A6A83" w:rsidRPr="00FE7D47">
              <w:rPr>
                <w:rFonts w:ascii="Times New Roman" w:eastAsia="標楷體" w:hAnsi="標楷體" w:cs="Times New Roman"/>
                <w:szCs w:val="24"/>
              </w:rPr>
              <w:t>字簡要說明</w:t>
            </w:r>
            <w:r w:rsidR="003A6A83" w:rsidRPr="00FE7D4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E7D47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A6A83" w:rsidRPr="00FE7D47" w:rsidRDefault="003A6A83" w:rsidP="003A6A8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A6A83" w:rsidRPr="00FE7D47" w:rsidRDefault="003A6A83" w:rsidP="003A6A83">
      <w:pPr>
        <w:rPr>
          <w:rFonts w:ascii="Times New Roman" w:eastAsia="標楷體" w:hAnsi="Times New Roman" w:cs="Times New Roman"/>
          <w:szCs w:val="24"/>
        </w:rPr>
      </w:pPr>
      <w:r w:rsidRPr="00FE7D47">
        <w:rPr>
          <w:rFonts w:ascii="Times New Roman" w:eastAsia="標楷體" w:hAnsi="Times New Roman" w:cs="Times New Roman"/>
          <w:szCs w:val="24"/>
        </w:rPr>
        <w:t>(</w:t>
      </w:r>
      <w:r w:rsidRPr="00FE7D47">
        <w:rPr>
          <w:rFonts w:ascii="Times New Roman" w:eastAsia="標楷體" w:hAnsi="標楷體" w:cs="Times New Roman"/>
          <w:szCs w:val="24"/>
        </w:rPr>
        <w:t>本</w:t>
      </w:r>
      <w:proofErr w:type="gramStart"/>
      <w:r w:rsidRPr="00FE7D47">
        <w:rPr>
          <w:rFonts w:ascii="Times New Roman" w:eastAsia="標楷體" w:hAnsi="標楷體" w:cs="Times New Roman"/>
          <w:szCs w:val="24"/>
        </w:rPr>
        <w:t>檔案請存於</w:t>
      </w:r>
      <w:proofErr w:type="gramEnd"/>
      <w:r w:rsidRPr="00FE7D47">
        <w:rPr>
          <w:rFonts w:ascii="Times New Roman" w:eastAsia="標楷體" w:hAnsi="標楷體" w:cs="Times New Roman"/>
          <w:szCs w:val="24"/>
        </w:rPr>
        <w:t>光碟，並隨同繳交資料，寄交主辦單位</w:t>
      </w:r>
      <w:r w:rsidRPr="00FE7D47">
        <w:rPr>
          <w:rFonts w:ascii="Times New Roman" w:eastAsia="標楷體" w:hAnsi="Times New Roman" w:cs="Times New Roman"/>
          <w:szCs w:val="24"/>
        </w:rPr>
        <w:t>)</w:t>
      </w:r>
    </w:p>
    <w:p w:rsidR="00751934" w:rsidRPr="00FE7D47" w:rsidRDefault="00751934" w:rsidP="003A6A83">
      <w:pPr>
        <w:rPr>
          <w:rFonts w:ascii="Times New Roman" w:eastAsia="標楷體" w:hAnsi="Times New Roman" w:cs="Times New Roman"/>
          <w:szCs w:val="24"/>
        </w:rPr>
      </w:pPr>
    </w:p>
    <w:sectPr w:rsidR="00751934" w:rsidRPr="00FE7D47" w:rsidSect="00BE1E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7A" w:rsidRDefault="00E67F7A" w:rsidP="00A81311">
      <w:r>
        <w:separator/>
      </w:r>
    </w:p>
  </w:endnote>
  <w:endnote w:type="continuationSeparator" w:id="0">
    <w:p w:rsidR="00E67F7A" w:rsidRDefault="00E67F7A" w:rsidP="00A8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7A" w:rsidRDefault="00E67F7A" w:rsidP="00A81311">
      <w:r>
        <w:separator/>
      </w:r>
    </w:p>
  </w:footnote>
  <w:footnote w:type="continuationSeparator" w:id="0">
    <w:p w:rsidR="00E67F7A" w:rsidRDefault="00E67F7A" w:rsidP="00A8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E540F"/>
    <w:multiLevelType w:val="hybridMultilevel"/>
    <w:tmpl w:val="F6F25B50"/>
    <w:lvl w:ilvl="0" w:tplc="819A7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D466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9C6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BA20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29EF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D4C7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9E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8AB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08D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CF"/>
    <w:rsid w:val="00061A55"/>
    <w:rsid w:val="00134566"/>
    <w:rsid w:val="00143411"/>
    <w:rsid w:val="00147356"/>
    <w:rsid w:val="00147F36"/>
    <w:rsid w:val="001912C6"/>
    <w:rsid w:val="001E5ADE"/>
    <w:rsid w:val="00256B3A"/>
    <w:rsid w:val="00262841"/>
    <w:rsid w:val="0027747E"/>
    <w:rsid w:val="00283567"/>
    <w:rsid w:val="003114DF"/>
    <w:rsid w:val="00326FDD"/>
    <w:rsid w:val="0038187F"/>
    <w:rsid w:val="003A6A83"/>
    <w:rsid w:val="003B0501"/>
    <w:rsid w:val="003D296C"/>
    <w:rsid w:val="003E734B"/>
    <w:rsid w:val="004169C6"/>
    <w:rsid w:val="00427BF4"/>
    <w:rsid w:val="00455E98"/>
    <w:rsid w:val="004C33F4"/>
    <w:rsid w:val="004F4E24"/>
    <w:rsid w:val="00513222"/>
    <w:rsid w:val="005156FF"/>
    <w:rsid w:val="00522F9F"/>
    <w:rsid w:val="0055237E"/>
    <w:rsid w:val="00571FC3"/>
    <w:rsid w:val="00587179"/>
    <w:rsid w:val="005C3418"/>
    <w:rsid w:val="005F2AEF"/>
    <w:rsid w:val="005F6373"/>
    <w:rsid w:val="00617784"/>
    <w:rsid w:val="006223FE"/>
    <w:rsid w:val="006225FD"/>
    <w:rsid w:val="00627C41"/>
    <w:rsid w:val="00633B11"/>
    <w:rsid w:val="006C7A2F"/>
    <w:rsid w:val="00702729"/>
    <w:rsid w:val="00751934"/>
    <w:rsid w:val="00762F61"/>
    <w:rsid w:val="007641AA"/>
    <w:rsid w:val="0078213B"/>
    <w:rsid w:val="00791811"/>
    <w:rsid w:val="007B57C7"/>
    <w:rsid w:val="00807ADC"/>
    <w:rsid w:val="00821A06"/>
    <w:rsid w:val="008774D3"/>
    <w:rsid w:val="008A0373"/>
    <w:rsid w:val="008D4EC3"/>
    <w:rsid w:val="008E04C7"/>
    <w:rsid w:val="008F0ACE"/>
    <w:rsid w:val="00970DCF"/>
    <w:rsid w:val="009942C3"/>
    <w:rsid w:val="00A26794"/>
    <w:rsid w:val="00A328DD"/>
    <w:rsid w:val="00A81311"/>
    <w:rsid w:val="00A91718"/>
    <w:rsid w:val="00AA47F8"/>
    <w:rsid w:val="00AC07A0"/>
    <w:rsid w:val="00AD0ED6"/>
    <w:rsid w:val="00B45A56"/>
    <w:rsid w:val="00B468FA"/>
    <w:rsid w:val="00B62EA4"/>
    <w:rsid w:val="00BA179C"/>
    <w:rsid w:val="00BB7880"/>
    <w:rsid w:val="00BC2936"/>
    <w:rsid w:val="00BC46F0"/>
    <w:rsid w:val="00BE1E2A"/>
    <w:rsid w:val="00CA67B8"/>
    <w:rsid w:val="00CC134E"/>
    <w:rsid w:val="00D75857"/>
    <w:rsid w:val="00D77A53"/>
    <w:rsid w:val="00DC3EAC"/>
    <w:rsid w:val="00DD25D4"/>
    <w:rsid w:val="00E014EE"/>
    <w:rsid w:val="00E11F67"/>
    <w:rsid w:val="00E25CBC"/>
    <w:rsid w:val="00E274F0"/>
    <w:rsid w:val="00E61527"/>
    <w:rsid w:val="00E67F7A"/>
    <w:rsid w:val="00E8305A"/>
    <w:rsid w:val="00E930C1"/>
    <w:rsid w:val="00EC040F"/>
    <w:rsid w:val="00F15E4B"/>
    <w:rsid w:val="00F81348"/>
    <w:rsid w:val="00FD0531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DC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7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13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1311"/>
    <w:rPr>
      <w:sz w:val="20"/>
      <w:szCs w:val="20"/>
    </w:rPr>
  </w:style>
  <w:style w:type="character" w:styleId="a8">
    <w:name w:val="Hyperlink"/>
    <w:basedOn w:val="a0"/>
    <w:uiPriority w:val="99"/>
    <w:unhideWhenUsed/>
    <w:rsid w:val="00751934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E7D47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a">
    <w:name w:val="註釋標題 字元"/>
    <w:basedOn w:val="a0"/>
    <w:link w:val="a9"/>
    <w:uiPriority w:val="99"/>
    <w:rsid w:val="00FE7D47"/>
    <w:rPr>
      <w:rFonts w:ascii="Times New Roman" w:eastAsia="標楷體" w:hAnsi="Times New Roman" w:cs="Times New Roman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FE7D47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c">
    <w:name w:val="結語 字元"/>
    <w:basedOn w:val="a0"/>
    <w:link w:val="ab"/>
    <w:uiPriority w:val="99"/>
    <w:rsid w:val="00FE7D47"/>
    <w:rPr>
      <w:rFonts w:ascii="Times New Roman" w:eastAsia="標楷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DC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7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13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1311"/>
    <w:rPr>
      <w:sz w:val="20"/>
      <w:szCs w:val="20"/>
    </w:rPr>
  </w:style>
  <w:style w:type="character" w:styleId="a8">
    <w:name w:val="Hyperlink"/>
    <w:basedOn w:val="a0"/>
    <w:uiPriority w:val="99"/>
    <w:unhideWhenUsed/>
    <w:rsid w:val="00751934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E7D47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a">
    <w:name w:val="註釋標題 字元"/>
    <w:basedOn w:val="a0"/>
    <w:link w:val="a9"/>
    <w:uiPriority w:val="99"/>
    <w:rsid w:val="00FE7D47"/>
    <w:rPr>
      <w:rFonts w:ascii="Times New Roman" w:eastAsia="標楷體" w:hAnsi="Times New Roman" w:cs="Times New Roman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FE7D47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c">
    <w:name w:val="結語 字元"/>
    <w:basedOn w:val="a0"/>
    <w:link w:val="ab"/>
    <w:uiPriority w:val="99"/>
    <w:rsid w:val="00FE7D47"/>
    <w:rPr>
      <w:rFonts w:ascii="Times New Roman" w:eastAsia="標楷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E92F-6DB2-4046-8908-4B386A16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推廣團隊</cp:lastModifiedBy>
  <cp:revision>2</cp:revision>
  <dcterms:created xsi:type="dcterms:W3CDTF">2015-05-14T02:34:00Z</dcterms:created>
  <dcterms:modified xsi:type="dcterms:W3CDTF">2015-05-14T02:34:00Z</dcterms:modified>
</cp:coreProperties>
</file>