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0A4" w:rsidRPr="00F445F4" w:rsidRDefault="00CA5287" w:rsidP="00A2197B">
      <w:pPr>
        <w:spacing w:line="480" w:lineRule="exact"/>
        <w:jc w:val="center"/>
        <w:rPr>
          <w:rFonts w:ascii="標楷體" w:eastAsia="標楷體" w:hAnsi="標楷體"/>
          <w:sz w:val="40"/>
          <w:szCs w:val="40"/>
        </w:rPr>
      </w:pPr>
      <w:r w:rsidRPr="00F445F4">
        <w:rPr>
          <w:rFonts w:ascii="標楷體" w:eastAsia="標楷體" w:hAnsi="標楷體" w:hint="eastAsia"/>
          <w:sz w:val="40"/>
          <w:szCs w:val="40"/>
        </w:rPr>
        <w:t>高雄市政府教育局</w:t>
      </w:r>
      <w:bookmarkStart w:id="0" w:name="_GoBack"/>
      <w:r w:rsidRPr="00F445F4">
        <w:rPr>
          <w:rFonts w:ascii="標楷體" w:eastAsia="標楷體" w:hAnsi="標楷體" w:hint="eastAsia"/>
          <w:sz w:val="40"/>
          <w:szCs w:val="40"/>
        </w:rPr>
        <w:t>105年度</w:t>
      </w:r>
      <w:r w:rsidR="00C87C52" w:rsidRPr="00F445F4">
        <w:rPr>
          <w:rFonts w:ascii="標楷體" w:eastAsia="標楷體" w:hAnsi="標楷體" w:cs="Times New Roman" w:hint="eastAsia"/>
          <w:sz w:val="40"/>
          <w:szCs w:val="40"/>
        </w:rPr>
        <w:t>「無毒有我</w:t>
      </w:r>
      <w:r w:rsidR="00B14D34" w:rsidRPr="00F445F4">
        <w:rPr>
          <w:rFonts w:ascii="標楷體" w:eastAsia="標楷體" w:hAnsi="標楷體" w:cs="Times New Roman" w:hint="eastAsia"/>
          <w:sz w:val="40"/>
          <w:szCs w:val="40"/>
        </w:rPr>
        <w:t>‧</w:t>
      </w:r>
      <w:r w:rsidR="00C87C52" w:rsidRPr="00F445F4">
        <w:rPr>
          <w:rFonts w:ascii="標楷體" w:eastAsia="標楷體" w:hAnsi="標楷體" w:cs="Times New Roman" w:hint="eastAsia"/>
          <w:sz w:val="40"/>
          <w:szCs w:val="40"/>
        </w:rPr>
        <w:t>有我無毒」</w:t>
      </w:r>
      <w:r w:rsidR="001F6D67" w:rsidRPr="00F445F4">
        <w:rPr>
          <w:rFonts w:ascii="標楷體" w:eastAsia="標楷體" w:hAnsi="標楷體" w:cs="Times New Roman" w:hint="eastAsia"/>
          <w:sz w:val="40"/>
          <w:szCs w:val="40"/>
        </w:rPr>
        <w:t>親子成長暨觀摩</w:t>
      </w:r>
      <w:r w:rsidR="00FD1AEA">
        <w:rPr>
          <w:rFonts w:ascii="標楷體" w:eastAsia="標楷體" w:hAnsi="標楷體" w:cs="Times New Roman" w:hint="eastAsia"/>
          <w:sz w:val="40"/>
          <w:szCs w:val="40"/>
        </w:rPr>
        <w:t>見習</w:t>
      </w:r>
      <w:r w:rsidRPr="00F445F4">
        <w:rPr>
          <w:rFonts w:ascii="標楷體" w:eastAsia="標楷體" w:hAnsi="標楷體" w:cs="Times New Roman" w:hint="eastAsia"/>
          <w:sz w:val="40"/>
          <w:szCs w:val="40"/>
        </w:rPr>
        <w:t>實施</w:t>
      </w:r>
      <w:r w:rsidR="00A2197B" w:rsidRPr="00F445F4">
        <w:rPr>
          <w:rFonts w:ascii="標楷體" w:eastAsia="標楷體" w:hAnsi="標楷體" w:cs="Times New Roman" w:hint="eastAsia"/>
          <w:sz w:val="40"/>
          <w:szCs w:val="40"/>
        </w:rPr>
        <w:t>計畫</w:t>
      </w:r>
      <w:bookmarkEnd w:id="0"/>
    </w:p>
    <w:p w:rsidR="009734A2" w:rsidRPr="00220261" w:rsidRDefault="009734A2" w:rsidP="00710887">
      <w:pPr>
        <w:spacing w:line="480" w:lineRule="exact"/>
        <w:rPr>
          <w:rFonts w:ascii="標楷體" w:eastAsia="標楷體" w:hAnsi="標楷體"/>
          <w:sz w:val="28"/>
          <w:szCs w:val="28"/>
        </w:rPr>
      </w:pPr>
    </w:p>
    <w:p w:rsidR="00A2197B" w:rsidRPr="00220261" w:rsidRDefault="00710887" w:rsidP="009734A2">
      <w:pPr>
        <w:spacing w:line="480" w:lineRule="exact"/>
        <w:ind w:left="1330" w:hangingChars="475" w:hanging="1330"/>
        <w:rPr>
          <w:rFonts w:ascii="標楷體" w:eastAsia="標楷體" w:hAnsi="標楷體" w:cs="Times New Roman"/>
          <w:sz w:val="28"/>
          <w:szCs w:val="28"/>
        </w:rPr>
      </w:pPr>
      <w:r w:rsidRPr="00220261">
        <w:rPr>
          <w:rFonts w:ascii="標楷體" w:eastAsia="標楷體" w:hAnsi="標楷體" w:hint="eastAsia"/>
          <w:sz w:val="28"/>
          <w:szCs w:val="28"/>
        </w:rPr>
        <w:t>壹、</w:t>
      </w:r>
      <w:r w:rsidR="00CA5287" w:rsidRPr="00220261">
        <w:rPr>
          <w:rFonts w:ascii="標楷體" w:eastAsia="標楷體" w:hAnsi="標楷體" w:hint="eastAsia"/>
          <w:sz w:val="28"/>
          <w:szCs w:val="28"/>
        </w:rPr>
        <w:t>依據</w:t>
      </w:r>
      <w:r w:rsidR="00B840A4" w:rsidRPr="00220261">
        <w:rPr>
          <w:rFonts w:ascii="標楷體" w:eastAsia="標楷體" w:hAnsi="標楷體" w:cs="Times New Roman" w:hint="eastAsia"/>
          <w:sz w:val="28"/>
          <w:szCs w:val="28"/>
        </w:rPr>
        <w:t>：</w:t>
      </w:r>
      <w:r w:rsidR="00CA5287" w:rsidRPr="00220261">
        <w:rPr>
          <w:rFonts w:ascii="標楷體" w:eastAsia="標楷體" w:hAnsi="標楷體" w:cs="Times New Roman" w:hint="eastAsia"/>
          <w:sz w:val="28"/>
          <w:szCs w:val="28"/>
        </w:rPr>
        <w:t>法務部、教育部、衛生福利部食品藥物管理署、慈濟大學105年「無毒有我‧有我無毒」親子成長暨觀摩見習計畫</w:t>
      </w:r>
      <w:r w:rsidR="003A7F84" w:rsidRPr="00220261">
        <w:rPr>
          <w:rFonts w:ascii="標楷體" w:eastAsia="標楷體" w:hAnsi="標楷體" w:cs="Times New Roman" w:hint="eastAsia"/>
          <w:sz w:val="28"/>
          <w:szCs w:val="28"/>
        </w:rPr>
        <w:t>。</w:t>
      </w:r>
    </w:p>
    <w:p w:rsidR="00CA5287" w:rsidRPr="00220261" w:rsidRDefault="00CA5287" w:rsidP="00CA5287">
      <w:pPr>
        <w:spacing w:line="480" w:lineRule="exact"/>
        <w:rPr>
          <w:rFonts w:ascii="標楷體" w:eastAsia="標楷體" w:hAnsi="標楷體"/>
          <w:sz w:val="28"/>
          <w:szCs w:val="28"/>
        </w:rPr>
      </w:pPr>
      <w:r w:rsidRPr="00220261">
        <w:rPr>
          <w:rFonts w:ascii="標楷體" w:eastAsia="標楷體" w:hAnsi="標楷體" w:hint="eastAsia"/>
          <w:sz w:val="28"/>
          <w:szCs w:val="28"/>
        </w:rPr>
        <w:t>貳、目的：</w:t>
      </w:r>
    </w:p>
    <w:p w:rsidR="00CA5287" w:rsidRPr="00220261" w:rsidRDefault="00CA5287" w:rsidP="00AA06B8">
      <w:pPr>
        <w:spacing w:line="480" w:lineRule="exact"/>
        <w:ind w:leftChars="105" w:left="854" w:hangingChars="215" w:hanging="602"/>
        <w:rPr>
          <w:rFonts w:ascii="標楷體" w:eastAsia="標楷體" w:hAnsi="標楷體"/>
          <w:sz w:val="28"/>
          <w:szCs w:val="28"/>
        </w:rPr>
      </w:pPr>
      <w:r w:rsidRPr="00220261">
        <w:rPr>
          <w:rFonts w:ascii="標楷體" w:eastAsia="標楷體" w:hAnsi="標楷體" w:hint="eastAsia"/>
          <w:sz w:val="28"/>
          <w:szCs w:val="28"/>
        </w:rPr>
        <w:t>一、</w:t>
      </w:r>
      <w:r w:rsidR="007C4B0B" w:rsidRPr="00220261">
        <w:rPr>
          <w:rFonts w:ascii="標楷體" w:eastAsia="標楷體" w:hAnsi="標楷體" w:hint="eastAsia"/>
          <w:sz w:val="28"/>
          <w:szCs w:val="28"/>
        </w:rPr>
        <w:t>藉由活動安排親子、師長或社區民眾共同參與，讓學生、家長、老師瞭解毒品的危害，則可收「教學相長」雙贏之效。</w:t>
      </w:r>
    </w:p>
    <w:p w:rsidR="00CA5287" w:rsidRPr="00220261" w:rsidRDefault="00CA5287" w:rsidP="00AA06B8">
      <w:pPr>
        <w:spacing w:line="480" w:lineRule="exact"/>
        <w:ind w:leftChars="105" w:left="854" w:hangingChars="215" w:hanging="602"/>
        <w:rPr>
          <w:rFonts w:ascii="標楷體" w:eastAsia="標楷體" w:hAnsi="標楷體" w:cs="Times New Roman"/>
          <w:sz w:val="28"/>
          <w:szCs w:val="28"/>
        </w:rPr>
      </w:pPr>
      <w:r w:rsidRPr="00220261">
        <w:rPr>
          <w:rFonts w:ascii="標楷體" w:eastAsia="標楷體" w:hAnsi="標楷體" w:hint="eastAsia"/>
          <w:sz w:val="28"/>
          <w:szCs w:val="28"/>
        </w:rPr>
        <w:t>二、</w:t>
      </w:r>
      <w:r w:rsidR="007C4B0B" w:rsidRPr="00220261">
        <w:rPr>
          <w:rFonts w:ascii="標楷體" w:eastAsia="標楷體" w:hAnsi="標楷體" w:hint="eastAsia"/>
          <w:sz w:val="28"/>
          <w:szCs w:val="28"/>
        </w:rPr>
        <w:t>建立在地化與整合性的宣導團隊，並逐步落實社區反毒宣導工作，藉由活動建立實戰經驗。</w:t>
      </w:r>
    </w:p>
    <w:p w:rsidR="007C4B0B" w:rsidRPr="00220261" w:rsidRDefault="007C4B0B" w:rsidP="009734A2">
      <w:pPr>
        <w:spacing w:line="480" w:lineRule="exact"/>
        <w:ind w:left="1960" w:hangingChars="700" w:hanging="1960"/>
        <w:rPr>
          <w:rFonts w:ascii="標楷體" w:eastAsia="標楷體" w:hAnsi="標楷體"/>
          <w:sz w:val="28"/>
          <w:szCs w:val="28"/>
        </w:rPr>
      </w:pPr>
      <w:r w:rsidRPr="00220261">
        <w:rPr>
          <w:rFonts w:ascii="標楷體" w:eastAsia="標楷體" w:hAnsi="標楷體" w:hint="eastAsia"/>
          <w:sz w:val="28"/>
          <w:szCs w:val="28"/>
        </w:rPr>
        <w:t>參、辦理單位</w:t>
      </w:r>
      <w:r w:rsidRPr="00220261">
        <w:rPr>
          <w:rFonts w:ascii="標楷體" w:eastAsia="標楷體" w:hAnsi="標楷體"/>
          <w:sz w:val="28"/>
          <w:szCs w:val="28"/>
        </w:rPr>
        <w:t>︰</w:t>
      </w:r>
    </w:p>
    <w:p w:rsidR="007C4B0B" w:rsidRPr="00220261" w:rsidRDefault="007C4B0B" w:rsidP="00710887">
      <w:pPr>
        <w:spacing w:line="480" w:lineRule="exact"/>
        <w:ind w:leftChars="105" w:left="2268" w:hangingChars="720" w:hanging="2016"/>
        <w:rPr>
          <w:rFonts w:ascii="標楷體" w:eastAsia="標楷體" w:hAnsi="標楷體" w:cs="Times New Roman"/>
          <w:sz w:val="28"/>
          <w:szCs w:val="28"/>
        </w:rPr>
      </w:pPr>
      <w:r w:rsidRPr="00220261">
        <w:rPr>
          <w:rFonts w:ascii="標楷體" w:eastAsia="標楷體" w:hAnsi="標楷體" w:hint="eastAsia"/>
          <w:sz w:val="28"/>
          <w:szCs w:val="28"/>
        </w:rPr>
        <w:t>一、指導單位：</w:t>
      </w:r>
      <w:r w:rsidRPr="00220261">
        <w:rPr>
          <w:rFonts w:ascii="標楷體" w:eastAsia="標楷體" w:hAnsi="標楷體" w:cs="Times New Roman" w:hint="eastAsia"/>
          <w:sz w:val="28"/>
          <w:szCs w:val="28"/>
        </w:rPr>
        <w:t>法務部、教育部、衛生福利部食品藥物管理署、慈濟大學</w:t>
      </w:r>
      <w:r w:rsidR="00702381">
        <w:rPr>
          <w:rFonts w:ascii="標楷體" w:eastAsia="標楷體" w:hAnsi="標楷體" w:cs="Times New Roman" w:hint="eastAsia"/>
          <w:sz w:val="28"/>
          <w:szCs w:val="28"/>
        </w:rPr>
        <w:t>、高雄市政府</w:t>
      </w:r>
    </w:p>
    <w:p w:rsidR="007C4B0B" w:rsidRPr="00220261" w:rsidRDefault="007C4B0B" w:rsidP="00F86159">
      <w:pPr>
        <w:spacing w:line="480" w:lineRule="exact"/>
        <w:ind w:leftChars="105" w:left="683" w:hangingChars="154" w:hanging="431"/>
        <w:rPr>
          <w:rFonts w:ascii="標楷體" w:eastAsia="標楷體" w:hAnsi="標楷體" w:cs="Times New Roman"/>
          <w:sz w:val="28"/>
          <w:szCs w:val="28"/>
        </w:rPr>
      </w:pPr>
      <w:r w:rsidRPr="00220261">
        <w:rPr>
          <w:rFonts w:ascii="標楷體" w:eastAsia="標楷體" w:hAnsi="標楷體" w:cs="Times New Roman" w:hint="eastAsia"/>
          <w:sz w:val="28"/>
          <w:szCs w:val="28"/>
        </w:rPr>
        <w:t>二、</w:t>
      </w:r>
      <w:r w:rsidRPr="00220261">
        <w:rPr>
          <w:rFonts w:ascii="標楷體" w:eastAsia="標楷體" w:hAnsi="標楷體" w:hint="eastAsia"/>
          <w:sz w:val="28"/>
          <w:szCs w:val="28"/>
        </w:rPr>
        <w:t>主辦單位</w:t>
      </w:r>
      <w:r w:rsidRPr="00220261">
        <w:rPr>
          <w:rFonts w:ascii="標楷體" w:eastAsia="標楷體" w:hAnsi="標楷體" w:cs="Times New Roman" w:hint="eastAsia"/>
          <w:sz w:val="28"/>
          <w:szCs w:val="28"/>
        </w:rPr>
        <w:t>：高雄市政府教育局</w:t>
      </w:r>
    </w:p>
    <w:p w:rsidR="007C4B0B" w:rsidRPr="00220261" w:rsidRDefault="007C4B0B" w:rsidP="00F86159">
      <w:pPr>
        <w:spacing w:line="480" w:lineRule="exact"/>
        <w:ind w:leftChars="105" w:left="683" w:hangingChars="154" w:hanging="431"/>
        <w:rPr>
          <w:rFonts w:ascii="標楷體" w:eastAsia="標楷體" w:hAnsi="標楷體" w:cs="Times New Roman"/>
          <w:sz w:val="28"/>
          <w:szCs w:val="28"/>
        </w:rPr>
      </w:pPr>
      <w:r w:rsidRPr="00220261">
        <w:rPr>
          <w:rFonts w:ascii="標楷體" w:eastAsia="標楷體" w:hAnsi="標楷體" w:cs="Times New Roman" w:hint="eastAsia"/>
          <w:sz w:val="28"/>
          <w:szCs w:val="28"/>
        </w:rPr>
        <w:t>三、承辦單位：</w:t>
      </w:r>
      <w:r w:rsidR="002F6AD5" w:rsidRPr="00220261">
        <w:rPr>
          <w:rFonts w:ascii="標楷體" w:eastAsia="標楷體" w:hAnsi="標楷體" w:cs="Times New Roman" w:hint="eastAsia"/>
          <w:sz w:val="28"/>
          <w:szCs w:val="28"/>
        </w:rPr>
        <w:t>高雄市立明華國中</w:t>
      </w:r>
      <w:r w:rsidR="00B912BC">
        <w:rPr>
          <w:rFonts w:ascii="標楷體" w:eastAsia="標楷體" w:hAnsi="標楷體" w:cs="Times New Roman" w:hint="eastAsia"/>
          <w:sz w:val="28"/>
          <w:szCs w:val="28"/>
        </w:rPr>
        <w:t>、四維國小</w:t>
      </w:r>
    </w:p>
    <w:p w:rsidR="002A33CB" w:rsidRPr="00AE0E4B" w:rsidRDefault="007C4B0B" w:rsidP="00E13735">
      <w:pPr>
        <w:spacing w:line="480" w:lineRule="exact"/>
        <w:ind w:left="566" w:hangingChars="202" w:hanging="566"/>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肆</w:t>
      </w:r>
      <w:r w:rsidR="003D276E" w:rsidRPr="00AE0E4B">
        <w:rPr>
          <w:rFonts w:ascii="標楷體" w:eastAsia="標楷體" w:hAnsi="標楷體" w:cs="Times New Roman" w:hint="eastAsia"/>
          <w:color w:val="000000" w:themeColor="text1"/>
          <w:sz w:val="28"/>
          <w:szCs w:val="28"/>
        </w:rPr>
        <w:t>、</w:t>
      </w:r>
      <w:r w:rsidRPr="00AE0E4B">
        <w:rPr>
          <w:rFonts w:ascii="標楷體" w:eastAsia="標楷體" w:hAnsi="標楷體" w:cs="Times New Roman" w:hint="eastAsia"/>
          <w:color w:val="000000" w:themeColor="text1"/>
          <w:sz w:val="28"/>
          <w:szCs w:val="28"/>
        </w:rPr>
        <w:t>辦理</w:t>
      </w:r>
      <w:r w:rsidR="003D276E" w:rsidRPr="00AE0E4B">
        <w:rPr>
          <w:rFonts w:ascii="標楷體" w:eastAsia="標楷體" w:hAnsi="標楷體" w:cs="Times New Roman" w:hint="eastAsia"/>
          <w:color w:val="000000" w:themeColor="text1"/>
          <w:sz w:val="28"/>
          <w:szCs w:val="28"/>
        </w:rPr>
        <w:t>時</w:t>
      </w:r>
      <w:r w:rsidR="00710887" w:rsidRPr="00AE0E4B">
        <w:rPr>
          <w:rFonts w:ascii="標楷體" w:eastAsia="標楷體" w:hAnsi="標楷體" w:cs="Times New Roman" w:hint="eastAsia"/>
          <w:color w:val="000000" w:themeColor="text1"/>
          <w:sz w:val="28"/>
          <w:szCs w:val="28"/>
        </w:rPr>
        <w:t>間：</w:t>
      </w:r>
      <w:r w:rsidR="002A33CB" w:rsidRPr="00AE0E4B">
        <w:rPr>
          <w:rFonts w:ascii="標楷體" w:eastAsia="標楷體" w:hAnsi="標楷體" w:cs="Times New Roman" w:hint="eastAsia"/>
          <w:color w:val="000000" w:themeColor="text1"/>
          <w:sz w:val="28"/>
          <w:szCs w:val="28"/>
        </w:rPr>
        <w:t>105年</w:t>
      </w:r>
      <w:r w:rsidR="00C7123D" w:rsidRPr="00AE0E4B">
        <w:rPr>
          <w:rFonts w:ascii="標楷體" w:eastAsia="標楷體" w:hAnsi="標楷體" w:cs="Times New Roman" w:hint="eastAsia"/>
          <w:color w:val="000000" w:themeColor="text1"/>
          <w:sz w:val="28"/>
          <w:szCs w:val="28"/>
        </w:rPr>
        <w:t>10</w:t>
      </w:r>
      <w:r w:rsidR="002A33CB" w:rsidRPr="00AE0E4B">
        <w:rPr>
          <w:rFonts w:ascii="標楷體" w:eastAsia="標楷體" w:hAnsi="標楷體" w:cs="Times New Roman" w:hint="eastAsia"/>
          <w:color w:val="000000" w:themeColor="text1"/>
          <w:sz w:val="28"/>
          <w:szCs w:val="28"/>
        </w:rPr>
        <w:t>月</w:t>
      </w:r>
      <w:r w:rsidR="00C7123D" w:rsidRPr="00AE0E4B">
        <w:rPr>
          <w:rFonts w:ascii="標楷體" w:eastAsia="標楷體" w:hAnsi="標楷體" w:cs="Times New Roman" w:hint="eastAsia"/>
          <w:color w:val="000000" w:themeColor="text1"/>
          <w:sz w:val="28"/>
          <w:szCs w:val="28"/>
        </w:rPr>
        <w:t>1</w:t>
      </w:r>
      <w:r w:rsidR="002A33CB" w:rsidRPr="00AE0E4B">
        <w:rPr>
          <w:rFonts w:ascii="標楷體" w:eastAsia="標楷體" w:hAnsi="標楷體" w:cs="Times New Roman" w:hint="eastAsia"/>
          <w:color w:val="000000" w:themeColor="text1"/>
          <w:sz w:val="28"/>
          <w:szCs w:val="28"/>
        </w:rPr>
        <w:t>日</w:t>
      </w:r>
      <w:r w:rsidR="00C7123D" w:rsidRPr="00AE0E4B">
        <w:rPr>
          <w:rFonts w:ascii="標楷體" w:eastAsia="標楷體" w:hAnsi="標楷體" w:cs="Times New Roman" w:hint="eastAsia"/>
          <w:color w:val="000000" w:themeColor="text1"/>
          <w:sz w:val="28"/>
          <w:szCs w:val="28"/>
        </w:rPr>
        <w:t>(六)</w:t>
      </w:r>
    </w:p>
    <w:p w:rsidR="00E13735" w:rsidRPr="00AE0E4B" w:rsidRDefault="007C4B0B" w:rsidP="00AC2F87">
      <w:pPr>
        <w:spacing w:line="480" w:lineRule="exact"/>
        <w:ind w:left="1982" w:hangingChars="708" w:hanging="1982"/>
        <w:rPr>
          <w:rFonts w:ascii="標楷體" w:eastAsia="標楷體" w:hAnsi="標楷體"/>
          <w:color w:val="000000" w:themeColor="text1"/>
          <w:sz w:val="28"/>
          <w:szCs w:val="28"/>
        </w:rPr>
      </w:pPr>
      <w:r w:rsidRPr="00AE0E4B">
        <w:rPr>
          <w:rFonts w:ascii="標楷體" w:eastAsia="標楷體" w:hAnsi="標楷體" w:hint="eastAsia"/>
          <w:color w:val="000000" w:themeColor="text1"/>
          <w:sz w:val="28"/>
          <w:szCs w:val="28"/>
        </w:rPr>
        <w:t>伍、</w:t>
      </w:r>
      <w:r w:rsidR="00E13735" w:rsidRPr="00AE0E4B">
        <w:rPr>
          <w:rFonts w:ascii="標楷體" w:eastAsia="標楷體" w:hAnsi="標楷體" w:hint="eastAsia"/>
          <w:color w:val="000000" w:themeColor="text1"/>
          <w:sz w:val="28"/>
          <w:szCs w:val="28"/>
        </w:rPr>
        <w:t>活動</w:t>
      </w:r>
      <w:r w:rsidR="00E13735" w:rsidRPr="00AE0E4B">
        <w:rPr>
          <w:rFonts w:ascii="標楷體" w:eastAsia="標楷體" w:hAnsi="標楷體" w:cs="Times New Roman" w:hint="eastAsia"/>
          <w:color w:val="000000" w:themeColor="text1"/>
          <w:sz w:val="28"/>
          <w:szCs w:val="28"/>
        </w:rPr>
        <w:t>地點：高雄市立明華國中</w:t>
      </w:r>
      <w:r w:rsidR="00AA2F92">
        <w:rPr>
          <w:rFonts w:ascii="標楷體" w:eastAsia="標楷體" w:hAnsi="標楷體" w:cs="Times New Roman" w:hint="eastAsia"/>
          <w:color w:val="000000" w:themeColor="text1"/>
          <w:sz w:val="28"/>
          <w:szCs w:val="28"/>
        </w:rPr>
        <w:t>4樓大會議室</w:t>
      </w:r>
      <w:r w:rsidR="00151DFF">
        <w:rPr>
          <w:rFonts w:ascii="標楷體" w:eastAsia="標楷體" w:hAnsi="標楷體" w:cs="Times New Roman" w:hint="eastAsia"/>
          <w:color w:val="000000" w:themeColor="text1"/>
          <w:sz w:val="28"/>
          <w:szCs w:val="28"/>
        </w:rPr>
        <w:t>(高雄市鼓山區明誠三路582號)</w:t>
      </w:r>
    </w:p>
    <w:p w:rsidR="008A39E5" w:rsidRPr="00AE0E4B" w:rsidRDefault="00E13735" w:rsidP="00220261">
      <w:pPr>
        <w:spacing w:line="480" w:lineRule="exact"/>
        <w:ind w:left="2002" w:hangingChars="715" w:hanging="2002"/>
        <w:rPr>
          <w:rFonts w:ascii="標楷體" w:eastAsia="標楷體" w:hAnsi="標楷體" w:cs="Times New Roman"/>
          <w:color w:val="000000" w:themeColor="text1"/>
          <w:sz w:val="28"/>
          <w:szCs w:val="28"/>
        </w:rPr>
      </w:pPr>
      <w:r w:rsidRPr="00AE0E4B">
        <w:rPr>
          <w:rFonts w:ascii="標楷體" w:eastAsia="標楷體" w:hAnsi="標楷體" w:hint="eastAsia"/>
          <w:color w:val="000000" w:themeColor="text1"/>
          <w:sz w:val="28"/>
          <w:szCs w:val="28"/>
        </w:rPr>
        <w:t>陸、</w:t>
      </w:r>
      <w:r w:rsidR="007C4B0B" w:rsidRPr="00AE0E4B">
        <w:rPr>
          <w:rFonts w:ascii="標楷體" w:eastAsia="標楷體" w:hAnsi="標楷體" w:hint="eastAsia"/>
          <w:color w:val="000000" w:themeColor="text1"/>
          <w:sz w:val="28"/>
          <w:szCs w:val="28"/>
        </w:rPr>
        <w:t>參加對象</w:t>
      </w:r>
      <w:r w:rsidR="00220261" w:rsidRPr="00AE0E4B">
        <w:rPr>
          <w:rFonts w:ascii="標楷體" w:eastAsia="標楷體" w:hAnsi="標楷體" w:hint="eastAsia"/>
          <w:color w:val="000000" w:themeColor="text1"/>
          <w:sz w:val="28"/>
          <w:szCs w:val="28"/>
        </w:rPr>
        <w:t>：</w:t>
      </w:r>
      <w:r w:rsidR="003A7F84" w:rsidRPr="00AE0E4B">
        <w:rPr>
          <w:rFonts w:ascii="標楷體" w:eastAsia="標楷體" w:hAnsi="標楷體" w:cs="Times New Roman" w:hint="eastAsia"/>
          <w:color w:val="000000" w:themeColor="text1"/>
          <w:sz w:val="28"/>
          <w:szCs w:val="28"/>
        </w:rPr>
        <w:t>學生、家長及社區民眾(</w:t>
      </w:r>
      <w:r w:rsidR="00AE0E4B" w:rsidRPr="00AE0E4B">
        <w:rPr>
          <w:rFonts w:ascii="標楷體" w:eastAsia="標楷體" w:hAnsi="標楷體" w:hint="eastAsia"/>
          <w:color w:val="000000" w:themeColor="text1"/>
          <w:sz w:val="28"/>
          <w:szCs w:val="28"/>
        </w:rPr>
        <w:t>含</w:t>
      </w:r>
      <w:r w:rsidR="00AC2F87">
        <w:rPr>
          <w:rFonts w:ascii="標楷體" w:eastAsia="標楷體" w:hAnsi="標楷體" w:hint="eastAsia"/>
          <w:color w:val="000000" w:themeColor="text1"/>
          <w:sz w:val="28"/>
          <w:szCs w:val="28"/>
        </w:rPr>
        <w:t>各校教職員工、</w:t>
      </w:r>
      <w:r w:rsidR="00AE0E4B" w:rsidRPr="00AE0E4B">
        <w:rPr>
          <w:rFonts w:ascii="標楷體" w:eastAsia="標楷體" w:hAnsi="標楷體" w:hint="eastAsia"/>
          <w:color w:val="000000" w:themeColor="text1"/>
          <w:sz w:val="28"/>
          <w:szCs w:val="28"/>
        </w:rPr>
        <w:t>公務人員、</w:t>
      </w:r>
      <w:r w:rsidR="00AE0E4B" w:rsidRPr="00AE0E4B">
        <w:rPr>
          <w:rFonts w:ascii="標楷體" w:eastAsia="標楷體" w:hAnsi="標楷體" w:cs="Times New Roman" w:hint="eastAsia"/>
          <w:color w:val="000000" w:themeColor="text1"/>
          <w:sz w:val="28"/>
          <w:szCs w:val="28"/>
        </w:rPr>
        <w:t>104年反毒人才進階培訓人員、志工</w:t>
      </w:r>
      <w:r w:rsidR="00AC2F87">
        <w:rPr>
          <w:rFonts w:ascii="標楷體" w:eastAsia="標楷體" w:hAnsi="標楷體" w:cs="Times New Roman" w:hint="eastAsia"/>
          <w:color w:val="000000" w:themeColor="text1"/>
          <w:sz w:val="28"/>
          <w:szCs w:val="28"/>
        </w:rPr>
        <w:t>等</w:t>
      </w:r>
      <w:r w:rsidR="003A7F84" w:rsidRPr="00AE0E4B">
        <w:rPr>
          <w:rFonts w:ascii="標楷體" w:eastAsia="標楷體" w:hAnsi="標楷體" w:cs="Times New Roman" w:hint="eastAsia"/>
          <w:color w:val="000000" w:themeColor="text1"/>
          <w:sz w:val="28"/>
          <w:szCs w:val="28"/>
        </w:rPr>
        <w:t>)計2</w:t>
      </w:r>
      <w:r w:rsidR="00A27B4F" w:rsidRPr="00AE0E4B">
        <w:rPr>
          <w:rFonts w:ascii="標楷體" w:eastAsia="標楷體" w:hAnsi="標楷體" w:cs="Times New Roman" w:hint="eastAsia"/>
          <w:color w:val="000000" w:themeColor="text1"/>
          <w:sz w:val="28"/>
          <w:szCs w:val="28"/>
        </w:rPr>
        <w:t>2</w:t>
      </w:r>
      <w:r w:rsidR="003A7F84" w:rsidRPr="00AE0E4B">
        <w:rPr>
          <w:rFonts w:ascii="標楷體" w:eastAsia="標楷體" w:hAnsi="標楷體" w:cs="Times New Roman" w:hint="eastAsia"/>
          <w:color w:val="000000" w:themeColor="text1"/>
          <w:sz w:val="28"/>
          <w:szCs w:val="28"/>
        </w:rPr>
        <w:t>0人。</w:t>
      </w:r>
    </w:p>
    <w:p w:rsidR="00803CF7" w:rsidRPr="00AE0E4B" w:rsidRDefault="00E13735" w:rsidP="00F3458D">
      <w:pPr>
        <w:spacing w:line="480" w:lineRule="exact"/>
        <w:rPr>
          <w:rFonts w:ascii="標楷體" w:eastAsia="標楷體" w:hAnsi="標楷體" w:cs="Times New Roman"/>
          <w:color w:val="000000" w:themeColor="text1"/>
          <w:sz w:val="28"/>
          <w:szCs w:val="28"/>
        </w:rPr>
      </w:pPr>
      <w:r w:rsidRPr="00AE0E4B">
        <w:rPr>
          <w:rFonts w:ascii="標楷體" w:eastAsia="標楷體" w:hAnsi="標楷體" w:hint="eastAsia"/>
          <w:color w:val="000000" w:themeColor="text1"/>
          <w:sz w:val="28"/>
          <w:szCs w:val="28"/>
        </w:rPr>
        <w:t>柒、</w:t>
      </w:r>
      <w:r w:rsidR="00803CF7" w:rsidRPr="00AE0E4B">
        <w:rPr>
          <w:rFonts w:ascii="標楷體" w:eastAsia="標楷體" w:hAnsi="標楷體" w:hint="eastAsia"/>
          <w:color w:val="000000" w:themeColor="text1"/>
          <w:sz w:val="28"/>
          <w:szCs w:val="28"/>
        </w:rPr>
        <w:t>課程</w:t>
      </w:r>
      <w:r w:rsidR="00A27B4F" w:rsidRPr="00AE0E4B">
        <w:rPr>
          <w:rFonts w:ascii="標楷體" w:eastAsia="標楷體" w:hAnsi="標楷體" w:hint="eastAsia"/>
          <w:color w:val="000000" w:themeColor="text1"/>
          <w:sz w:val="28"/>
          <w:szCs w:val="28"/>
        </w:rPr>
        <w:t>規劃</w:t>
      </w:r>
      <w:r w:rsidR="00803CF7" w:rsidRPr="00AE0E4B">
        <w:rPr>
          <w:rFonts w:ascii="標楷體" w:eastAsia="標楷體" w:hAnsi="標楷體" w:hint="eastAsia"/>
          <w:color w:val="000000" w:themeColor="text1"/>
          <w:sz w:val="28"/>
          <w:szCs w:val="28"/>
        </w:rPr>
        <w:t>如附件</w:t>
      </w:r>
      <w:r w:rsidR="00F3458D" w:rsidRPr="00AE0E4B">
        <w:rPr>
          <w:rFonts w:ascii="標楷體" w:eastAsia="標楷體" w:hAnsi="標楷體" w:hint="eastAsia"/>
          <w:color w:val="000000" w:themeColor="text1"/>
          <w:sz w:val="28"/>
          <w:szCs w:val="28"/>
        </w:rPr>
        <w:t>1</w:t>
      </w:r>
      <w:r w:rsidR="006F3D9E" w:rsidRPr="00AE0E4B">
        <w:rPr>
          <w:rStyle w:val="af"/>
          <w:rFonts w:ascii="標楷體" w:eastAsia="標楷體" w:hAnsi="標楷體" w:cs="Times New Roman" w:hint="eastAsia"/>
          <w:color w:val="000000" w:themeColor="text1"/>
          <w:sz w:val="28"/>
          <w:szCs w:val="28"/>
          <w:u w:val="none"/>
        </w:rPr>
        <w:t>。</w:t>
      </w:r>
    </w:p>
    <w:p w:rsidR="00803CF7" w:rsidRPr="00AE0E4B" w:rsidRDefault="00E13735" w:rsidP="009734A2">
      <w:pPr>
        <w:spacing w:line="480" w:lineRule="exact"/>
        <w:ind w:left="566" w:hangingChars="202" w:hanging="566"/>
        <w:rPr>
          <w:rFonts w:ascii="標楷體" w:eastAsia="標楷體" w:hAnsi="標楷體" w:cs="Times New Roman"/>
          <w:color w:val="000000" w:themeColor="text1"/>
          <w:sz w:val="28"/>
          <w:szCs w:val="28"/>
        </w:rPr>
      </w:pPr>
      <w:r w:rsidRPr="00AE0E4B">
        <w:rPr>
          <w:rFonts w:ascii="標楷體" w:eastAsia="標楷體" w:hAnsi="標楷體" w:hint="eastAsia"/>
          <w:color w:val="000000" w:themeColor="text1"/>
          <w:sz w:val="28"/>
          <w:szCs w:val="28"/>
        </w:rPr>
        <w:t>捌</w:t>
      </w:r>
      <w:r w:rsidR="00803CF7" w:rsidRPr="00AE0E4B">
        <w:rPr>
          <w:rFonts w:ascii="標楷體" w:eastAsia="標楷體" w:hAnsi="標楷體" w:hint="eastAsia"/>
          <w:color w:val="000000" w:themeColor="text1"/>
          <w:sz w:val="28"/>
          <w:szCs w:val="28"/>
        </w:rPr>
        <w:t>、報名及注意事項：</w:t>
      </w:r>
    </w:p>
    <w:p w:rsidR="00803CF7" w:rsidRPr="00AE0E4B" w:rsidRDefault="00803CF7" w:rsidP="00AA06B8">
      <w:pPr>
        <w:spacing w:line="480" w:lineRule="exact"/>
        <w:ind w:leftChars="105" w:left="854" w:hangingChars="215" w:hanging="602"/>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一、</w:t>
      </w:r>
      <w:r w:rsidR="00702381" w:rsidRPr="00AE0E4B">
        <w:rPr>
          <w:rFonts w:ascii="標楷體" w:eastAsia="標楷體" w:hAnsi="標楷體" w:cs="Times New Roman" w:hint="eastAsia"/>
          <w:color w:val="000000" w:themeColor="text1"/>
          <w:sz w:val="28"/>
          <w:szCs w:val="28"/>
        </w:rPr>
        <w:t>請各級學校將參與學生、教師、家長報名表</w:t>
      </w:r>
      <w:r w:rsidR="00702381" w:rsidRPr="00AE0E4B">
        <w:rPr>
          <w:rFonts w:ascii="標楷體" w:eastAsia="標楷體" w:hAnsi="標楷體" w:hint="eastAsia"/>
          <w:color w:val="000000" w:themeColor="text1"/>
          <w:sz w:val="28"/>
          <w:szCs w:val="28"/>
        </w:rPr>
        <w:t>（附件2）</w:t>
      </w:r>
      <w:r w:rsidR="00702381" w:rsidRPr="00AE0E4B">
        <w:rPr>
          <w:rFonts w:ascii="標楷體" w:eastAsia="標楷體" w:hAnsi="標楷體" w:cs="Times New Roman" w:hint="eastAsia"/>
          <w:color w:val="000000" w:themeColor="text1"/>
          <w:sz w:val="28"/>
          <w:szCs w:val="28"/>
        </w:rPr>
        <w:t>彙整後於105</w:t>
      </w:r>
      <w:r w:rsidR="00702381" w:rsidRPr="00AE0E4B">
        <w:rPr>
          <w:rFonts w:ascii="標楷體" w:eastAsia="標楷體" w:hAnsi="標楷體" w:hint="eastAsia"/>
          <w:color w:val="000000" w:themeColor="text1"/>
          <w:sz w:val="28"/>
          <w:szCs w:val="28"/>
        </w:rPr>
        <w:t>年9月10日（五）</w:t>
      </w:r>
      <w:r w:rsidR="00702381" w:rsidRPr="00AE0E4B">
        <w:rPr>
          <w:rFonts w:ascii="標楷體" w:eastAsia="標楷體" w:hAnsi="標楷體" w:cs="Times New Roman" w:hint="eastAsia"/>
          <w:color w:val="000000" w:themeColor="text1"/>
          <w:sz w:val="28"/>
          <w:szCs w:val="28"/>
        </w:rPr>
        <w:t>前將傳送至</w:t>
      </w:r>
      <w:r w:rsidR="00702381" w:rsidRPr="00AE0E4B">
        <w:rPr>
          <w:rFonts w:ascii="標楷體" w:eastAsia="標楷體" w:hAnsi="標楷體" w:hint="eastAsia"/>
          <w:color w:val="000000" w:themeColor="text1"/>
          <w:sz w:val="28"/>
          <w:szCs w:val="28"/>
        </w:rPr>
        <w:t>本市教育局軍訓室承辦人員電子信箱</w:t>
      </w:r>
      <w:r w:rsidR="00702381" w:rsidRPr="00AE0E4B">
        <w:rPr>
          <w:rFonts w:ascii="標楷體" w:eastAsia="標楷體" w:hAnsi="標楷體" w:cs="Times New Roman" w:hint="eastAsia"/>
          <w:color w:val="000000" w:themeColor="text1"/>
          <w:sz w:val="28"/>
          <w:szCs w:val="28"/>
        </w:rPr>
        <w:t>khad2232848@gmail.com</w:t>
      </w:r>
      <w:r w:rsidR="00702381">
        <w:rPr>
          <w:rStyle w:val="af"/>
          <w:rFonts w:ascii="新細明體" w:eastAsia="新細明體" w:hAnsi="新細明體" w:cs="Times New Roman" w:hint="eastAsia"/>
          <w:color w:val="000000" w:themeColor="text1"/>
          <w:sz w:val="28"/>
          <w:szCs w:val="28"/>
          <w:u w:val="none"/>
        </w:rPr>
        <w:t>；</w:t>
      </w:r>
      <w:r w:rsidR="00702381">
        <w:rPr>
          <w:rStyle w:val="af"/>
          <w:rFonts w:ascii="標楷體" w:eastAsia="標楷體" w:hAnsi="標楷體" w:cs="Times New Roman" w:hint="eastAsia"/>
          <w:color w:val="000000" w:themeColor="text1"/>
          <w:sz w:val="28"/>
          <w:szCs w:val="28"/>
          <w:u w:val="none"/>
        </w:rPr>
        <w:t>另教師</w:t>
      </w:r>
      <w:r w:rsidR="00BB2A1C">
        <w:rPr>
          <w:rStyle w:val="af"/>
          <w:rFonts w:ascii="標楷體" w:eastAsia="標楷體" w:hAnsi="標楷體" w:cs="Times New Roman" w:hint="eastAsia"/>
          <w:color w:val="000000" w:themeColor="text1"/>
          <w:sz w:val="28"/>
          <w:szCs w:val="28"/>
          <w:u w:val="none"/>
        </w:rPr>
        <w:t>部分請</w:t>
      </w:r>
      <w:r w:rsidR="00702381">
        <w:rPr>
          <w:rStyle w:val="af"/>
          <w:rFonts w:ascii="標楷體" w:eastAsia="標楷體" w:hAnsi="標楷體" w:cs="Times New Roman" w:hint="eastAsia"/>
          <w:color w:val="000000" w:themeColor="text1"/>
          <w:sz w:val="28"/>
          <w:szCs w:val="28"/>
          <w:u w:val="none"/>
        </w:rPr>
        <w:t>前往全國教師</w:t>
      </w:r>
      <w:r w:rsidR="00893989">
        <w:rPr>
          <w:rStyle w:val="af"/>
          <w:rFonts w:ascii="標楷體" w:eastAsia="標楷體" w:hAnsi="標楷體" w:cs="Times New Roman" w:hint="eastAsia"/>
          <w:color w:val="000000" w:themeColor="text1"/>
          <w:sz w:val="28"/>
          <w:szCs w:val="28"/>
          <w:u w:val="none"/>
        </w:rPr>
        <w:t>在職進修</w:t>
      </w:r>
      <w:r w:rsidR="00702381">
        <w:rPr>
          <w:rStyle w:val="af"/>
          <w:rFonts w:ascii="標楷體" w:eastAsia="標楷體" w:hAnsi="標楷體" w:cs="Times New Roman" w:hint="eastAsia"/>
          <w:color w:val="000000" w:themeColor="text1"/>
          <w:sz w:val="28"/>
          <w:szCs w:val="28"/>
          <w:u w:val="none"/>
        </w:rPr>
        <w:t>網線上報名，課程名稱：</w:t>
      </w:r>
      <w:r w:rsidR="00702381" w:rsidRPr="00702381">
        <w:rPr>
          <w:rStyle w:val="af"/>
          <w:rFonts w:ascii="標楷體" w:eastAsia="標楷體" w:hAnsi="標楷體" w:cs="Times New Roman" w:hint="eastAsia"/>
          <w:color w:val="000000" w:themeColor="text1"/>
          <w:sz w:val="28"/>
          <w:szCs w:val="28"/>
          <w:u w:val="none"/>
        </w:rPr>
        <w:t>高雄市政府教育</w:t>
      </w:r>
      <w:r w:rsidR="00702381" w:rsidRPr="00702381">
        <w:rPr>
          <w:rStyle w:val="af"/>
          <w:rFonts w:ascii="標楷體" w:eastAsia="標楷體" w:hAnsi="標楷體" w:cs="Times New Roman" w:hint="eastAsia"/>
          <w:color w:val="000000" w:themeColor="text1"/>
          <w:sz w:val="28"/>
          <w:szCs w:val="28"/>
          <w:u w:val="none"/>
        </w:rPr>
        <w:lastRenderedPageBreak/>
        <w:t>局105年度「無毒有我‧有我無毒」親子成長暨觀摩</w:t>
      </w:r>
      <w:r w:rsidR="00893989">
        <w:rPr>
          <w:rStyle w:val="af"/>
          <w:rFonts w:ascii="標楷體" w:eastAsia="標楷體" w:hAnsi="標楷體" w:cs="Times New Roman" w:hint="eastAsia"/>
          <w:color w:val="000000" w:themeColor="text1"/>
          <w:sz w:val="28"/>
          <w:szCs w:val="28"/>
          <w:u w:val="none"/>
        </w:rPr>
        <w:t>活動</w:t>
      </w:r>
      <w:r w:rsidR="00702381">
        <w:rPr>
          <w:rStyle w:val="af"/>
          <w:rFonts w:ascii="新細明體" w:eastAsia="新細明體" w:hAnsi="新細明體" w:cs="Times New Roman" w:hint="eastAsia"/>
          <w:color w:val="000000" w:themeColor="text1"/>
          <w:sz w:val="28"/>
          <w:szCs w:val="28"/>
          <w:u w:val="none"/>
        </w:rPr>
        <w:t>；</w:t>
      </w:r>
      <w:r w:rsidR="00702381">
        <w:rPr>
          <w:rStyle w:val="af"/>
          <w:rFonts w:ascii="標楷體" w:eastAsia="標楷體" w:hAnsi="標楷體" w:cs="Times New Roman" w:hint="eastAsia"/>
          <w:color w:val="000000" w:themeColor="text1"/>
          <w:sz w:val="28"/>
          <w:szCs w:val="28"/>
          <w:u w:val="none"/>
        </w:rPr>
        <w:t>研習代碼：2053766</w:t>
      </w:r>
      <w:r w:rsidR="00702381">
        <w:rPr>
          <w:rStyle w:val="af"/>
          <w:rFonts w:ascii="新細明體" w:eastAsia="新細明體" w:hAnsi="新細明體" w:cs="Times New Roman" w:hint="eastAsia"/>
          <w:color w:val="000000" w:themeColor="text1"/>
          <w:sz w:val="28"/>
          <w:szCs w:val="28"/>
          <w:u w:val="none"/>
        </w:rPr>
        <w:t>。</w:t>
      </w:r>
    </w:p>
    <w:p w:rsidR="001E7BA8" w:rsidRPr="00AE0E4B" w:rsidRDefault="00A76647" w:rsidP="00AA06B8">
      <w:pPr>
        <w:spacing w:line="480" w:lineRule="exact"/>
        <w:ind w:leftChars="105" w:left="854" w:hangingChars="215" w:hanging="602"/>
        <w:rPr>
          <w:rFonts w:ascii="標楷體" w:eastAsia="標楷體" w:hAnsi="標楷體"/>
          <w:color w:val="000000" w:themeColor="text1"/>
          <w:sz w:val="28"/>
          <w:szCs w:val="28"/>
        </w:rPr>
      </w:pPr>
      <w:r>
        <w:rPr>
          <w:rFonts w:ascii="標楷體" w:eastAsia="標楷體" w:hAnsi="標楷體" w:cs="Times New Roman" w:hint="eastAsia"/>
          <w:color w:val="000000" w:themeColor="text1"/>
          <w:sz w:val="28"/>
          <w:szCs w:val="28"/>
        </w:rPr>
        <w:t>二</w:t>
      </w:r>
      <w:r w:rsidR="001E7BA8" w:rsidRPr="00AE0E4B">
        <w:rPr>
          <w:rFonts w:ascii="標楷體" w:eastAsia="標楷體" w:hAnsi="標楷體" w:cs="Times New Roman" w:hint="eastAsia"/>
          <w:color w:val="000000" w:themeColor="text1"/>
          <w:sz w:val="28"/>
          <w:szCs w:val="28"/>
        </w:rPr>
        <w:t>、研習時數登錄方面，除民眾不需要外，志工部份活動當日請自行向</w:t>
      </w:r>
      <w:r w:rsidR="0036561E">
        <w:rPr>
          <w:rFonts w:ascii="標楷體" w:eastAsia="標楷體" w:hAnsi="標楷體" w:cs="Times New Roman" w:hint="eastAsia"/>
          <w:color w:val="000000" w:themeColor="text1"/>
          <w:sz w:val="28"/>
          <w:szCs w:val="28"/>
        </w:rPr>
        <w:t>教育局</w:t>
      </w:r>
      <w:r w:rsidR="001E7BA8" w:rsidRPr="00AE0E4B">
        <w:rPr>
          <w:rFonts w:ascii="標楷體" w:eastAsia="標楷體" w:hAnsi="標楷體" w:cs="Times New Roman" w:hint="eastAsia"/>
          <w:color w:val="000000" w:themeColor="text1"/>
          <w:sz w:val="28"/>
          <w:szCs w:val="28"/>
        </w:rPr>
        <w:t>領取志工研習時數條，公務人員部份協請毒防中心(衛生局)</w:t>
      </w:r>
      <w:r w:rsidR="001E7BA8" w:rsidRPr="00AE0E4B">
        <w:rPr>
          <w:rFonts w:ascii="標楷體" w:eastAsia="標楷體" w:hAnsi="標楷體" w:hint="eastAsia"/>
          <w:color w:val="000000" w:themeColor="text1"/>
          <w:sz w:val="28"/>
          <w:szCs w:val="28"/>
        </w:rPr>
        <w:t>統一</w:t>
      </w:r>
      <w:r w:rsidR="001E7BA8" w:rsidRPr="00AE0E4B">
        <w:rPr>
          <w:rFonts w:ascii="標楷體" w:eastAsia="標楷體" w:hAnsi="標楷體" w:cs="Times New Roman" w:hint="eastAsia"/>
          <w:color w:val="000000" w:themeColor="text1"/>
          <w:sz w:val="28"/>
          <w:szCs w:val="28"/>
        </w:rPr>
        <w:t>線上核發研習時數，教師部份則由教育局線上核發研習時數。</w:t>
      </w:r>
    </w:p>
    <w:p w:rsidR="00803CF7" w:rsidRPr="00AE0E4B" w:rsidRDefault="00A76647" w:rsidP="00AA06B8">
      <w:pPr>
        <w:spacing w:line="480" w:lineRule="exact"/>
        <w:ind w:leftChars="105" w:left="854" w:hangingChars="215" w:hanging="602"/>
        <w:rPr>
          <w:rFonts w:ascii="標楷體" w:eastAsia="標楷體" w:hAnsi="標楷體"/>
          <w:color w:val="000000" w:themeColor="text1"/>
          <w:sz w:val="28"/>
          <w:szCs w:val="28"/>
        </w:rPr>
      </w:pPr>
      <w:r>
        <w:rPr>
          <w:rFonts w:ascii="標楷體" w:eastAsia="標楷體" w:hAnsi="標楷體" w:cs="Times New Roman" w:hint="eastAsia"/>
          <w:color w:val="000000" w:themeColor="text1"/>
          <w:sz w:val="28"/>
          <w:szCs w:val="28"/>
        </w:rPr>
        <w:t>三</w:t>
      </w:r>
      <w:r w:rsidR="001E7BA8" w:rsidRPr="00AE0E4B">
        <w:rPr>
          <w:rFonts w:ascii="標楷體" w:eastAsia="標楷體" w:hAnsi="標楷體" w:cs="Times New Roman" w:hint="eastAsia"/>
          <w:color w:val="000000" w:themeColor="text1"/>
          <w:sz w:val="28"/>
          <w:szCs w:val="28"/>
        </w:rPr>
        <w:t>、</w:t>
      </w:r>
      <w:r w:rsidR="001E7BA8" w:rsidRPr="00AE0E4B">
        <w:rPr>
          <w:rFonts w:ascii="標楷體" w:eastAsia="標楷體" w:hAnsi="標楷體" w:hint="eastAsia"/>
          <w:color w:val="000000" w:themeColor="text1"/>
          <w:sz w:val="28"/>
          <w:szCs w:val="28"/>
        </w:rPr>
        <w:t>各單位連繫窗口及參訓人員名單之公布應符個人資料保護法等相關法律規定。</w:t>
      </w:r>
    </w:p>
    <w:p w:rsidR="001E7BA8" w:rsidRPr="00AE0E4B" w:rsidRDefault="00A76647" w:rsidP="00AA06B8">
      <w:pPr>
        <w:spacing w:line="480" w:lineRule="exact"/>
        <w:ind w:leftChars="105" w:left="854" w:hangingChars="215" w:hanging="60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1E7BA8" w:rsidRPr="00AE0E4B">
        <w:rPr>
          <w:rFonts w:ascii="標楷體" w:eastAsia="標楷體" w:hAnsi="標楷體" w:hint="eastAsia"/>
          <w:color w:val="000000" w:themeColor="text1"/>
          <w:sz w:val="28"/>
          <w:szCs w:val="28"/>
        </w:rPr>
        <w:t>、惠請機關單位准予參加人員公假前往，並於六個月內核實補休。</w:t>
      </w:r>
    </w:p>
    <w:p w:rsidR="000E49C4" w:rsidRDefault="00A76647" w:rsidP="00AA06B8">
      <w:pPr>
        <w:spacing w:line="480" w:lineRule="exact"/>
        <w:ind w:leftChars="105" w:left="854" w:hangingChars="215" w:hanging="60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0E49C4" w:rsidRPr="00AE0E4B">
        <w:rPr>
          <w:rFonts w:ascii="標楷體" w:eastAsia="標楷體" w:hAnsi="標楷體" w:hint="eastAsia"/>
          <w:color w:val="000000" w:themeColor="text1"/>
          <w:sz w:val="28"/>
          <w:szCs w:val="28"/>
        </w:rPr>
        <w:t>、負責本項計畫之教育局單一窗口:黃玉教師，電話07-</w:t>
      </w:r>
      <w:r w:rsidR="003342EA" w:rsidRPr="00AE0E4B">
        <w:rPr>
          <w:rFonts w:ascii="標楷體" w:eastAsia="標楷體" w:hAnsi="標楷體" w:hint="eastAsia"/>
          <w:color w:val="000000" w:themeColor="text1"/>
          <w:sz w:val="28"/>
          <w:szCs w:val="28"/>
        </w:rPr>
        <w:t xml:space="preserve"> </w:t>
      </w:r>
      <w:r w:rsidR="000E49C4" w:rsidRPr="00AE0E4B">
        <w:rPr>
          <w:rFonts w:ascii="標楷體" w:eastAsia="標楷體" w:hAnsi="標楷體" w:hint="eastAsia"/>
          <w:color w:val="000000" w:themeColor="text1"/>
          <w:sz w:val="28"/>
          <w:szCs w:val="28"/>
        </w:rPr>
        <w:t>7995678</w:t>
      </w:r>
      <w:r w:rsidR="00AA06B8" w:rsidRPr="00AE0E4B">
        <w:rPr>
          <w:rFonts w:ascii="標楷體" w:eastAsia="標楷體" w:hAnsi="標楷體" w:hint="eastAsia"/>
          <w:color w:val="000000" w:themeColor="text1"/>
          <w:sz w:val="28"/>
          <w:szCs w:val="28"/>
        </w:rPr>
        <w:t>轉</w:t>
      </w:r>
      <w:r w:rsidR="000E49C4" w:rsidRPr="00AE0E4B">
        <w:rPr>
          <w:rFonts w:ascii="標楷體" w:eastAsia="標楷體" w:hAnsi="標楷體" w:hint="eastAsia"/>
          <w:color w:val="000000" w:themeColor="text1"/>
          <w:sz w:val="28"/>
          <w:szCs w:val="28"/>
        </w:rPr>
        <w:t>3125~3130，</w:t>
      </w:r>
      <w:hyperlink r:id="rId8" w:history="1">
        <w:r w:rsidR="000E49C4" w:rsidRPr="00AE0E4B">
          <w:rPr>
            <w:rStyle w:val="af"/>
            <w:rFonts w:ascii="標楷體" w:eastAsia="標楷體" w:hAnsi="標楷體" w:hint="eastAsia"/>
            <w:color w:val="000000" w:themeColor="text1"/>
            <w:sz w:val="28"/>
            <w:szCs w:val="28"/>
          </w:rPr>
          <w:t>電子信箱khad2232848@gmail.com</w:t>
        </w:r>
      </w:hyperlink>
      <w:r w:rsidR="000E49C4" w:rsidRPr="00AE0E4B">
        <w:rPr>
          <w:rFonts w:ascii="標楷體" w:eastAsia="標楷體" w:hAnsi="標楷體" w:hint="eastAsia"/>
          <w:color w:val="000000" w:themeColor="text1"/>
          <w:sz w:val="28"/>
          <w:szCs w:val="28"/>
        </w:rPr>
        <w:t>。</w:t>
      </w:r>
    </w:p>
    <w:p w:rsidR="0062055C" w:rsidRPr="0062055C" w:rsidRDefault="0062055C" w:rsidP="0062055C">
      <w:pPr>
        <w:spacing w:line="480" w:lineRule="exact"/>
        <w:ind w:left="854" w:hangingChars="305" w:hanging="85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玖、獎勵：</w:t>
      </w:r>
      <w:r w:rsidRPr="0062055C">
        <w:rPr>
          <w:rFonts w:ascii="標楷體" w:eastAsia="標楷體" w:hAnsi="標楷體" w:hint="eastAsia"/>
          <w:color w:val="000000" w:themeColor="text1"/>
          <w:sz w:val="28"/>
          <w:szCs w:val="28"/>
        </w:rPr>
        <w:t>本活動圓滿達成任務後，各承辦學校工作人員依「高雄市立各級學校及幼兒園教職員工獎懲標準補充規定」給予嘉獎乙次5人，以茲鼓勵。</w:t>
      </w:r>
    </w:p>
    <w:p w:rsidR="001C6CA8" w:rsidRPr="00AE0E4B" w:rsidRDefault="000E49C4" w:rsidP="00AA06B8">
      <w:pPr>
        <w:spacing w:line="480" w:lineRule="exact"/>
        <w:ind w:leftChars="-176" w:left="1958" w:hangingChars="850" w:hanging="2380"/>
        <w:rPr>
          <w:rFonts w:ascii="標楷體" w:eastAsia="標楷體" w:hAnsi="標楷體"/>
          <w:color w:val="000000" w:themeColor="text1"/>
          <w:sz w:val="28"/>
          <w:szCs w:val="28"/>
        </w:rPr>
      </w:pPr>
      <w:r w:rsidRPr="00AE0E4B">
        <w:rPr>
          <w:rFonts w:ascii="標楷體" w:eastAsia="標楷體" w:hAnsi="標楷體" w:hint="eastAsia"/>
          <w:color w:val="000000" w:themeColor="text1"/>
          <w:sz w:val="28"/>
          <w:szCs w:val="28"/>
        </w:rPr>
        <w:t xml:space="preserve">   </w:t>
      </w:r>
      <w:r w:rsidR="0062055C">
        <w:rPr>
          <w:rFonts w:ascii="標楷體" w:eastAsia="標楷體" w:hAnsi="標楷體" w:hint="eastAsia"/>
          <w:color w:val="000000" w:themeColor="text1"/>
          <w:sz w:val="28"/>
          <w:szCs w:val="28"/>
        </w:rPr>
        <w:t>拾</w:t>
      </w:r>
      <w:r w:rsidR="001C6CA8" w:rsidRPr="00AE0E4B">
        <w:rPr>
          <w:rFonts w:ascii="標楷體" w:eastAsia="標楷體" w:hAnsi="標楷體" w:hint="eastAsia"/>
          <w:color w:val="000000" w:themeColor="text1"/>
          <w:sz w:val="28"/>
          <w:szCs w:val="28"/>
        </w:rPr>
        <w:t>、辦理經費：本活動所需經費直接依收據向法務部請領。</w:t>
      </w:r>
    </w:p>
    <w:p w:rsidR="00A9489D" w:rsidRPr="00AE0E4B" w:rsidRDefault="00E13735" w:rsidP="00A9489D">
      <w:pPr>
        <w:spacing w:line="480" w:lineRule="exact"/>
        <w:rPr>
          <w:rFonts w:ascii="標楷體" w:eastAsia="標楷體" w:hAnsi="標楷體"/>
          <w:color w:val="000000" w:themeColor="text1"/>
          <w:sz w:val="28"/>
          <w:szCs w:val="28"/>
        </w:rPr>
      </w:pPr>
      <w:r w:rsidRPr="00AE0E4B">
        <w:rPr>
          <w:rFonts w:ascii="標楷體" w:eastAsia="標楷體" w:hAnsi="標楷體" w:hint="eastAsia"/>
          <w:color w:val="000000" w:themeColor="text1"/>
          <w:sz w:val="28"/>
          <w:szCs w:val="28"/>
        </w:rPr>
        <w:t>拾</w:t>
      </w:r>
      <w:r w:rsidR="0062055C">
        <w:rPr>
          <w:rFonts w:ascii="標楷體" w:eastAsia="標楷體" w:hAnsi="標楷體" w:hint="eastAsia"/>
          <w:color w:val="000000" w:themeColor="text1"/>
          <w:sz w:val="28"/>
          <w:szCs w:val="28"/>
        </w:rPr>
        <w:t>壹</w:t>
      </w:r>
      <w:r w:rsidR="00A9489D" w:rsidRPr="00AE0E4B">
        <w:rPr>
          <w:rFonts w:ascii="標楷體" w:eastAsia="標楷體" w:hAnsi="標楷體" w:hint="eastAsia"/>
          <w:color w:val="000000" w:themeColor="text1"/>
          <w:sz w:val="28"/>
          <w:szCs w:val="28"/>
        </w:rPr>
        <w:t>、效益評估：</w:t>
      </w:r>
    </w:p>
    <w:p w:rsidR="00A9489D" w:rsidRPr="00AE0E4B" w:rsidRDefault="00A9489D" w:rsidP="00FA173F">
      <w:pPr>
        <w:spacing w:line="480" w:lineRule="exact"/>
        <w:ind w:leftChars="105" w:left="854" w:hangingChars="215" w:hanging="602"/>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 xml:space="preserve"> 一、強化培訓師資與毒防中心之聯繫與互動，落實社區、家庭、</w:t>
      </w:r>
      <w:r w:rsidR="003A7F84" w:rsidRPr="00AE0E4B">
        <w:rPr>
          <w:rFonts w:ascii="標楷體" w:eastAsia="標楷體" w:hAnsi="標楷體" w:cs="Times New Roman" w:hint="eastAsia"/>
          <w:color w:val="000000" w:themeColor="text1"/>
          <w:sz w:val="28"/>
          <w:szCs w:val="28"/>
        </w:rPr>
        <w:t xml:space="preserve"> </w:t>
      </w:r>
      <w:r w:rsidRPr="00AE0E4B">
        <w:rPr>
          <w:rFonts w:ascii="標楷體" w:eastAsia="標楷體" w:hAnsi="標楷體" w:cs="Times New Roman" w:hint="eastAsia"/>
          <w:color w:val="000000" w:themeColor="text1"/>
          <w:sz w:val="28"/>
          <w:szCs w:val="28"/>
        </w:rPr>
        <w:t>學校反毒宣導工作，拓展反毒防護網絡。</w:t>
      </w:r>
    </w:p>
    <w:p w:rsidR="00A9489D" w:rsidRPr="00AE0E4B" w:rsidRDefault="00A76647" w:rsidP="00FA173F">
      <w:pPr>
        <w:spacing w:line="480" w:lineRule="exact"/>
        <w:ind w:leftChars="105" w:left="854" w:hangingChars="215" w:hanging="602"/>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A9489D" w:rsidRPr="00AE0E4B">
        <w:rPr>
          <w:rFonts w:ascii="標楷體" w:eastAsia="標楷體" w:hAnsi="標楷體" w:cs="Times New Roman" w:hint="eastAsia"/>
          <w:color w:val="000000" w:themeColor="text1"/>
          <w:sz w:val="28"/>
          <w:szCs w:val="28"/>
        </w:rPr>
        <w:t>二、藉由活動辦理，增進中央機關與地方政府反毒工作之聯結，整合反毒相關資源。</w:t>
      </w:r>
    </w:p>
    <w:p w:rsidR="00A9489D" w:rsidRPr="00AE0E4B" w:rsidRDefault="00A9489D" w:rsidP="00A76647">
      <w:pPr>
        <w:spacing w:line="480" w:lineRule="exact"/>
        <w:ind w:left="1624" w:hangingChars="580" w:hanging="1624"/>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拾</w:t>
      </w:r>
      <w:r w:rsidR="0062055C">
        <w:rPr>
          <w:rFonts w:ascii="標楷體" w:eastAsia="標楷體" w:hAnsi="標楷體" w:cs="Times New Roman" w:hint="eastAsia"/>
          <w:color w:val="000000" w:themeColor="text1"/>
          <w:sz w:val="28"/>
          <w:szCs w:val="28"/>
        </w:rPr>
        <w:t>貳</w:t>
      </w:r>
      <w:r w:rsidRPr="00AE0E4B">
        <w:rPr>
          <w:rFonts w:ascii="標楷體" w:eastAsia="標楷體" w:hAnsi="標楷體" w:cs="Times New Roman" w:hint="eastAsia"/>
          <w:color w:val="000000" w:themeColor="text1"/>
          <w:sz w:val="28"/>
          <w:szCs w:val="28"/>
        </w:rPr>
        <w:t>、</w:t>
      </w:r>
      <w:r w:rsidRPr="00AE0E4B">
        <w:rPr>
          <w:rFonts w:ascii="標楷體" w:eastAsia="標楷體" w:hAnsi="標楷體" w:hint="eastAsia"/>
          <w:color w:val="000000" w:themeColor="text1"/>
          <w:sz w:val="28"/>
          <w:szCs w:val="28"/>
        </w:rPr>
        <w:t>本計畫經簽奉長官核可後實施，修正時亦同。</w:t>
      </w:r>
    </w:p>
    <w:p w:rsidR="004751AB" w:rsidRPr="00AE0E4B" w:rsidRDefault="00A9489D" w:rsidP="004751AB">
      <w:pPr>
        <w:spacing w:line="480" w:lineRule="exact"/>
        <w:ind w:left="566" w:hangingChars="202" w:hanging="566"/>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br w:type="page"/>
      </w:r>
      <w:r w:rsidR="004751AB" w:rsidRPr="00AE0E4B">
        <w:rPr>
          <w:rFonts w:ascii="標楷體" w:eastAsia="標楷體" w:hAnsi="標楷體" w:cs="Times New Roman" w:hint="eastAsia"/>
          <w:color w:val="000000" w:themeColor="text1"/>
          <w:sz w:val="28"/>
          <w:szCs w:val="28"/>
        </w:rPr>
        <w:lastRenderedPageBreak/>
        <w:t>附件1</w:t>
      </w:r>
      <w:r w:rsidR="004751AB" w:rsidRPr="00AE0E4B">
        <w:rPr>
          <w:rFonts w:ascii="標楷體" w:eastAsia="標楷體" w:hAnsi="標楷體" w:cs="Times New Roman"/>
          <w:color w:val="000000" w:themeColor="text1"/>
          <w:sz w:val="28"/>
          <w:szCs w:val="28"/>
        </w:rPr>
        <w:t xml:space="preserve"> </w:t>
      </w:r>
    </w:p>
    <w:p w:rsidR="004751AB" w:rsidRPr="00AE0E4B" w:rsidRDefault="004751AB" w:rsidP="0023733A">
      <w:pPr>
        <w:spacing w:line="480" w:lineRule="exact"/>
        <w:ind w:left="728" w:hangingChars="202" w:hanging="728"/>
        <w:jc w:val="center"/>
        <w:rPr>
          <w:rFonts w:ascii="標楷體" w:eastAsia="標楷體" w:hAnsi="標楷體" w:cs="Times New Roman"/>
          <w:b/>
          <w:color w:val="000000" w:themeColor="text1"/>
          <w:sz w:val="36"/>
          <w:szCs w:val="36"/>
        </w:rPr>
      </w:pPr>
      <w:r w:rsidRPr="00AE0E4B">
        <w:rPr>
          <w:rFonts w:ascii="標楷體" w:eastAsia="標楷體" w:hAnsi="標楷體" w:hint="eastAsia"/>
          <w:b/>
          <w:color w:val="000000" w:themeColor="text1"/>
          <w:sz w:val="36"/>
          <w:szCs w:val="36"/>
        </w:rPr>
        <w:t>高雄市政府教育局105年度</w:t>
      </w:r>
      <w:r w:rsidRPr="00AE0E4B">
        <w:rPr>
          <w:rFonts w:ascii="標楷體" w:eastAsia="標楷體" w:hAnsi="標楷體" w:cs="Times New Roman" w:hint="eastAsia"/>
          <w:b/>
          <w:color w:val="000000" w:themeColor="text1"/>
          <w:sz w:val="36"/>
          <w:szCs w:val="36"/>
        </w:rPr>
        <w:t>「無毒有我‧有我無毒」親子成長暨觀摩</w:t>
      </w:r>
      <w:r w:rsidR="00772A1E">
        <w:rPr>
          <w:rFonts w:ascii="標楷體" w:eastAsia="標楷體" w:hAnsi="標楷體" w:cs="Times New Roman" w:hint="eastAsia"/>
          <w:b/>
          <w:color w:val="000000" w:themeColor="text1"/>
          <w:sz w:val="36"/>
          <w:szCs w:val="36"/>
        </w:rPr>
        <w:t>見習</w:t>
      </w:r>
      <w:r w:rsidRPr="00AE0E4B">
        <w:rPr>
          <w:rFonts w:ascii="標楷體" w:eastAsia="標楷體" w:hAnsi="標楷體" w:cs="Times New Roman" w:hint="eastAsia"/>
          <w:b/>
          <w:color w:val="000000" w:themeColor="text1"/>
          <w:sz w:val="36"/>
          <w:szCs w:val="36"/>
        </w:rPr>
        <w:t>課程</w:t>
      </w:r>
    </w:p>
    <w:p w:rsidR="004751AB" w:rsidRPr="00AE0E4B" w:rsidRDefault="004751AB" w:rsidP="004751AB">
      <w:pPr>
        <w:widowControl/>
        <w:adjustRightInd w:val="0"/>
        <w:snapToGrid w:val="0"/>
        <w:spacing w:line="400" w:lineRule="exact"/>
        <w:jc w:val="both"/>
        <w:rPr>
          <w:rFonts w:ascii="標楷體" w:eastAsia="標楷體" w:hAnsi="標楷體"/>
          <w:color w:val="000000" w:themeColor="text1"/>
          <w:sz w:val="28"/>
          <w:szCs w:val="28"/>
        </w:rPr>
      </w:pPr>
      <w:r w:rsidRPr="00AE0E4B">
        <w:rPr>
          <w:rFonts w:ascii="標楷體" w:eastAsia="標楷體" w:hAnsi="標楷體" w:hint="eastAsia"/>
          <w:color w:val="000000" w:themeColor="text1"/>
          <w:sz w:val="28"/>
          <w:szCs w:val="28"/>
        </w:rPr>
        <w:t>日期:105年</w:t>
      </w:r>
      <w:r w:rsidR="00C7123D" w:rsidRPr="00AE0E4B">
        <w:rPr>
          <w:rFonts w:ascii="標楷體" w:eastAsia="標楷體" w:hAnsi="標楷體" w:hint="eastAsia"/>
          <w:color w:val="000000" w:themeColor="text1"/>
          <w:sz w:val="28"/>
          <w:szCs w:val="28"/>
        </w:rPr>
        <w:t>10</w:t>
      </w:r>
      <w:r w:rsidRPr="00AE0E4B">
        <w:rPr>
          <w:rFonts w:ascii="標楷體" w:eastAsia="標楷體" w:hAnsi="標楷體" w:hint="eastAsia"/>
          <w:color w:val="000000" w:themeColor="text1"/>
          <w:sz w:val="28"/>
          <w:szCs w:val="28"/>
        </w:rPr>
        <w:t>月</w:t>
      </w:r>
      <w:r w:rsidR="00C7123D" w:rsidRPr="00AE0E4B">
        <w:rPr>
          <w:rFonts w:ascii="標楷體" w:eastAsia="標楷體" w:hAnsi="標楷體" w:hint="eastAsia"/>
          <w:color w:val="000000" w:themeColor="text1"/>
          <w:sz w:val="28"/>
          <w:szCs w:val="28"/>
        </w:rPr>
        <w:t>1</w:t>
      </w:r>
      <w:r w:rsidRPr="00AE0E4B">
        <w:rPr>
          <w:rFonts w:ascii="標楷體" w:eastAsia="標楷體" w:hAnsi="標楷體" w:hint="eastAsia"/>
          <w:color w:val="000000" w:themeColor="text1"/>
          <w:sz w:val="28"/>
          <w:szCs w:val="28"/>
        </w:rPr>
        <w:t>日</w:t>
      </w:r>
      <w:r w:rsidR="00C7123D" w:rsidRPr="00AE0E4B">
        <w:rPr>
          <w:rFonts w:ascii="標楷體" w:eastAsia="標楷體" w:hAnsi="標楷體" w:hint="eastAsia"/>
          <w:color w:val="000000" w:themeColor="text1"/>
          <w:sz w:val="28"/>
          <w:szCs w:val="28"/>
        </w:rPr>
        <w:t>(六)</w:t>
      </w:r>
    </w:p>
    <w:p w:rsidR="004751AB" w:rsidRPr="00AE0E4B" w:rsidRDefault="004751AB" w:rsidP="004751AB">
      <w:pPr>
        <w:widowControl/>
        <w:adjustRightInd w:val="0"/>
        <w:snapToGrid w:val="0"/>
        <w:spacing w:line="400" w:lineRule="exact"/>
        <w:jc w:val="both"/>
        <w:rPr>
          <w:rFonts w:ascii="標楷體" w:eastAsia="標楷體" w:hAnsi="標楷體"/>
          <w:color w:val="000000" w:themeColor="text1"/>
          <w:sz w:val="28"/>
          <w:szCs w:val="28"/>
        </w:rPr>
      </w:pPr>
      <w:r w:rsidRPr="00AE0E4B">
        <w:rPr>
          <w:rFonts w:ascii="標楷體" w:eastAsia="標楷體" w:hAnsi="標楷體" w:hint="eastAsia"/>
          <w:color w:val="000000" w:themeColor="text1"/>
          <w:sz w:val="28"/>
          <w:szCs w:val="28"/>
        </w:rPr>
        <w:t>地點:高雄市立明華國中</w:t>
      </w:r>
      <w:r w:rsidR="00F161AE">
        <w:rPr>
          <w:rFonts w:ascii="標楷體" w:eastAsia="標楷體" w:hAnsi="標楷體" w:hint="eastAsia"/>
          <w:color w:val="000000" w:themeColor="text1"/>
          <w:sz w:val="28"/>
          <w:szCs w:val="28"/>
        </w:rPr>
        <w:t>4樓大會議室</w:t>
      </w:r>
    </w:p>
    <w:tbl>
      <w:tblPr>
        <w:tblStyle w:val="a3"/>
        <w:tblW w:w="9881" w:type="dxa"/>
        <w:jc w:val="center"/>
        <w:tblInd w:w="0" w:type="dxa"/>
        <w:tblLook w:val="04A0" w:firstRow="1" w:lastRow="0" w:firstColumn="1" w:lastColumn="0" w:noHBand="0" w:noVBand="1"/>
      </w:tblPr>
      <w:tblGrid>
        <w:gridCol w:w="1843"/>
        <w:gridCol w:w="4494"/>
        <w:gridCol w:w="3544"/>
      </w:tblGrid>
      <w:tr w:rsidR="00AE0E4B" w:rsidRPr="00AE0E4B" w:rsidTr="00DE765A">
        <w:trPr>
          <w:jc w:val="center"/>
        </w:trPr>
        <w:tc>
          <w:tcPr>
            <w:tcW w:w="1843" w:type="dxa"/>
            <w:tcBorders>
              <w:top w:val="single" w:sz="4" w:space="0" w:color="auto"/>
              <w:left w:val="single" w:sz="4" w:space="0" w:color="auto"/>
              <w:bottom w:val="single" w:sz="4" w:space="0" w:color="auto"/>
              <w:right w:val="single" w:sz="4" w:space="0" w:color="auto"/>
            </w:tcBorders>
            <w:hideMark/>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時間</w:t>
            </w:r>
          </w:p>
        </w:tc>
        <w:tc>
          <w:tcPr>
            <w:tcW w:w="4494" w:type="dxa"/>
            <w:tcBorders>
              <w:top w:val="single" w:sz="4" w:space="0" w:color="auto"/>
              <w:left w:val="single" w:sz="4" w:space="0" w:color="auto"/>
              <w:bottom w:val="single" w:sz="4" w:space="0" w:color="auto"/>
              <w:right w:val="single" w:sz="4" w:space="0" w:color="auto"/>
            </w:tcBorders>
            <w:hideMark/>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課程內容</w:t>
            </w:r>
          </w:p>
        </w:tc>
        <w:tc>
          <w:tcPr>
            <w:tcW w:w="3544" w:type="dxa"/>
            <w:tcBorders>
              <w:top w:val="single" w:sz="4" w:space="0" w:color="auto"/>
              <w:left w:val="single" w:sz="4" w:space="0" w:color="auto"/>
              <w:bottom w:val="single" w:sz="4" w:space="0" w:color="auto"/>
              <w:right w:val="single" w:sz="4" w:space="0" w:color="auto"/>
            </w:tcBorders>
            <w:hideMark/>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說明</w:t>
            </w:r>
          </w:p>
        </w:tc>
      </w:tr>
      <w:tr w:rsidR="00AE0E4B" w:rsidRPr="00AE0E4B" w:rsidTr="00DE765A">
        <w:trPr>
          <w:trHeight w:val="595"/>
          <w:jc w:val="center"/>
        </w:trPr>
        <w:tc>
          <w:tcPr>
            <w:tcW w:w="1843" w:type="dxa"/>
            <w:tcBorders>
              <w:top w:val="single" w:sz="4" w:space="0" w:color="auto"/>
              <w:left w:val="single" w:sz="4" w:space="0" w:color="auto"/>
              <w:bottom w:val="single" w:sz="4" w:space="0" w:color="auto"/>
              <w:right w:val="single" w:sz="4" w:space="0" w:color="auto"/>
            </w:tcBorders>
            <w:hideMark/>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08:30-09:00</w:t>
            </w:r>
          </w:p>
        </w:tc>
        <w:tc>
          <w:tcPr>
            <w:tcW w:w="4494" w:type="dxa"/>
            <w:tcBorders>
              <w:top w:val="single" w:sz="4" w:space="0" w:color="auto"/>
              <w:left w:val="single" w:sz="4" w:space="0" w:color="auto"/>
              <w:bottom w:val="single" w:sz="4" w:space="0" w:color="auto"/>
              <w:right w:val="single" w:sz="4" w:space="0" w:color="auto"/>
            </w:tcBorders>
            <w:vAlign w:val="center"/>
            <w:hideMark/>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報到</w:t>
            </w:r>
          </w:p>
        </w:tc>
        <w:tc>
          <w:tcPr>
            <w:tcW w:w="3544"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p>
        </w:tc>
      </w:tr>
      <w:tr w:rsidR="00AE0E4B" w:rsidRPr="00AE0E4B" w:rsidTr="00DE765A">
        <w:trPr>
          <w:trHeight w:val="614"/>
          <w:jc w:val="center"/>
        </w:trPr>
        <w:tc>
          <w:tcPr>
            <w:tcW w:w="1843" w:type="dxa"/>
            <w:tcBorders>
              <w:top w:val="single" w:sz="4" w:space="0" w:color="auto"/>
              <w:left w:val="single" w:sz="4" w:space="0" w:color="auto"/>
              <w:bottom w:val="single" w:sz="4" w:space="0" w:color="auto"/>
              <w:right w:val="single" w:sz="4" w:space="0" w:color="auto"/>
            </w:tcBorders>
            <w:hideMark/>
          </w:tcPr>
          <w:p w:rsidR="004751AB" w:rsidRPr="00AE0E4B" w:rsidRDefault="004751AB" w:rsidP="0082495E">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09:</w:t>
            </w:r>
            <w:r w:rsidR="0082495E">
              <w:rPr>
                <w:rFonts w:ascii="標楷體" w:eastAsia="標楷體" w:hAnsi="標楷體" w:cs="Times New Roman"/>
                <w:color w:val="000000" w:themeColor="text1"/>
                <w:sz w:val="28"/>
                <w:szCs w:val="28"/>
              </w:rPr>
              <w:t>0</w:t>
            </w:r>
            <w:r w:rsidRPr="00AE0E4B">
              <w:rPr>
                <w:rFonts w:ascii="標楷體" w:eastAsia="標楷體" w:hAnsi="標楷體" w:cs="Times New Roman" w:hint="eastAsia"/>
                <w:color w:val="000000" w:themeColor="text1"/>
                <w:sz w:val="28"/>
                <w:szCs w:val="28"/>
              </w:rPr>
              <w:t>0-10:00</w:t>
            </w:r>
          </w:p>
        </w:tc>
        <w:tc>
          <w:tcPr>
            <w:tcW w:w="4494" w:type="dxa"/>
            <w:tcBorders>
              <w:top w:val="single" w:sz="4" w:space="0" w:color="auto"/>
              <w:left w:val="single" w:sz="4" w:space="0" w:color="auto"/>
              <w:bottom w:val="single" w:sz="4" w:space="0" w:color="auto"/>
              <w:right w:val="single" w:sz="4" w:space="0" w:color="auto"/>
            </w:tcBorders>
            <w:vAlign w:val="center"/>
            <w:hideMark/>
          </w:tcPr>
          <w:p w:rsidR="004751AB" w:rsidRPr="002948A3" w:rsidRDefault="0016020A" w:rsidP="0082495E">
            <w:pPr>
              <w:spacing w:line="400" w:lineRule="exact"/>
              <w:jc w:val="center"/>
              <w:rPr>
                <w:rFonts w:ascii="標楷體" w:eastAsia="標楷體" w:hAnsi="標楷體" w:cs="Times New Roman"/>
                <w:color w:val="000000" w:themeColor="text1"/>
                <w:sz w:val="28"/>
                <w:szCs w:val="28"/>
              </w:rPr>
            </w:pPr>
            <w:r w:rsidRPr="002948A3">
              <w:rPr>
                <w:rFonts w:ascii="標楷體" w:eastAsia="標楷體" w:hAnsi="標楷體" w:cs="Times New Roman" w:hint="eastAsia"/>
                <w:color w:val="000000" w:themeColor="text1"/>
                <w:sz w:val="28"/>
                <w:szCs w:val="28"/>
              </w:rPr>
              <w:t>觀賞</w:t>
            </w:r>
            <w:r w:rsidR="00F161AE">
              <w:rPr>
                <w:rFonts w:ascii="標楷體" w:eastAsia="標楷體" w:hAnsi="標楷體" w:cs="Times New Roman" w:hint="eastAsia"/>
                <w:color w:val="000000" w:themeColor="text1"/>
                <w:sz w:val="28"/>
                <w:szCs w:val="28"/>
              </w:rPr>
              <w:t>反毒</w:t>
            </w:r>
            <w:r w:rsidRPr="002948A3">
              <w:rPr>
                <w:rFonts w:ascii="標楷體" w:eastAsia="標楷體" w:hAnsi="標楷體" w:cs="Times New Roman" w:hint="eastAsia"/>
                <w:color w:val="000000" w:themeColor="text1"/>
                <w:sz w:val="28"/>
                <w:szCs w:val="28"/>
              </w:rPr>
              <w:t>影片</w:t>
            </w:r>
          </w:p>
        </w:tc>
        <w:tc>
          <w:tcPr>
            <w:tcW w:w="3544" w:type="dxa"/>
            <w:tcBorders>
              <w:top w:val="single" w:sz="4" w:space="0" w:color="auto"/>
              <w:left w:val="single" w:sz="4" w:space="0" w:color="auto"/>
              <w:bottom w:val="single" w:sz="4" w:space="0" w:color="auto"/>
              <w:right w:val="single" w:sz="4" w:space="0" w:color="auto"/>
            </w:tcBorders>
          </w:tcPr>
          <w:p w:rsidR="004751AB" w:rsidRPr="002948A3" w:rsidRDefault="004751AB" w:rsidP="001B7196">
            <w:pPr>
              <w:spacing w:line="400" w:lineRule="exact"/>
              <w:rPr>
                <w:rFonts w:ascii="標楷體" w:eastAsia="標楷體" w:hAnsi="標楷體" w:cs="Times New Roman"/>
                <w:color w:val="000000" w:themeColor="text1"/>
                <w:sz w:val="28"/>
                <w:szCs w:val="28"/>
              </w:rPr>
            </w:pPr>
          </w:p>
        </w:tc>
      </w:tr>
      <w:tr w:rsidR="00AE0E4B" w:rsidRPr="00AE0E4B" w:rsidTr="00DE765A">
        <w:trPr>
          <w:trHeight w:val="654"/>
          <w:jc w:val="center"/>
        </w:trPr>
        <w:tc>
          <w:tcPr>
            <w:tcW w:w="1843"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t>10:</w:t>
            </w:r>
            <w:r w:rsidRPr="00AE0E4B">
              <w:rPr>
                <w:rFonts w:ascii="標楷體" w:eastAsia="標楷體" w:hAnsi="標楷體" w:cs="Times New Roman" w:hint="eastAsia"/>
                <w:color w:val="000000" w:themeColor="text1"/>
                <w:sz w:val="28"/>
                <w:szCs w:val="28"/>
              </w:rPr>
              <w:t>00</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10</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20</w:t>
            </w:r>
          </w:p>
        </w:tc>
        <w:tc>
          <w:tcPr>
            <w:tcW w:w="4494" w:type="dxa"/>
            <w:tcBorders>
              <w:top w:val="single" w:sz="4" w:space="0" w:color="auto"/>
              <w:left w:val="single" w:sz="4" w:space="0" w:color="auto"/>
              <w:bottom w:val="single" w:sz="4" w:space="0" w:color="auto"/>
              <w:right w:val="single" w:sz="4" w:space="0" w:color="auto"/>
            </w:tcBorders>
            <w:vAlign w:val="center"/>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休息</w:t>
            </w:r>
          </w:p>
        </w:tc>
        <w:tc>
          <w:tcPr>
            <w:tcW w:w="3544"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p>
        </w:tc>
      </w:tr>
      <w:tr w:rsidR="00AE0E4B" w:rsidRPr="00AE0E4B" w:rsidTr="00DE765A">
        <w:trPr>
          <w:trHeight w:val="1370"/>
          <w:jc w:val="center"/>
        </w:trPr>
        <w:tc>
          <w:tcPr>
            <w:tcW w:w="1843" w:type="dxa"/>
            <w:tcBorders>
              <w:top w:val="single" w:sz="4" w:space="0" w:color="auto"/>
              <w:left w:val="single" w:sz="4" w:space="0" w:color="auto"/>
              <w:bottom w:val="single" w:sz="4" w:space="0" w:color="auto"/>
              <w:right w:val="single" w:sz="4" w:space="0" w:color="auto"/>
            </w:tcBorders>
          </w:tcPr>
          <w:p w:rsidR="004751AB" w:rsidRPr="00AE0E4B" w:rsidRDefault="004751AB" w:rsidP="0082495E">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10</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20</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11</w:t>
            </w:r>
            <w:r w:rsidRPr="00AE0E4B">
              <w:rPr>
                <w:rFonts w:ascii="標楷體" w:eastAsia="標楷體" w:hAnsi="標楷體" w:cs="Times New Roman"/>
                <w:color w:val="000000" w:themeColor="text1"/>
                <w:sz w:val="28"/>
                <w:szCs w:val="28"/>
              </w:rPr>
              <w:t>:</w:t>
            </w:r>
            <w:r w:rsidR="0082495E">
              <w:rPr>
                <w:rFonts w:ascii="標楷體" w:eastAsia="標楷體" w:hAnsi="標楷體" w:cs="Times New Roman"/>
                <w:color w:val="000000" w:themeColor="text1"/>
                <w:sz w:val="28"/>
                <w:szCs w:val="28"/>
              </w:rPr>
              <w:t>2</w:t>
            </w:r>
            <w:r w:rsidRPr="00AE0E4B">
              <w:rPr>
                <w:rFonts w:ascii="標楷體" w:eastAsia="標楷體" w:hAnsi="標楷體" w:cs="Times New Roman" w:hint="eastAsia"/>
                <w:color w:val="000000" w:themeColor="text1"/>
                <w:sz w:val="28"/>
                <w:szCs w:val="28"/>
              </w:rPr>
              <w:t>0</w:t>
            </w:r>
          </w:p>
        </w:tc>
        <w:tc>
          <w:tcPr>
            <w:tcW w:w="4494" w:type="dxa"/>
            <w:tcBorders>
              <w:top w:val="single" w:sz="4" w:space="0" w:color="auto"/>
              <w:left w:val="single" w:sz="4" w:space="0" w:color="auto"/>
              <w:bottom w:val="single" w:sz="4" w:space="0" w:color="auto"/>
              <w:right w:val="single" w:sz="4" w:space="0" w:color="auto"/>
            </w:tcBorders>
            <w:vAlign w:val="center"/>
          </w:tcPr>
          <w:p w:rsidR="004751AB" w:rsidRPr="00AE0E4B" w:rsidRDefault="004751AB" w:rsidP="000D44A4">
            <w:pPr>
              <w:spacing w:line="400" w:lineRule="exact"/>
              <w:ind w:leftChars="-70" w:hangingChars="60" w:hanging="168"/>
              <w:jc w:val="center"/>
              <w:rPr>
                <w:rFonts w:ascii="標楷體" w:eastAsia="標楷體" w:hAnsi="標楷體" w:cs="Times New Roman"/>
                <w:color w:val="000000" w:themeColor="text1"/>
                <w:sz w:val="28"/>
                <w:szCs w:val="28"/>
              </w:rPr>
            </w:pPr>
            <w:r w:rsidRPr="00AE0E4B">
              <w:rPr>
                <w:rFonts w:ascii="標楷體" w:eastAsia="標楷體" w:hAnsi="標楷體" w:hint="eastAsia"/>
                <w:color w:val="000000" w:themeColor="text1"/>
                <w:sz w:val="28"/>
                <w:szCs w:val="28"/>
              </w:rPr>
              <w:t>【有我無毒--</w:t>
            </w:r>
            <w:r w:rsidRPr="00AE0E4B">
              <w:rPr>
                <w:rFonts w:ascii="標楷體" w:eastAsia="標楷體" w:hAnsi="標楷體" w:cs="Times New Roman" w:hint="eastAsia"/>
                <w:color w:val="000000" w:themeColor="text1"/>
                <w:sz w:val="28"/>
                <w:szCs w:val="28"/>
              </w:rPr>
              <w:t>教育宣導巡講與觀摩</w:t>
            </w:r>
            <w:r w:rsidRPr="00AE0E4B">
              <w:rPr>
                <w:rFonts w:ascii="標楷體" w:eastAsia="標楷體" w:hAnsi="標楷體" w:hint="eastAsia"/>
                <w:color w:val="000000" w:themeColor="text1"/>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F02BE6" w:rsidRPr="00F161AE" w:rsidRDefault="00F02BE6" w:rsidP="00F161AE">
            <w:pPr>
              <w:spacing w:line="400" w:lineRule="exact"/>
              <w:rPr>
                <w:rFonts w:ascii="標楷體" w:eastAsia="標楷體" w:hAnsi="標楷體" w:cs="Times New Roman"/>
                <w:color w:val="000000" w:themeColor="text1"/>
                <w:sz w:val="28"/>
                <w:szCs w:val="28"/>
              </w:rPr>
            </w:pPr>
          </w:p>
        </w:tc>
      </w:tr>
      <w:tr w:rsidR="00AE0E4B" w:rsidRPr="00AE0E4B" w:rsidTr="00AE36AE">
        <w:trPr>
          <w:trHeight w:val="1009"/>
          <w:jc w:val="center"/>
        </w:trPr>
        <w:tc>
          <w:tcPr>
            <w:tcW w:w="1843" w:type="dxa"/>
            <w:tcBorders>
              <w:top w:val="single" w:sz="4" w:space="0" w:color="auto"/>
              <w:left w:val="single" w:sz="4" w:space="0" w:color="auto"/>
              <w:bottom w:val="single" w:sz="4" w:space="0" w:color="auto"/>
              <w:right w:val="single" w:sz="4" w:space="0" w:color="auto"/>
            </w:tcBorders>
          </w:tcPr>
          <w:p w:rsidR="004751AB" w:rsidRPr="00AE0E4B" w:rsidRDefault="004751AB" w:rsidP="0082495E">
            <w:pPr>
              <w:spacing w:line="400" w:lineRule="exact"/>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t>1</w:t>
            </w:r>
            <w:r w:rsidRPr="00AE0E4B">
              <w:rPr>
                <w:rFonts w:ascii="標楷體" w:eastAsia="標楷體" w:hAnsi="標楷體" w:cs="Times New Roman" w:hint="eastAsia"/>
                <w:color w:val="000000" w:themeColor="text1"/>
                <w:sz w:val="28"/>
                <w:szCs w:val="28"/>
              </w:rPr>
              <w:t>1</w:t>
            </w:r>
            <w:r w:rsidRPr="00AE0E4B">
              <w:rPr>
                <w:rFonts w:ascii="標楷體" w:eastAsia="標楷體" w:hAnsi="標楷體" w:cs="Times New Roman"/>
                <w:color w:val="000000" w:themeColor="text1"/>
                <w:sz w:val="28"/>
                <w:szCs w:val="28"/>
              </w:rPr>
              <w:t>:</w:t>
            </w:r>
            <w:r w:rsidR="0082495E">
              <w:rPr>
                <w:rFonts w:ascii="標楷體" w:eastAsia="標楷體" w:hAnsi="標楷體" w:cs="Times New Roman"/>
                <w:color w:val="000000" w:themeColor="text1"/>
                <w:sz w:val="28"/>
                <w:szCs w:val="28"/>
              </w:rPr>
              <w:t>2</w:t>
            </w:r>
            <w:r w:rsidRPr="00AE0E4B">
              <w:rPr>
                <w:rFonts w:ascii="標楷體" w:eastAsia="標楷體" w:hAnsi="標楷體" w:cs="Times New Roman" w:hint="eastAsia"/>
                <w:color w:val="000000" w:themeColor="text1"/>
                <w:sz w:val="28"/>
                <w:szCs w:val="28"/>
              </w:rPr>
              <w:t>0</w:t>
            </w:r>
            <w:r w:rsidRPr="00AE0E4B">
              <w:rPr>
                <w:rFonts w:ascii="標楷體" w:eastAsia="標楷體" w:hAnsi="標楷體" w:cs="Times New Roman"/>
                <w:color w:val="000000" w:themeColor="text1"/>
                <w:sz w:val="28"/>
                <w:szCs w:val="28"/>
              </w:rPr>
              <w:t>-11:</w:t>
            </w:r>
            <w:r w:rsidRPr="00AE0E4B">
              <w:rPr>
                <w:rFonts w:ascii="標楷體" w:eastAsia="標楷體" w:hAnsi="標楷體" w:cs="Times New Roman" w:hint="eastAsia"/>
                <w:color w:val="000000" w:themeColor="text1"/>
                <w:sz w:val="28"/>
                <w:szCs w:val="28"/>
              </w:rPr>
              <w:t>5</w:t>
            </w:r>
            <w:r w:rsidRPr="00AE0E4B">
              <w:rPr>
                <w:rFonts w:ascii="標楷體" w:eastAsia="標楷體" w:hAnsi="標楷體" w:cs="Times New Roman"/>
                <w:color w:val="000000" w:themeColor="text1"/>
                <w:sz w:val="28"/>
                <w:szCs w:val="28"/>
              </w:rPr>
              <w:t>0</w:t>
            </w:r>
          </w:p>
        </w:tc>
        <w:tc>
          <w:tcPr>
            <w:tcW w:w="4494" w:type="dxa"/>
            <w:tcBorders>
              <w:top w:val="single" w:sz="4" w:space="0" w:color="auto"/>
              <w:left w:val="single" w:sz="4" w:space="0" w:color="auto"/>
              <w:bottom w:val="single" w:sz="4" w:space="0" w:color="auto"/>
              <w:right w:val="single" w:sz="4" w:space="0" w:color="auto"/>
            </w:tcBorders>
            <w:vAlign w:val="center"/>
          </w:tcPr>
          <w:p w:rsidR="004751AB" w:rsidRPr="00AE0E4B" w:rsidRDefault="004751AB" w:rsidP="001D5D8F">
            <w:pPr>
              <w:spacing w:line="400" w:lineRule="exact"/>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長官致詞暨反毒教育宣導團隊誓師儀式</w:t>
            </w:r>
          </w:p>
        </w:tc>
        <w:tc>
          <w:tcPr>
            <w:tcW w:w="3544" w:type="dxa"/>
            <w:tcBorders>
              <w:top w:val="single" w:sz="4" w:space="0" w:color="auto"/>
              <w:left w:val="single" w:sz="4" w:space="0" w:color="auto"/>
              <w:bottom w:val="single" w:sz="4" w:space="0" w:color="auto"/>
              <w:right w:val="single" w:sz="4" w:space="0" w:color="auto"/>
            </w:tcBorders>
          </w:tcPr>
          <w:p w:rsidR="0082495E" w:rsidRPr="00AE0E4B" w:rsidRDefault="0082495E" w:rsidP="00DE765A">
            <w:pPr>
              <w:spacing w:line="400" w:lineRule="exact"/>
              <w:rPr>
                <w:rFonts w:ascii="標楷體" w:eastAsia="標楷體" w:hAnsi="標楷體" w:cs="Times New Roman"/>
                <w:color w:val="000000" w:themeColor="text1"/>
                <w:sz w:val="28"/>
                <w:szCs w:val="28"/>
              </w:rPr>
            </w:pPr>
          </w:p>
        </w:tc>
      </w:tr>
      <w:tr w:rsidR="00AE0E4B" w:rsidRPr="00AE0E4B" w:rsidTr="00AE36AE">
        <w:trPr>
          <w:trHeight w:val="570"/>
          <w:jc w:val="center"/>
        </w:trPr>
        <w:tc>
          <w:tcPr>
            <w:tcW w:w="1843"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t>11:</w:t>
            </w:r>
            <w:r w:rsidRPr="00AE0E4B">
              <w:rPr>
                <w:rFonts w:ascii="標楷體" w:eastAsia="標楷體" w:hAnsi="標楷體" w:cs="Times New Roman" w:hint="eastAsia"/>
                <w:color w:val="000000" w:themeColor="text1"/>
                <w:sz w:val="28"/>
                <w:szCs w:val="28"/>
              </w:rPr>
              <w:t>5</w:t>
            </w:r>
            <w:r w:rsidRPr="00AE0E4B">
              <w:rPr>
                <w:rFonts w:ascii="標楷體" w:eastAsia="標楷體" w:hAnsi="標楷體" w:cs="Times New Roman"/>
                <w:color w:val="000000" w:themeColor="text1"/>
                <w:sz w:val="28"/>
                <w:szCs w:val="28"/>
              </w:rPr>
              <w:t>0-1</w:t>
            </w:r>
            <w:r w:rsidRPr="00AE0E4B">
              <w:rPr>
                <w:rFonts w:ascii="標楷體" w:eastAsia="標楷體" w:hAnsi="標楷體" w:cs="Times New Roman" w:hint="eastAsia"/>
                <w:color w:val="000000" w:themeColor="text1"/>
                <w:sz w:val="28"/>
                <w:szCs w:val="28"/>
              </w:rPr>
              <w:t>2</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4</w:t>
            </w:r>
            <w:r w:rsidRPr="00AE0E4B">
              <w:rPr>
                <w:rFonts w:ascii="標楷體" w:eastAsia="標楷體" w:hAnsi="標楷體" w:cs="Times New Roman"/>
                <w:color w:val="000000" w:themeColor="text1"/>
                <w:sz w:val="28"/>
                <w:szCs w:val="28"/>
              </w:rPr>
              <w:t>0</w:t>
            </w:r>
          </w:p>
        </w:tc>
        <w:tc>
          <w:tcPr>
            <w:tcW w:w="4494" w:type="dxa"/>
            <w:tcBorders>
              <w:top w:val="single" w:sz="4" w:space="0" w:color="auto"/>
              <w:left w:val="single" w:sz="4" w:space="0" w:color="auto"/>
              <w:bottom w:val="single" w:sz="4" w:space="0" w:color="auto"/>
              <w:right w:val="single" w:sz="4" w:space="0" w:color="auto"/>
            </w:tcBorders>
            <w:vAlign w:val="center"/>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午餐</w:t>
            </w:r>
          </w:p>
        </w:tc>
        <w:tc>
          <w:tcPr>
            <w:tcW w:w="3544"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p>
        </w:tc>
      </w:tr>
      <w:tr w:rsidR="00AE0E4B" w:rsidRPr="00AE0E4B" w:rsidTr="00DE765A">
        <w:trPr>
          <w:jc w:val="center"/>
        </w:trPr>
        <w:tc>
          <w:tcPr>
            <w:tcW w:w="1843"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t>1</w:t>
            </w:r>
            <w:r w:rsidRPr="00AE0E4B">
              <w:rPr>
                <w:rFonts w:ascii="標楷體" w:eastAsia="標楷體" w:hAnsi="標楷體" w:cs="Times New Roman" w:hint="eastAsia"/>
                <w:color w:val="000000" w:themeColor="text1"/>
                <w:sz w:val="28"/>
                <w:szCs w:val="28"/>
              </w:rPr>
              <w:t>2</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4</w:t>
            </w:r>
            <w:r w:rsidRPr="00AE0E4B">
              <w:rPr>
                <w:rFonts w:ascii="標楷體" w:eastAsia="標楷體" w:hAnsi="標楷體" w:cs="Times New Roman"/>
                <w:color w:val="000000" w:themeColor="text1"/>
                <w:sz w:val="28"/>
                <w:szCs w:val="28"/>
              </w:rPr>
              <w:t>0-1</w:t>
            </w:r>
            <w:r w:rsidRPr="00AE0E4B">
              <w:rPr>
                <w:rFonts w:ascii="標楷體" w:eastAsia="標楷體" w:hAnsi="標楷體" w:cs="Times New Roman" w:hint="eastAsia"/>
                <w:color w:val="000000" w:themeColor="text1"/>
                <w:sz w:val="28"/>
                <w:szCs w:val="28"/>
              </w:rPr>
              <w:t>3</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0</w:t>
            </w:r>
            <w:r w:rsidRPr="00AE0E4B">
              <w:rPr>
                <w:rFonts w:ascii="標楷體" w:eastAsia="標楷體" w:hAnsi="標楷體" w:cs="Times New Roman"/>
                <w:color w:val="000000" w:themeColor="text1"/>
                <w:sz w:val="28"/>
                <w:szCs w:val="28"/>
              </w:rPr>
              <w:t>0</w:t>
            </w:r>
          </w:p>
        </w:tc>
        <w:tc>
          <w:tcPr>
            <w:tcW w:w="4494" w:type="dxa"/>
            <w:tcBorders>
              <w:top w:val="single" w:sz="4" w:space="0" w:color="auto"/>
              <w:left w:val="single" w:sz="4" w:space="0" w:color="auto"/>
              <w:bottom w:val="single" w:sz="4" w:space="0" w:color="auto"/>
              <w:right w:val="single" w:sz="4" w:space="0" w:color="auto"/>
            </w:tcBorders>
            <w:vAlign w:val="center"/>
          </w:tcPr>
          <w:p w:rsidR="004751AB" w:rsidRPr="00AE0E4B" w:rsidRDefault="004751AB" w:rsidP="00AC724B">
            <w:pPr>
              <w:spacing w:line="400" w:lineRule="exact"/>
              <w:jc w:val="center"/>
              <w:rPr>
                <w:rFonts w:ascii="標楷體" w:eastAsia="標楷體" w:hAnsi="標楷體" w:cs="Times New Roman"/>
                <w:color w:val="000000" w:themeColor="text1"/>
                <w:sz w:val="28"/>
                <w:szCs w:val="28"/>
              </w:rPr>
            </w:pPr>
            <w:r w:rsidRPr="001F126C">
              <w:rPr>
                <w:rFonts w:ascii="標楷體" w:eastAsia="標楷體" w:hAnsi="標楷體" w:cs="Times New Roman" w:hint="eastAsia"/>
                <w:color w:val="000000" w:themeColor="text1"/>
                <w:sz w:val="28"/>
                <w:szCs w:val="28"/>
              </w:rPr>
              <w:t>播放</w:t>
            </w:r>
            <w:r w:rsidR="00AC724B" w:rsidRPr="001F126C">
              <w:rPr>
                <w:rFonts w:ascii="標楷體" w:eastAsia="標楷體" w:hAnsi="標楷體" w:cs="Times New Roman" w:hint="eastAsia"/>
                <w:color w:val="000000" w:themeColor="text1"/>
                <w:sz w:val="28"/>
                <w:szCs w:val="28"/>
              </w:rPr>
              <w:t xml:space="preserve"> 「K他命運交響曲」</w:t>
            </w:r>
            <w:r w:rsidR="00AC724B" w:rsidRPr="00AC724B">
              <w:rPr>
                <w:rFonts w:ascii="標楷體" w:eastAsia="標楷體" w:hAnsi="標楷體" w:cs="Times New Roman" w:hint="eastAsia"/>
                <w:color w:val="FF0000"/>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p>
        </w:tc>
      </w:tr>
      <w:tr w:rsidR="00AE0E4B" w:rsidRPr="00AE0E4B" w:rsidTr="00DE765A">
        <w:trPr>
          <w:jc w:val="center"/>
        </w:trPr>
        <w:tc>
          <w:tcPr>
            <w:tcW w:w="1843"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t>1</w:t>
            </w:r>
            <w:r w:rsidRPr="00AE0E4B">
              <w:rPr>
                <w:rFonts w:ascii="標楷體" w:eastAsia="標楷體" w:hAnsi="標楷體" w:cs="Times New Roman" w:hint="eastAsia"/>
                <w:color w:val="000000" w:themeColor="text1"/>
                <w:sz w:val="28"/>
                <w:szCs w:val="28"/>
              </w:rPr>
              <w:t>3</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0</w:t>
            </w:r>
            <w:r w:rsidRPr="00AE0E4B">
              <w:rPr>
                <w:rFonts w:ascii="標楷體" w:eastAsia="標楷體" w:hAnsi="標楷體" w:cs="Times New Roman"/>
                <w:color w:val="000000" w:themeColor="text1"/>
                <w:sz w:val="28"/>
                <w:szCs w:val="28"/>
              </w:rPr>
              <w:t>0-1</w:t>
            </w:r>
            <w:r w:rsidRPr="00AE0E4B">
              <w:rPr>
                <w:rFonts w:ascii="標楷體" w:eastAsia="標楷體" w:hAnsi="標楷體" w:cs="Times New Roman" w:hint="eastAsia"/>
                <w:color w:val="000000" w:themeColor="text1"/>
                <w:sz w:val="28"/>
                <w:szCs w:val="28"/>
              </w:rPr>
              <w:t>3</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5</w:t>
            </w:r>
            <w:r w:rsidRPr="00AE0E4B">
              <w:rPr>
                <w:rFonts w:ascii="標楷體" w:eastAsia="標楷體" w:hAnsi="標楷體" w:cs="Times New Roman"/>
                <w:color w:val="000000" w:themeColor="text1"/>
                <w:sz w:val="28"/>
                <w:szCs w:val="28"/>
              </w:rPr>
              <w:t>0</w:t>
            </w:r>
          </w:p>
        </w:tc>
        <w:tc>
          <w:tcPr>
            <w:tcW w:w="4494" w:type="dxa"/>
            <w:tcBorders>
              <w:top w:val="single" w:sz="4" w:space="0" w:color="auto"/>
              <w:left w:val="single" w:sz="4" w:space="0" w:color="auto"/>
              <w:bottom w:val="single" w:sz="4" w:space="0" w:color="auto"/>
              <w:right w:val="single" w:sz="4" w:space="0" w:color="auto"/>
            </w:tcBorders>
            <w:vAlign w:val="center"/>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104年「『劇』絕毒害，秀你自己」得獎劇團</w:t>
            </w:r>
          </w:p>
          <w:p w:rsidR="004751AB" w:rsidRPr="00AE0E4B" w:rsidRDefault="004751AB" w:rsidP="00795D5D">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（熱鐵皮屋頂上的貓脖子）</w:t>
            </w:r>
          </w:p>
        </w:tc>
        <w:tc>
          <w:tcPr>
            <w:tcW w:w="3544"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p>
        </w:tc>
      </w:tr>
      <w:tr w:rsidR="00AE0E4B" w:rsidRPr="00AE0E4B" w:rsidTr="00DE765A">
        <w:trPr>
          <w:jc w:val="center"/>
        </w:trPr>
        <w:tc>
          <w:tcPr>
            <w:tcW w:w="1843"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t>1</w:t>
            </w:r>
            <w:r w:rsidRPr="00AE0E4B">
              <w:rPr>
                <w:rFonts w:ascii="標楷體" w:eastAsia="標楷體" w:hAnsi="標楷體" w:cs="Times New Roman" w:hint="eastAsia"/>
                <w:color w:val="000000" w:themeColor="text1"/>
                <w:sz w:val="28"/>
                <w:szCs w:val="28"/>
              </w:rPr>
              <w:t>3</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5</w:t>
            </w:r>
            <w:r w:rsidRPr="00AE0E4B">
              <w:rPr>
                <w:rFonts w:ascii="標楷體" w:eastAsia="標楷體" w:hAnsi="標楷體" w:cs="Times New Roman"/>
                <w:color w:val="000000" w:themeColor="text1"/>
                <w:sz w:val="28"/>
                <w:szCs w:val="28"/>
              </w:rPr>
              <w:t>0-1</w:t>
            </w:r>
            <w:r w:rsidRPr="00AE0E4B">
              <w:rPr>
                <w:rFonts w:ascii="標楷體" w:eastAsia="標楷體" w:hAnsi="標楷體" w:cs="Times New Roman" w:hint="eastAsia"/>
                <w:color w:val="000000" w:themeColor="text1"/>
                <w:sz w:val="28"/>
                <w:szCs w:val="28"/>
              </w:rPr>
              <w:t>4</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0</w:t>
            </w:r>
            <w:r w:rsidRPr="00AE0E4B">
              <w:rPr>
                <w:rFonts w:ascii="標楷體" w:eastAsia="標楷體" w:hAnsi="標楷體" w:cs="Times New Roman"/>
                <w:color w:val="000000" w:themeColor="text1"/>
                <w:sz w:val="28"/>
                <w:szCs w:val="28"/>
              </w:rPr>
              <w:t>0</w:t>
            </w:r>
          </w:p>
        </w:tc>
        <w:tc>
          <w:tcPr>
            <w:tcW w:w="4494" w:type="dxa"/>
            <w:tcBorders>
              <w:top w:val="single" w:sz="4" w:space="0" w:color="auto"/>
              <w:left w:val="single" w:sz="4" w:space="0" w:color="auto"/>
              <w:bottom w:val="single" w:sz="4" w:space="0" w:color="auto"/>
              <w:right w:val="single" w:sz="4" w:space="0" w:color="auto"/>
            </w:tcBorders>
            <w:vAlign w:val="center"/>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休息</w:t>
            </w:r>
          </w:p>
        </w:tc>
        <w:tc>
          <w:tcPr>
            <w:tcW w:w="3544"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p>
        </w:tc>
      </w:tr>
      <w:tr w:rsidR="00AE0E4B" w:rsidRPr="00AE0E4B" w:rsidTr="00DE765A">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14:00-16:30</w:t>
            </w:r>
          </w:p>
        </w:tc>
        <w:tc>
          <w:tcPr>
            <w:tcW w:w="4494" w:type="dxa"/>
            <w:tcBorders>
              <w:top w:val="single" w:sz="4" w:space="0" w:color="auto"/>
              <w:left w:val="single" w:sz="4" w:space="0" w:color="auto"/>
              <w:bottom w:val="single" w:sz="4" w:space="0" w:color="auto"/>
              <w:right w:val="single" w:sz="4" w:space="0" w:color="auto"/>
            </w:tcBorders>
            <w:vAlign w:val="center"/>
          </w:tcPr>
          <w:p w:rsidR="004751AB" w:rsidRPr="00AE0E4B" w:rsidRDefault="004751AB" w:rsidP="00F161AE">
            <w:pPr>
              <w:spacing w:line="400" w:lineRule="exact"/>
              <w:ind w:leftChars="-47" w:left="-1" w:hangingChars="40" w:hanging="112"/>
              <w:jc w:val="center"/>
              <w:rPr>
                <w:rFonts w:ascii="標楷體" w:eastAsia="標楷體" w:hAnsi="標楷體" w:cs="Times New Roman"/>
                <w:color w:val="000000" w:themeColor="text1"/>
                <w:sz w:val="28"/>
                <w:szCs w:val="28"/>
              </w:rPr>
            </w:pPr>
            <w:r w:rsidRPr="00AE0E4B">
              <w:rPr>
                <w:rFonts w:ascii="標楷體" w:eastAsia="標楷體" w:hAnsi="標楷體" w:hint="eastAsia"/>
                <w:color w:val="000000" w:themeColor="text1"/>
                <w:sz w:val="28"/>
                <w:szCs w:val="28"/>
              </w:rPr>
              <w:t>【無毒有我-</w:t>
            </w:r>
            <w:r w:rsidRPr="00AE0E4B">
              <w:rPr>
                <w:rFonts w:ascii="標楷體" w:eastAsia="標楷體" w:hAnsi="標楷體" w:cs="Times New Roman" w:hint="eastAsia"/>
                <w:color w:val="000000" w:themeColor="text1"/>
                <w:sz w:val="28"/>
                <w:szCs w:val="28"/>
              </w:rPr>
              <w:t>反毒之路，我這樣走</w:t>
            </w:r>
            <w:r w:rsidRPr="00AE0E4B">
              <w:rPr>
                <w:rFonts w:ascii="標楷體" w:eastAsia="標楷體" w:hAnsi="標楷體" w:hint="eastAsia"/>
                <w:color w:val="000000" w:themeColor="text1"/>
                <w:sz w:val="28"/>
                <w:szCs w:val="28"/>
              </w:rPr>
              <w:t>】</w:t>
            </w:r>
            <w:r w:rsidRPr="00AE0E4B">
              <w:rPr>
                <w:rFonts w:ascii="標楷體" w:eastAsia="標楷體" w:hAnsi="標楷體" w:cs="Times New Roman" w:hint="eastAsia"/>
                <w:color w:val="000000" w:themeColor="text1"/>
                <w:sz w:val="28"/>
                <w:szCs w:val="28"/>
              </w:rPr>
              <w:t>分享座談會</w:t>
            </w:r>
          </w:p>
          <w:p w:rsidR="004751AB" w:rsidRPr="00AE36AE" w:rsidRDefault="00DE765A" w:rsidP="00DE765A">
            <w:pPr>
              <w:spacing w:line="400" w:lineRule="exact"/>
              <w:rPr>
                <w:rFonts w:ascii="標楷體" w:eastAsia="標楷體" w:hAnsi="標楷體" w:cs="Times New Roman"/>
                <w:color w:val="000000" w:themeColor="text1"/>
                <w:sz w:val="28"/>
                <w:szCs w:val="28"/>
              </w:rPr>
            </w:pPr>
            <w:r w:rsidRPr="00AE36AE">
              <w:rPr>
                <w:rFonts w:ascii="標楷體" w:eastAsia="標楷體" w:hAnsi="標楷體" w:cs="Times New Roman" w:hint="eastAsia"/>
                <w:color w:val="000000" w:themeColor="text1"/>
                <w:sz w:val="28"/>
                <w:szCs w:val="28"/>
              </w:rPr>
              <w:t>一、</w:t>
            </w:r>
            <w:r w:rsidR="00A46431" w:rsidRPr="00AE36AE">
              <w:rPr>
                <w:rFonts w:ascii="標楷體" w:eastAsia="標楷體" w:hAnsi="標楷體" w:cs="Times New Roman" w:hint="eastAsia"/>
                <w:color w:val="000000" w:themeColor="text1"/>
                <w:sz w:val="28"/>
                <w:szCs w:val="28"/>
              </w:rPr>
              <w:t>楊九如</w:t>
            </w:r>
            <w:r w:rsidR="004751AB" w:rsidRPr="00AE36AE">
              <w:rPr>
                <w:rFonts w:ascii="標楷體" w:eastAsia="標楷體" w:hAnsi="標楷體" w:cs="Times New Roman" w:hint="eastAsia"/>
                <w:color w:val="000000" w:themeColor="text1"/>
                <w:sz w:val="28"/>
                <w:szCs w:val="28"/>
              </w:rPr>
              <w:t>志工</w:t>
            </w:r>
            <w:r w:rsidRPr="00AE36AE">
              <w:rPr>
                <w:rFonts w:ascii="標楷體" w:eastAsia="標楷體" w:hAnsi="標楷體" w:cs="Times New Roman" w:hint="eastAsia"/>
                <w:color w:val="000000" w:themeColor="text1"/>
                <w:sz w:val="28"/>
                <w:szCs w:val="28"/>
              </w:rPr>
              <w:t xml:space="preserve"> </w:t>
            </w:r>
          </w:p>
          <w:p w:rsidR="004751AB" w:rsidRPr="00AE36AE" w:rsidRDefault="004751AB" w:rsidP="001D5D8F">
            <w:pPr>
              <w:spacing w:line="400" w:lineRule="exact"/>
              <w:rPr>
                <w:rFonts w:ascii="標楷體" w:eastAsia="標楷體" w:hAnsi="標楷體" w:cs="Times New Roman"/>
                <w:color w:val="000000" w:themeColor="text1"/>
                <w:sz w:val="28"/>
                <w:szCs w:val="28"/>
              </w:rPr>
            </w:pPr>
            <w:r w:rsidRPr="00AE36AE">
              <w:rPr>
                <w:rFonts w:ascii="標楷體" w:eastAsia="標楷體" w:hAnsi="標楷體" w:cs="Times New Roman" w:hint="eastAsia"/>
                <w:color w:val="000000" w:themeColor="text1"/>
                <w:sz w:val="28"/>
                <w:szCs w:val="28"/>
              </w:rPr>
              <w:t>二、</w:t>
            </w:r>
            <w:r w:rsidR="00846213" w:rsidRPr="00AE36AE">
              <w:rPr>
                <w:rFonts w:ascii="標楷體" w:eastAsia="標楷體" w:hAnsi="標楷體" w:cs="Times New Roman" w:hint="eastAsia"/>
                <w:color w:val="000000" w:themeColor="text1"/>
                <w:sz w:val="28"/>
                <w:szCs w:val="28"/>
              </w:rPr>
              <w:t>李國揚牧師</w:t>
            </w:r>
          </w:p>
          <w:p w:rsidR="004751AB" w:rsidRPr="00AE0E4B" w:rsidRDefault="004751AB" w:rsidP="00F161AE">
            <w:pPr>
              <w:spacing w:line="400" w:lineRule="exact"/>
              <w:rPr>
                <w:rFonts w:ascii="標楷體" w:eastAsia="標楷體" w:hAnsi="標楷體" w:cs="Times New Roman"/>
                <w:color w:val="000000" w:themeColor="text1"/>
                <w:sz w:val="28"/>
                <w:szCs w:val="28"/>
              </w:rPr>
            </w:pPr>
            <w:r w:rsidRPr="00AE36AE">
              <w:rPr>
                <w:rFonts w:ascii="標楷體" w:eastAsia="標楷體" w:hAnsi="標楷體" w:cs="Times New Roman" w:hint="eastAsia"/>
                <w:color w:val="000000" w:themeColor="text1"/>
                <w:sz w:val="28"/>
                <w:szCs w:val="28"/>
              </w:rPr>
              <w:t>三、</w:t>
            </w:r>
            <w:r w:rsidRPr="00AE36AE">
              <w:rPr>
                <w:rFonts w:ascii="標楷體" w:eastAsia="標楷體" w:hAnsi="標楷體" w:hint="eastAsia"/>
                <w:color w:val="000000" w:themeColor="text1"/>
                <w:sz w:val="28"/>
                <w:szCs w:val="28"/>
              </w:rPr>
              <w:t>綜合座談</w:t>
            </w:r>
          </w:p>
        </w:tc>
        <w:tc>
          <w:tcPr>
            <w:tcW w:w="3544" w:type="dxa"/>
            <w:tcBorders>
              <w:top w:val="single" w:sz="4" w:space="0" w:color="auto"/>
              <w:left w:val="single" w:sz="4" w:space="0" w:color="auto"/>
              <w:bottom w:val="single" w:sz="4" w:space="0" w:color="auto"/>
              <w:right w:val="single" w:sz="4" w:space="0" w:color="auto"/>
            </w:tcBorders>
          </w:tcPr>
          <w:p w:rsidR="00DE765A" w:rsidRPr="00DE765A" w:rsidRDefault="00DE765A" w:rsidP="00125DFD">
            <w:pPr>
              <w:spacing w:line="400" w:lineRule="exact"/>
              <w:jc w:val="both"/>
              <w:rPr>
                <w:rFonts w:ascii="標楷體" w:eastAsia="標楷體" w:hAnsi="標楷體" w:cs="Times New Roman"/>
                <w:color w:val="000000" w:themeColor="text1"/>
                <w:sz w:val="28"/>
                <w:szCs w:val="28"/>
              </w:rPr>
            </w:pPr>
          </w:p>
        </w:tc>
      </w:tr>
      <w:tr w:rsidR="004751AB" w:rsidRPr="00AE0E4B" w:rsidTr="00DE765A">
        <w:trPr>
          <w:jc w:val="center"/>
        </w:trPr>
        <w:tc>
          <w:tcPr>
            <w:tcW w:w="1843" w:type="dxa"/>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t>1</w:t>
            </w:r>
            <w:r w:rsidRPr="00AE0E4B">
              <w:rPr>
                <w:rFonts w:ascii="標楷體" w:eastAsia="標楷體" w:hAnsi="標楷體" w:cs="Times New Roman" w:hint="eastAsia"/>
                <w:color w:val="000000" w:themeColor="text1"/>
                <w:sz w:val="28"/>
                <w:szCs w:val="28"/>
              </w:rPr>
              <w:t>6</w:t>
            </w:r>
            <w:r w:rsidRPr="00AE0E4B">
              <w:rPr>
                <w:rFonts w:ascii="標楷體" w:eastAsia="標楷體" w:hAnsi="標楷體" w:cs="Times New Roman"/>
                <w:color w:val="000000" w:themeColor="text1"/>
                <w:sz w:val="28"/>
                <w:szCs w:val="28"/>
              </w:rPr>
              <w:t>:</w:t>
            </w:r>
            <w:r w:rsidRPr="00AE0E4B">
              <w:rPr>
                <w:rFonts w:ascii="標楷體" w:eastAsia="標楷體" w:hAnsi="標楷體" w:cs="Times New Roman" w:hint="eastAsia"/>
                <w:color w:val="000000" w:themeColor="text1"/>
                <w:sz w:val="28"/>
                <w:szCs w:val="28"/>
              </w:rPr>
              <w:t>3</w:t>
            </w:r>
            <w:r w:rsidRPr="00AE0E4B">
              <w:rPr>
                <w:rFonts w:ascii="標楷體" w:eastAsia="標楷體" w:hAnsi="標楷體" w:cs="Times New Roman"/>
                <w:color w:val="000000" w:themeColor="text1"/>
                <w:sz w:val="28"/>
                <w:szCs w:val="28"/>
              </w:rPr>
              <w:t>0</w:t>
            </w:r>
          </w:p>
        </w:tc>
        <w:tc>
          <w:tcPr>
            <w:tcW w:w="8038" w:type="dxa"/>
            <w:gridSpan w:val="2"/>
            <w:tcBorders>
              <w:top w:val="single" w:sz="4" w:space="0" w:color="auto"/>
              <w:left w:val="single" w:sz="4" w:space="0" w:color="auto"/>
              <w:bottom w:val="single" w:sz="4" w:space="0" w:color="auto"/>
              <w:right w:val="single" w:sz="4" w:space="0" w:color="auto"/>
            </w:tcBorders>
          </w:tcPr>
          <w:p w:rsidR="004751AB" w:rsidRPr="00AE0E4B" w:rsidRDefault="004751AB" w:rsidP="001D5D8F">
            <w:pPr>
              <w:spacing w:line="400" w:lineRule="exact"/>
              <w:jc w:val="center"/>
              <w:rPr>
                <w:rFonts w:ascii="標楷體" w:eastAsia="標楷體" w:hAnsi="標楷體" w:cs="Times New Roman"/>
                <w:color w:val="000000" w:themeColor="text1"/>
                <w:sz w:val="28"/>
                <w:szCs w:val="28"/>
              </w:rPr>
            </w:pPr>
            <w:r w:rsidRPr="00AE0E4B">
              <w:rPr>
                <w:rFonts w:ascii="標楷體" w:eastAsia="標楷體" w:hAnsi="標楷體" w:cs="Times New Roman" w:hint="eastAsia"/>
                <w:color w:val="000000" w:themeColor="text1"/>
                <w:sz w:val="28"/>
                <w:szCs w:val="28"/>
              </w:rPr>
              <w:t>賦歸</w:t>
            </w:r>
          </w:p>
        </w:tc>
      </w:tr>
    </w:tbl>
    <w:p w:rsidR="004751AB" w:rsidRPr="00AE0E4B" w:rsidRDefault="004751AB" w:rsidP="004751AB">
      <w:pPr>
        <w:widowControl/>
        <w:rPr>
          <w:rFonts w:ascii="標楷體" w:eastAsia="標楷體" w:hAnsi="標楷體" w:cs="Times New Roman"/>
          <w:color w:val="000000" w:themeColor="text1"/>
          <w:sz w:val="28"/>
          <w:szCs w:val="28"/>
        </w:rPr>
      </w:pPr>
      <w:r w:rsidRPr="00AE0E4B">
        <w:rPr>
          <w:rFonts w:ascii="標楷體" w:eastAsia="標楷體" w:hAnsi="標楷體" w:cs="Times New Roman"/>
          <w:color w:val="000000" w:themeColor="text1"/>
          <w:sz w:val="28"/>
          <w:szCs w:val="28"/>
        </w:rPr>
        <w:br w:type="page"/>
      </w:r>
    </w:p>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lastRenderedPageBreak/>
        <w:t>附件</w:t>
      </w:r>
      <w:r w:rsidR="00EB329A">
        <w:rPr>
          <w:rFonts w:ascii="標楷體" w:eastAsia="標楷體" w:hAnsi="標楷體"/>
          <w:color w:val="000000" w:themeColor="text1"/>
          <w:sz w:val="28"/>
          <w:szCs w:val="28"/>
        </w:rPr>
        <w:t>2</w:t>
      </w:r>
    </w:p>
    <w:p w:rsidR="00E03538" w:rsidRPr="00E03538" w:rsidRDefault="00E03538" w:rsidP="00E03538">
      <w:pPr>
        <w:widowControl/>
        <w:jc w:val="center"/>
        <w:rPr>
          <w:rFonts w:ascii="標楷體" w:eastAsia="標楷體" w:hAnsi="標楷體"/>
          <w:b/>
          <w:color w:val="000000" w:themeColor="text1"/>
          <w:sz w:val="28"/>
          <w:szCs w:val="28"/>
        </w:rPr>
      </w:pPr>
      <w:r w:rsidRPr="00E03538">
        <w:rPr>
          <w:rFonts w:ascii="標楷體" w:eastAsia="標楷體" w:hAnsi="標楷體" w:hint="eastAsia"/>
          <w:b/>
          <w:color w:val="000000" w:themeColor="text1"/>
          <w:sz w:val="28"/>
          <w:szCs w:val="28"/>
        </w:rPr>
        <w:t>高雄市政府教育局105年度「無毒有我‧有我無毒」親子成長暨觀摩</w:t>
      </w:r>
      <w:r w:rsidR="00EB329A">
        <w:rPr>
          <w:rFonts w:ascii="標楷體" w:eastAsia="標楷體" w:hAnsi="標楷體" w:hint="eastAsia"/>
          <w:b/>
          <w:color w:val="000000" w:themeColor="text1"/>
          <w:sz w:val="28"/>
          <w:szCs w:val="28"/>
        </w:rPr>
        <w:t>見習</w:t>
      </w:r>
      <w:r w:rsidRPr="00E03538">
        <w:rPr>
          <w:rFonts w:ascii="標楷體" w:eastAsia="標楷體" w:hAnsi="標楷體" w:hint="eastAsia"/>
          <w:b/>
          <w:color w:val="000000" w:themeColor="text1"/>
          <w:sz w:val="28"/>
          <w:szCs w:val="28"/>
        </w:rPr>
        <w:t>報名表</w:t>
      </w:r>
    </w:p>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機關單位名稱:________________　　聯絡人員姓名:_____________</w:t>
      </w:r>
    </w:p>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◎身份別碼:1.公務人員 2.教師 3.學生 4.家長5.民眾(含志工)</w:t>
      </w:r>
    </w:p>
    <w:tbl>
      <w:tblPr>
        <w:tblW w:w="8931"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464"/>
        <w:gridCol w:w="1096"/>
        <w:gridCol w:w="850"/>
        <w:gridCol w:w="1985"/>
        <w:gridCol w:w="850"/>
        <w:gridCol w:w="1985"/>
        <w:gridCol w:w="1701"/>
      </w:tblGrid>
      <w:tr w:rsidR="00E654EC" w:rsidRPr="00E03538" w:rsidTr="00E654EC">
        <w:trPr>
          <w:cantSplit/>
          <w:trHeight w:val="1085"/>
          <w:tblCellSpacing w:w="0" w:type="dxa"/>
        </w:trPr>
        <w:tc>
          <w:tcPr>
            <w:tcW w:w="464" w:type="dxa"/>
            <w:tcBorders>
              <w:right w:val="single" w:sz="4" w:space="0" w:color="auto"/>
            </w:tcBorders>
            <w:vAlign w:val="center"/>
          </w:tcPr>
          <w:p w:rsidR="00E03538" w:rsidRPr="00E03538" w:rsidRDefault="00E03538" w:rsidP="00E03538">
            <w:pPr>
              <w:widowControl/>
              <w:snapToGrid w:val="0"/>
              <w:spacing w:line="140" w:lineRule="atLeast"/>
              <w:rPr>
                <w:rFonts w:ascii="標楷體" w:eastAsia="標楷體" w:hAnsi="標楷體"/>
                <w:color w:val="000000" w:themeColor="text1"/>
                <w:szCs w:val="24"/>
              </w:rPr>
            </w:pPr>
            <w:r w:rsidRPr="00E03538">
              <w:rPr>
                <w:rFonts w:ascii="標楷體" w:eastAsia="標楷體" w:hAnsi="標楷體" w:hint="eastAsia"/>
                <w:color w:val="000000" w:themeColor="text1"/>
                <w:szCs w:val="24"/>
              </w:rPr>
              <w:t>編號</w:t>
            </w:r>
          </w:p>
        </w:tc>
        <w:tc>
          <w:tcPr>
            <w:tcW w:w="1096" w:type="dxa"/>
            <w:tcBorders>
              <w:left w:val="single" w:sz="4" w:space="0" w:color="auto"/>
              <w:right w:val="single" w:sz="4" w:space="0" w:color="auto"/>
            </w:tcBorders>
            <w:vAlign w:val="center"/>
          </w:tcPr>
          <w:p w:rsidR="00E03538" w:rsidRPr="00E03538" w:rsidRDefault="00E03538" w:rsidP="00E03538">
            <w:pPr>
              <w:widowControl/>
              <w:snapToGrid w:val="0"/>
              <w:spacing w:line="140" w:lineRule="atLeast"/>
              <w:rPr>
                <w:rFonts w:ascii="標楷體" w:eastAsia="標楷體" w:hAnsi="標楷體"/>
                <w:color w:val="000000" w:themeColor="text1"/>
                <w:szCs w:val="24"/>
              </w:rPr>
            </w:pPr>
            <w:r w:rsidRPr="00E03538">
              <w:rPr>
                <w:rFonts w:ascii="標楷體" w:eastAsia="標楷體" w:hAnsi="標楷體" w:hint="eastAsia"/>
                <w:color w:val="000000" w:themeColor="text1"/>
                <w:szCs w:val="24"/>
              </w:rPr>
              <w:t>姓名</w:t>
            </w:r>
          </w:p>
        </w:tc>
        <w:tc>
          <w:tcPr>
            <w:tcW w:w="850" w:type="dxa"/>
            <w:tcBorders>
              <w:left w:val="single" w:sz="4" w:space="0" w:color="auto"/>
            </w:tcBorders>
            <w:vAlign w:val="center"/>
          </w:tcPr>
          <w:p w:rsidR="00E03538" w:rsidRPr="00E03538" w:rsidRDefault="00E03538" w:rsidP="00E03538">
            <w:pPr>
              <w:widowControl/>
              <w:snapToGrid w:val="0"/>
              <w:spacing w:line="140" w:lineRule="atLeast"/>
              <w:rPr>
                <w:rFonts w:ascii="標楷體" w:eastAsia="標楷體" w:hAnsi="標楷體"/>
                <w:color w:val="000000" w:themeColor="text1"/>
                <w:szCs w:val="24"/>
              </w:rPr>
            </w:pPr>
            <w:r w:rsidRPr="00E03538">
              <w:rPr>
                <w:rFonts w:ascii="標楷體" w:eastAsia="標楷體" w:hAnsi="標楷體" w:hint="eastAsia"/>
                <w:color w:val="000000" w:themeColor="text1"/>
                <w:szCs w:val="24"/>
              </w:rPr>
              <w:t>葷/素</w:t>
            </w:r>
          </w:p>
        </w:tc>
        <w:tc>
          <w:tcPr>
            <w:tcW w:w="1985" w:type="dxa"/>
            <w:tcBorders>
              <w:right w:val="single" w:sz="4" w:space="0" w:color="auto"/>
            </w:tcBorders>
            <w:vAlign w:val="center"/>
          </w:tcPr>
          <w:p w:rsidR="0022274C" w:rsidRDefault="00E03538" w:rsidP="00E03538">
            <w:pPr>
              <w:widowControl/>
              <w:snapToGrid w:val="0"/>
              <w:spacing w:line="140" w:lineRule="atLeast"/>
              <w:rPr>
                <w:rFonts w:ascii="標楷體" w:eastAsia="標楷體" w:hAnsi="標楷體"/>
                <w:color w:val="000000" w:themeColor="text1"/>
                <w:szCs w:val="24"/>
              </w:rPr>
            </w:pPr>
            <w:r w:rsidRPr="00E03538">
              <w:rPr>
                <w:rFonts w:ascii="標楷體" w:eastAsia="標楷體" w:hAnsi="標楷體" w:hint="eastAsia"/>
                <w:color w:val="000000" w:themeColor="text1"/>
                <w:szCs w:val="24"/>
              </w:rPr>
              <w:t>學制(學生請填)</w:t>
            </w:r>
          </w:p>
          <w:p w:rsidR="00E03538" w:rsidRPr="00E03538" w:rsidRDefault="00E03538" w:rsidP="00E03538">
            <w:pPr>
              <w:widowControl/>
              <w:snapToGrid w:val="0"/>
              <w:spacing w:line="140" w:lineRule="atLeast"/>
              <w:rPr>
                <w:rFonts w:ascii="標楷體" w:eastAsia="標楷體" w:hAnsi="標楷體"/>
                <w:color w:val="000000" w:themeColor="text1"/>
                <w:szCs w:val="24"/>
              </w:rPr>
            </w:pPr>
            <w:r w:rsidRPr="00E03538">
              <w:rPr>
                <w:rFonts w:ascii="標楷體" w:eastAsia="標楷體" w:hAnsi="標楷體" w:hint="eastAsia"/>
                <w:color w:val="000000" w:themeColor="text1"/>
                <w:szCs w:val="24"/>
              </w:rPr>
              <w:t>(1.國小2.國中</w:t>
            </w:r>
            <w:r w:rsidR="0022274C">
              <w:rPr>
                <w:rFonts w:ascii="標楷體" w:eastAsia="標楷體" w:hAnsi="標楷體" w:hint="eastAsia"/>
                <w:color w:val="000000" w:themeColor="text1"/>
                <w:szCs w:val="24"/>
              </w:rPr>
              <w:t>3.高中職</w:t>
            </w:r>
            <w:r w:rsidRPr="00E03538">
              <w:rPr>
                <w:rFonts w:ascii="標楷體" w:eastAsia="標楷體" w:hAnsi="標楷體" w:hint="eastAsia"/>
                <w:color w:val="000000" w:themeColor="text1"/>
                <w:szCs w:val="24"/>
              </w:rPr>
              <w:t>)</w:t>
            </w:r>
          </w:p>
        </w:tc>
        <w:tc>
          <w:tcPr>
            <w:tcW w:w="850" w:type="dxa"/>
            <w:tcBorders>
              <w:left w:val="single" w:sz="4" w:space="0" w:color="auto"/>
            </w:tcBorders>
            <w:vAlign w:val="center"/>
          </w:tcPr>
          <w:p w:rsidR="00E03538" w:rsidRPr="00E03538" w:rsidRDefault="00E03538" w:rsidP="00E03538">
            <w:pPr>
              <w:widowControl/>
              <w:snapToGrid w:val="0"/>
              <w:spacing w:line="140" w:lineRule="atLeast"/>
              <w:rPr>
                <w:rFonts w:ascii="標楷體" w:eastAsia="標楷體" w:hAnsi="標楷體"/>
                <w:color w:val="000000" w:themeColor="text1"/>
                <w:szCs w:val="24"/>
              </w:rPr>
            </w:pPr>
            <w:r w:rsidRPr="00E03538">
              <w:rPr>
                <w:rFonts w:ascii="標楷體" w:eastAsia="標楷體" w:hAnsi="標楷體" w:hint="eastAsia"/>
                <w:color w:val="000000" w:themeColor="text1"/>
                <w:szCs w:val="24"/>
              </w:rPr>
              <w:t>身份別碼</w:t>
            </w:r>
          </w:p>
        </w:tc>
        <w:tc>
          <w:tcPr>
            <w:tcW w:w="1985" w:type="dxa"/>
            <w:tcBorders>
              <w:right w:val="single" w:sz="4" w:space="0" w:color="auto"/>
            </w:tcBorders>
            <w:vAlign w:val="center"/>
          </w:tcPr>
          <w:p w:rsidR="00E03538" w:rsidRPr="00E03538" w:rsidRDefault="00E03538" w:rsidP="00E03538">
            <w:pPr>
              <w:widowControl/>
              <w:snapToGrid w:val="0"/>
              <w:spacing w:line="140" w:lineRule="atLeast"/>
              <w:rPr>
                <w:rFonts w:ascii="標楷體" w:eastAsia="標楷體" w:hAnsi="標楷體"/>
                <w:color w:val="000000" w:themeColor="text1"/>
                <w:szCs w:val="24"/>
              </w:rPr>
            </w:pPr>
            <w:r w:rsidRPr="00E03538">
              <w:rPr>
                <w:rFonts w:ascii="標楷體" w:eastAsia="標楷體" w:hAnsi="標楷體" w:hint="eastAsia"/>
                <w:color w:val="000000" w:themeColor="text1"/>
                <w:szCs w:val="24"/>
              </w:rPr>
              <w:t>身份證號碼(需研習時數者必填)</w:t>
            </w:r>
          </w:p>
        </w:tc>
        <w:tc>
          <w:tcPr>
            <w:tcW w:w="1701" w:type="dxa"/>
            <w:tcBorders>
              <w:left w:val="single" w:sz="4" w:space="0" w:color="auto"/>
            </w:tcBorders>
            <w:vAlign w:val="center"/>
          </w:tcPr>
          <w:p w:rsidR="00E03538" w:rsidRPr="00E03538" w:rsidRDefault="00E03538" w:rsidP="00E03538">
            <w:pPr>
              <w:widowControl/>
              <w:snapToGrid w:val="0"/>
              <w:spacing w:line="140" w:lineRule="atLeast"/>
              <w:rPr>
                <w:rFonts w:ascii="標楷體" w:eastAsia="標楷體" w:hAnsi="標楷體"/>
                <w:color w:val="000000" w:themeColor="text1"/>
                <w:szCs w:val="24"/>
              </w:rPr>
            </w:pPr>
            <w:r w:rsidRPr="00E03538">
              <w:rPr>
                <w:rFonts w:ascii="標楷體" w:eastAsia="標楷體" w:hAnsi="標楷體" w:hint="eastAsia"/>
                <w:color w:val="000000" w:themeColor="text1"/>
                <w:szCs w:val="24"/>
              </w:rPr>
              <w:t>聯絡電話</w:t>
            </w:r>
          </w:p>
        </w:tc>
      </w:tr>
      <w:tr w:rsidR="00E03538" w:rsidRPr="00E03538" w:rsidTr="00E654EC">
        <w:trPr>
          <w:cantSplit/>
          <w:trHeight w:val="902"/>
          <w:tblCellSpacing w:w="0" w:type="dxa"/>
        </w:trPr>
        <w:tc>
          <w:tcPr>
            <w:tcW w:w="464" w:type="dxa"/>
            <w:tcBorders>
              <w:right w:val="single" w:sz="4" w:space="0" w:color="auto"/>
            </w:tcBorders>
            <w:vAlign w:val="center"/>
          </w:tcPr>
          <w:p w:rsidR="00E03538" w:rsidRPr="00E03538" w:rsidRDefault="00E03538" w:rsidP="00E03538">
            <w:pPr>
              <w:widowControl/>
              <w:snapToGrid w:val="0"/>
              <w:spacing w:line="140" w:lineRule="atLeast"/>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範例</w:t>
            </w:r>
          </w:p>
        </w:tc>
        <w:tc>
          <w:tcPr>
            <w:tcW w:w="1096" w:type="dxa"/>
            <w:tcBorders>
              <w:left w:val="single" w:sz="4" w:space="0" w:color="auto"/>
              <w:righ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黃小麗</w:t>
            </w:r>
          </w:p>
        </w:tc>
        <w:tc>
          <w:tcPr>
            <w:tcW w:w="850" w:type="dxa"/>
            <w:tcBorders>
              <w:lef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葷</w:t>
            </w:r>
          </w:p>
        </w:tc>
        <w:tc>
          <w:tcPr>
            <w:tcW w:w="1985" w:type="dxa"/>
            <w:tcBorders>
              <w:righ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2</w:t>
            </w:r>
          </w:p>
        </w:tc>
        <w:tc>
          <w:tcPr>
            <w:tcW w:w="850" w:type="dxa"/>
            <w:tcBorders>
              <w:lef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3</w:t>
            </w: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e210550212</w:t>
            </w:r>
          </w:p>
        </w:tc>
        <w:tc>
          <w:tcPr>
            <w:tcW w:w="1701" w:type="dxa"/>
            <w:tcBorders>
              <w:lef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0952411225</w:t>
            </w:r>
          </w:p>
        </w:tc>
      </w:tr>
      <w:tr w:rsidR="00E03538" w:rsidRPr="00E03538" w:rsidTr="00E654EC">
        <w:trPr>
          <w:cantSplit/>
          <w:trHeight w:val="929"/>
          <w:tblCellSpacing w:w="0" w:type="dxa"/>
        </w:trPr>
        <w:tc>
          <w:tcPr>
            <w:tcW w:w="464" w:type="dxa"/>
            <w:tcBorders>
              <w:right w:val="single" w:sz="4" w:space="0" w:color="auto"/>
            </w:tcBorders>
            <w:vAlign w:val="center"/>
          </w:tcPr>
          <w:p w:rsidR="00E03538" w:rsidRPr="00E03538" w:rsidRDefault="00E03538" w:rsidP="00E03538">
            <w:pPr>
              <w:widowControl/>
              <w:snapToGrid w:val="0"/>
              <w:spacing w:line="140" w:lineRule="atLeast"/>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範例</w:t>
            </w:r>
          </w:p>
        </w:tc>
        <w:tc>
          <w:tcPr>
            <w:tcW w:w="1096" w:type="dxa"/>
            <w:tcBorders>
              <w:left w:val="single" w:sz="4" w:space="0" w:color="auto"/>
              <w:righ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賴小虎</w:t>
            </w:r>
          </w:p>
        </w:tc>
        <w:tc>
          <w:tcPr>
            <w:tcW w:w="850" w:type="dxa"/>
            <w:tcBorders>
              <w:lef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葷</w:t>
            </w:r>
          </w:p>
        </w:tc>
        <w:tc>
          <w:tcPr>
            <w:tcW w:w="1985" w:type="dxa"/>
            <w:tcBorders>
              <w:righ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lef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5</w:t>
            </w: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701" w:type="dxa"/>
            <w:tcBorders>
              <w:left w:val="single" w:sz="4" w:space="0" w:color="auto"/>
            </w:tcBorders>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0952125633</w:t>
            </w:r>
          </w:p>
        </w:tc>
      </w:tr>
      <w:tr w:rsidR="00E03538" w:rsidRPr="00E03538" w:rsidTr="00E654EC">
        <w:trPr>
          <w:trHeight w:val="896"/>
          <w:tblCellSpacing w:w="0" w:type="dxa"/>
        </w:trPr>
        <w:tc>
          <w:tcPr>
            <w:tcW w:w="464"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1</w:t>
            </w:r>
          </w:p>
        </w:tc>
        <w:tc>
          <w:tcPr>
            <w:tcW w:w="1096" w:type="dxa"/>
            <w:tcBorders>
              <w:left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c>
          <w:tcPr>
            <w:tcW w:w="1701"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r>
      <w:tr w:rsidR="00E03538" w:rsidRPr="00E03538" w:rsidTr="00E654EC">
        <w:trPr>
          <w:trHeight w:val="896"/>
          <w:tblCellSpacing w:w="0" w:type="dxa"/>
        </w:trPr>
        <w:tc>
          <w:tcPr>
            <w:tcW w:w="464" w:type="dxa"/>
            <w:tcBorders>
              <w:top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2</w:t>
            </w:r>
          </w:p>
        </w:tc>
        <w:tc>
          <w:tcPr>
            <w:tcW w:w="1096" w:type="dxa"/>
            <w:tcBorders>
              <w:top w:val="single" w:sz="4" w:space="0" w:color="auto"/>
              <w:left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top w:val="single" w:sz="4" w:space="0" w:color="auto"/>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c>
          <w:tcPr>
            <w:tcW w:w="1701"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r>
      <w:tr w:rsidR="00E03538" w:rsidRPr="00E03538" w:rsidTr="00E654EC">
        <w:trPr>
          <w:trHeight w:val="896"/>
          <w:tblCellSpacing w:w="0" w:type="dxa"/>
        </w:trPr>
        <w:tc>
          <w:tcPr>
            <w:tcW w:w="464" w:type="dxa"/>
            <w:tcBorders>
              <w:top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3</w:t>
            </w:r>
          </w:p>
        </w:tc>
        <w:tc>
          <w:tcPr>
            <w:tcW w:w="1096" w:type="dxa"/>
            <w:tcBorders>
              <w:top w:val="single" w:sz="4" w:space="0" w:color="auto"/>
              <w:left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top w:val="single" w:sz="4" w:space="0" w:color="auto"/>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c>
          <w:tcPr>
            <w:tcW w:w="1701"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r>
      <w:tr w:rsidR="00E03538" w:rsidRPr="00E03538" w:rsidTr="00E654EC">
        <w:trPr>
          <w:trHeight w:val="896"/>
          <w:tblCellSpacing w:w="0" w:type="dxa"/>
        </w:trPr>
        <w:tc>
          <w:tcPr>
            <w:tcW w:w="464" w:type="dxa"/>
            <w:tcBorders>
              <w:top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4</w:t>
            </w:r>
          </w:p>
        </w:tc>
        <w:tc>
          <w:tcPr>
            <w:tcW w:w="1096" w:type="dxa"/>
            <w:tcBorders>
              <w:top w:val="single" w:sz="4" w:space="0" w:color="auto"/>
              <w:left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top w:val="single" w:sz="4" w:space="0" w:color="auto"/>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c>
          <w:tcPr>
            <w:tcW w:w="1701"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r>
      <w:tr w:rsidR="00E03538" w:rsidRPr="00E03538" w:rsidTr="00E654EC">
        <w:trPr>
          <w:trHeight w:val="896"/>
          <w:tblCellSpacing w:w="0" w:type="dxa"/>
        </w:trPr>
        <w:tc>
          <w:tcPr>
            <w:tcW w:w="464" w:type="dxa"/>
            <w:tcBorders>
              <w:top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5</w:t>
            </w:r>
          </w:p>
        </w:tc>
        <w:tc>
          <w:tcPr>
            <w:tcW w:w="1096" w:type="dxa"/>
            <w:tcBorders>
              <w:top w:val="single" w:sz="4" w:space="0" w:color="auto"/>
              <w:left w:val="single" w:sz="4" w:space="0" w:color="auto"/>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top w:val="single" w:sz="4" w:space="0" w:color="auto"/>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850"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rPr>
            </w:pPr>
          </w:p>
        </w:tc>
        <w:tc>
          <w:tcPr>
            <w:tcW w:w="1985" w:type="dxa"/>
            <w:tcBorders>
              <w:righ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c>
          <w:tcPr>
            <w:tcW w:w="1701" w:type="dxa"/>
            <w:tcBorders>
              <w:left w:val="single" w:sz="4" w:space="0" w:color="auto"/>
            </w:tcBorders>
            <w:shd w:val="clear" w:color="auto" w:fill="auto"/>
            <w:vAlign w:val="center"/>
          </w:tcPr>
          <w:p w:rsidR="00E03538" w:rsidRPr="00E03538" w:rsidRDefault="00E03538" w:rsidP="00E03538">
            <w:pPr>
              <w:widowControl/>
              <w:rPr>
                <w:rFonts w:ascii="標楷體" w:eastAsia="標楷體" w:hAnsi="標楷體"/>
                <w:color w:val="000000" w:themeColor="text1"/>
                <w:sz w:val="28"/>
                <w:szCs w:val="28"/>
                <w:u w:val="single"/>
              </w:rPr>
            </w:pPr>
          </w:p>
        </w:tc>
      </w:tr>
    </w:tbl>
    <w:p w:rsidR="00E03538" w:rsidRPr="00E03538" w:rsidRDefault="00E03538" w:rsidP="00E03538">
      <w:pPr>
        <w:widowControl/>
        <w:rPr>
          <w:rFonts w:ascii="標楷體" w:eastAsia="標楷體" w:hAnsi="標楷體"/>
          <w:color w:val="000000" w:themeColor="text1"/>
          <w:sz w:val="28"/>
          <w:szCs w:val="28"/>
        </w:rPr>
      </w:pPr>
      <w:r w:rsidRPr="00E03538">
        <w:rPr>
          <w:rFonts w:ascii="標楷體" w:eastAsia="標楷體" w:hAnsi="標楷體" w:hint="eastAsia"/>
          <w:color w:val="000000" w:themeColor="text1"/>
          <w:sz w:val="28"/>
          <w:szCs w:val="28"/>
        </w:rPr>
        <w:t>(以上表格可自行延伸)</w:t>
      </w:r>
    </w:p>
    <w:sectPr w:rsidR="00E03538" w:rsidRPr="00E0353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939" w:rsidRDefault="00A77939" w:rsidP="00E553BE">
      <w:r>
        <w:separator/>
      </w:r>
    </w:p>
  </w:endnote>
  <w:endnote w:type="continuationSeparator" w:id="0">
    <w:p w:rsidR="00A77939" w:rsidRDefault="00A77939" w:rsidP="00E5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63998"/>
      <w:docPartObj>
        <w:docPartGallery w:val="Page Numbers (Bottom of Page)"/>
        <w:docPartUnique/>
      </w:docPartObj>
    </w:sdtPr>
    <w:sdtEndPr/>
    <w:sdtContent>
      <w:p w:rsidR="000F4D10" w:rsidRDefault="000F4D10">
        <w:pPr>
          <w:pStyle w:val="a6"/>
          <w:jc w:val="center"/>
        </w:pPr>
        <w:r>
          <w:fldChar w:fldCharType="begin"/>
        </w:r>
        <w:r>
          <w:instrText>PAGE   \* MERGEFORMAT</w:instrText>
        </w:r>
        <w:r>
          <w:fldChar w:fldCharType="separate"/>
        </w:r>
        <w:r w:rsidR="00150710" w:rsidRPr="00150710">
          <w:rPr>
            <w:noProof/>
            <w:lang w:val="zh-TW"/>
          </w:rPr>
          <w:t>1</w:t>
        </w:r>
        <w:r>
          <w:fldChar w:fldCharType="end"/>
        </w:r>
      </w:p>
    </w:sdtContent>
  </w:sdt>
  <w:p w:rsidR="000F4D10" w:rsidRDefault="000F4D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939" w:rsidRDefault="00A77939" w:rsidP="00E553BE">
      <w:r>
        <w:separator/>
      </w:r>
    </w:p>
  </w:footnote>
  <w:footnote w:type="continuationSeparator" w:id="0">
    <w:p w:rsidR="00A77939" w:rsidRDefault="00A77939" w:rsidP="00E55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3A2"/>
    <w:multiLevelType w:val="hybridMultilevel"/>
    <w:tmpl w:val="06AA13CC"/>
    <w:lvl w:ilvl="0" w:tplc="AA1EC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524B27"/>
    <w:multiLevelType w:val="singleLevel"/>
    <w:tmpl w:val="577E018E"/>
    <w:lvl w:ilvl="0">
      <w:start w:val="1"/>
      <w:numFmt w:val="taiwaneseCountingThousand"/>
      <w:lvlText w:val="%1、"/>
      <w:lvlJc w:val="left"/>
      <w:pPr>
        <w:tabs>
          <w:tab w:val="num" w:pos="480"/>
        </w:tabs>
        <w:ind w:left="480" w:hanging="480"/>
      </w:pPr>
      <w:rPr>
        <w:rFonts w:hint="eastAsia"/>
        <w:lang w:val="en-US"/>
      </w:rPr>
    </w:lvl>
  </w:abstractNum>
  <w:abstractNum w:abstractNumId="2" w15:restartNumberingAfterBreak="0">
    <w:nsid w:val="14EF5672"/>
    <w:multiLevelType w:val="hybridMultilevel"/>
    <w:tmpl w:val="500079F0"/>
    <w:lvl w:ilvl="0" w:tplc="792622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E41122"/>
    <w:multiLevelType w:val="hybridMultilevel"/>
    <w:tmpl w:val="20D02040"/>
    <w:lvl w:ilvl="0" w:tplc="C576B534">
      <w:start w:val="1"/>
      <w:numFmt w:val="ideographLegalTraditional"/>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5D0533"/>
    <w:multiLevelType w:val="hybridMultilevel"/>
    <w:tmpl w:val="815AD474"/>
    <w:lvl w:ilvl="0" w:tplc="9A486B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8E546B"/>
    <w:multiLevelType w:val="hybridMultilevel"/>
    <w:tmpl w:val="433A9B32"/>
    <w:lvl w:ilvl="0" w:tplc="DC425B5C">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D03644"/>
    <w:multiLevelType w:val="hybridMultilevel"/>
    <w:tmpl w:val="960AABE2"/>
    <w:lvl w:ilvl="0" w:tplc="84288BB2">
      <w:start w:val="1"/>
      <w:numFmt w:val="decimal"/>
      <w:lvlText w:val="%1."/>
      <w:lvlJc w:val="left"/>
      <w:pPr>
        <w:tabs>
          <w:tab w:val="num" w:pos="644"/>
        </w:tabs>
        <w:ind w:left="644" w:hanging="36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7" w15:restartNumberingAfterBreak="0">
    <w:nsid w:val="1ECA5716"/>
    <w:multiLevelType w:val="hybridMultilevel"/>
    <w:tmpl w:val="351248DC"/>
    <w:lvl w:ilvl="0" w:tplc="A8C068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5601C6"/>
    <w:multiLevelType w:val="hybridMultilevel"/>
    <w:tmpl w:val="9C8E9DB6"/>
    <w:lvl w:ilvl="0" w:tplc="F5EA957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CD5017"/>
    <w:multiLevelType w:val="hybridMultilevel"/>
    <w:tmpl w:val="1B028F50"/>
    <w:lvl w:ilvl="0" w:tplc="E8BE4010">
      <w:start w:val="1"/>
      <w:numFmt w:val="decimal"/>
      <w:lvlText w:val="%1."/>
      <w:lvlJc w:val="left"/>
      <w:pPr>
        <w:tabs>
          <w:tab w:val="num" w:pos="645"/>
        </w:tabs>
        <w:ind w:left="645" w:hanging="36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3"/>
  </w:num>
  <w:num w:numId="2">
    <w:abstractNumId w:val="1"/>
  </w:num>
  <w:num w:numId="3">
    <w:abstractNumId w:val="0"/>
  </w:num>
  <w:num w:numId="4">
    <w:abstractNumId w:val="9"/>
  </w:num>
  <w:num w:numId="5">
    <w:abstractNumId w:val="6"/>
  </w:num>
  <w:num w:numId="6">
    <w:abstractNumId w:val="2"/>
  </w:num>
  <w:num w:numId="7">
    <w:abstractNumId w:val="5"/>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7B"/>
    <w:rsid w:val="00025B60"/>
    <w:rsid w:val="00032118"/>
    <w:rsid w:val="00037F6F"/>
    <w:rsid w:val="00053A94"/>
    <w:rsid w:val="00071496"/>
    <w:rsid w:val="00085B1A"/>
    <w:rsid w:val="000A0812"/>
    <w:rsid w:val="000A69C2"/>
    <w:rsid w:val="000A7BF5"/>
    <w:rsid w:val="000C12FA"/>
    <w:rsid w:val="000D44A4"/>
    <w:rsid w:val="000D757F"/>
    <w:rsid w:val="000E49C4"/>
    <w:rsid w:val="000F4D10"/>
    <w:rsid w:val="001023BF"/>
    <w:rsid w:val="001252E1"/>
    <w:rsid w:val="00125CBC"/>
    <w:rsid w:val="00125DFD"/>
    <w:rsid w:val="00150710"/>
    <w:rsid w:val="00151DFF"/>
    <w:rsid w:val="001544A2"/>
    <w:rsid w:val="0016020A"/>
    <w:rsid w:val="00161E5E"/>
    <w:rsid w:val="001821F7"/>
    <w:rsid w:val="00197BAA"/>
    <w:rsid w:val="001A2C0C"/>
    <w:rsid w:val="001B7196"/>
    <w:rsid w:val="001C23F4"/>
    <w:rsid w:val="001C6CA8"/>
    <w:rsid w:val="001D4693"/>
    <w:rsid w:val="001D5D8F"/>
    <w:rsid w:val="001E7BA8"/>
    <w:rsid w:val="001F126C"/>
    <w:rsid w:val="001F6D67"/>
    <w:rsid w:val="00220261"/>
    <w:rsid w:val="0022192D"/>
    <w:rsid w:val="0022274C"/>
    <w:rsid w:val="00226D21"/>
    <w:rsid w:val="00236E06"/>
    <w:rsid w:val="0023733A"/>
    <w:rsid w:val="0023799B"/>
    <w:rsid w:val="0025346C"/>
    <w:rsid w:val="0027490B"/>
    <w:rsid w:val="00280F23"/>
    <w:rsid w:val="00293EF7"/>
    <w:rsid w:val="002948A3"/>
    <w:rsid w:val="002A33CB"/>
    <w:rsid w:val="002C074D"/>
    <w:rsid w:val="002C0CDA"/>
    <w:rsid w:val="002C12A0"/>
    <w:rsid w:val="002E1AD9"/>
    <w:rsid w:val="002E1EE8"/>
    <w:rsid w:val="002E4DBD"/>
    <w:rsid w:val="002F6AD5"/>
    <w:rsid w:val="002F78D6"/>
    <w:rsid w:val="00311FDC"/>
    <w:rsid w:val="00320320"/>
    <w:rsid w:val="00325653"/>
    <w:rsid w:val="003342EA"/>
    <w:rsid w:val="0034761E"/>
    <w:rsid w:val="00363DDA"/>
    <w:rsid w:val="0036561E"/>
    <w:rsid w:val="00373667"/>
    <w:rsid w:val="003963F1"/>
    <w:rsid w:val="00397D76"/>
    <w:rsid w:val="003A7F84"/>
    <w:rsid w:val="003C1C29"/>
    <w:rsid w:val="003C1C9C"/>
    <w:rsid w:val="003C2408"/>
    <w:rsid w:val="003C7FB6"/>
    <w:rsid w:val="003D276E"/>
    <w:rsid w:val="003D57B4"/>
    <w:rsid w:val="003D6093"/>
    <w:rsid w:val="00407A42"/>
    <w:rsid w:val="004104E5"/>
    <w:rsid w:val="004134DC"/>
    <w:rsid w:val="004302EB"/>
    <w:rsid w:val="00431498"/>
    <w:rsid w:val="00432DDD"/>
    <w:rsid w:val="00442940"/>
    <w:rsid w:val="00444481"/>
    <w:rsid w:val="0045481D"/>
    <w:rsid w:val="004658ED"/>
    <w:rsid w:val="004751AB"/>
    <w:rsid w:val="00483E58"/>
    <w:rsid w:val="0049133F"/>
    <w:rsid w:val="004A3C1A"/>
    <w:rsid w:val="004B7DBE"/>
    <w:rsid w:val="004C7E77"/>
    <w:rsid w:val="004D5134"/>
    <w:rsid w:val="005024FB"/>
    <w:rsid w:val="00513737"/>
    <w:rsid w:val="005275A6"/>
    <w:rsid w:val="00534C47"/>
    <w:rsid w:val="00535DE0"/>
    <w:rsid w:val="00543425"/>
    <w:rsid w:val="00553F44"/>
    <w:rsid w:val="00554404"/>
    <w:rsid w:val="005721C9"/>
    <w:rsid w:val="00574C15"/>
    <w:rsid w:val="00580966"/>
    <w:rsid w:val="00587F82"/>
    <w:rsid w:val="005C1981"/>
    <w:rsid w:val="005C6783"/>
    <w:rsid w:val="005C6F75"/>
    <w:rsid w:val="005C75AB"/>
    <w:rsid w:val="005D4D32"/>
    <w:rsid w:val="00604DBF"/>
    <w:rsid w:val="0062055C"/>
    <w:rsid w:val="00623709"/>
    <w:rsid w:val="00630128"/>
    <w:rsid w:val="006330EB"/>
    <w:rsid w:val="00636CB5"/>
    <w:rsid w:val="00644061"/>
    <w:rsid w:val="00645056"/>
    <w:rsid w:val="006544B2"/>
    <w:rsid w:val="00664D96"/>
    <w:rsid w:val="00690418"/>
    <w:rsid w:val="006A18BB"/>
    <w:rsid w:val="006D401F"/>
    <w:rsid w:val="006E1B70"/>
    <w:rsid w:val="006F3D9E"/>
    <w:rsid w:val="00702381"/>
    <w:rsid w:val="00707E71"/>
    <w:rsid w:val="00710887"/>
    <w:rsid w:val="00713199"/>
    <w:rsid w:val="0071458F"/>
    <w:rsid w:val="007153BB"/>
    <w:rsid w:val="00716A0C"/>
    <w:rsid w:val="0072484B"/>
    <w:rsid w:val="007433BA"/>
    <w:rsid w:val="0075000F"/>
    <w:rsid w:val="0076250E"/>
    <w:rsid w:val="00767003"/>
    <w:rsid w:val="00772537"/>
    <w:rsid w:val="00772A1E"/>
    <w:rsid w:val="00775C5A"/>
    <w:rsid w:val="00781E94"/>
    <w:rsid w:val="007864A3"/>
    <w:rsid w:val="00795D5D"/>
    <w:rsid w:val="007A29EF"/>
    <w:rsid w:val="007A320A"/>
    <w:rsid w:val="007A4242"/>
    <w:rsid w:val="007B0C15"/>
    <w:rsid w:val="007B16C6"/>
    <w:rsid w:val="007C4B0B"/>
    <w:rsid w:val="007D04BB"/>
    <w:rsid w:val="007E4D98"/>
    <w:rsid w:val="00803CF7"/>
    <w:rsid w:val="0082495E"/>
    <w:rsid w:val="00846213"/>
    <w:rsid w:val="008556AF"/>
    <w:rsid w:val="00873E0E"/>
    <w:rsid w:val="00876B4A"/>
    <w:rsid w:val="008922FA"/>
    <w:rsid w:val="00893989"/>
    <w:rsid w:val="00897C25"/>
    <w:rsid w:val="008A39E5"/>
    <w:rsid w:val="008B5276"/>
    <w:rsid w:val="008D1FC1"/>
    <w:rsid w:val="008D7750"/>
    <w:rsid w:val="009036EB"/>
    <w:rsid w:val="009151D9"/>
    <w:rsid w:val="009172CD"/>
    <w:rsid w:val="0092123B"/>
    <w:rsid w:val="00934545"/>
    <w:rsid w:val="0094530E"/>
    <w:rsid w:val="009605EB"/>
    <w:rsid w:val="00966174"/>
    <w:rsid w:val="009734A2"/>
    <w:rsid w:val="00973784"/>
    <w:rsid w:val="0097399B"/>
    <w:rsid w:val="00976ECB"/>
    <w:rsid w:val="009B18BA"/>
    <w:rsid w:val="009C2055"/>
    <w:rsid w:val="009D5CAA"/>
    <w:rsid w:val="009E2402"/>
    <w:rsid w:val="00A2197B"/>
    <w:rsid w:val="00A2381F"/>
    <w:rsid w:val="00A257A4"/>
    <w:rsid w:val="00A27B4F"/>
    <w:rsid w:val="00A4060D"/>
    <w:rsid w:val="00A42238"/>
    <w:rsid w:val="00A45889"/>
    <w:rsid w:val="00A46431"/>
    <w:rsid w:val="00A61DD4"/>
    <w:rsid w:val="00A62F4F"/>
    <w:rsid w:val="00A64B8E"/>
    <w:rsid w:val="00A70B29"/>
    <w:rsid w:val="00A76647"/>
    <w:rsid w:val="00A77939"/>
    <w:rsid w:val="00A84910"/>
    <w:rsid w:val="00A9489D"/>
    <w:rsid w:val="00A95D58"/>
    <w:rsid w:val="00AA06B8"/>
    <w:rsid w:val="00AA2F92"/>
    <w:rsid w:val="00AA307D"/>
    <w:rsid w:val="00AA4158"/>
    <w:rsid w:val="00AA746B"/>
    <w:rsid w:val="00AC2F87"/>
    <w:rsid w:val="00AC724B"/>
    <w:rsid w:val="00AD28C5"/>
    <w:rsid w:val="00AD378B"/>
    <w:rsid w:val="00AE0E4B"/>
    <w:rsid w:val="00AE36AE"/>
    <w:rsid w:val="00B10F7B"/>
    <w:rsid w:val="00B11BCB"/>
    <w:rsid w:val="00B14D34"/>
    <w:rsid w:val="00B37DFE"/>
    <w:rsid w:val="00B51AA3"/>
    <w:rsid w:val="00B53379"/>
    <w:rsid w:val="00B60AF9"/>
    <w:rsid w:val="00B621D8"/>
    <w:rsid w:val="00B65E11"/>
    <w:rsid w:val="00B72AFA"/>
    <w:rsid w:val="00B76CD7"/>
    <w:rsid w:val="00B840A4"/>
    <w:rsid w:val="00B87624"/>
    <w:rsid w:val="00B912BC"/>
    <w:rsid w:val="00BA19E0"/>
    <w:rsid w:val="00BB2A1C"/>
    <w:rsid w:val="00BB43F8"/>
    <w:rsid w:val="00BF1022"/>
    <w:rsid w:val="00C12D70"/>
    <w:rsid w:val="00C317EE"/>
    <w:rsid w:val="00C35290"/>
    <w:rsid w:val="00C632A0"/>
    <w:rsid w:val="00C64D9D"/>
    <w:rsid w:val="00C67CA9"/>
    <w:rsid w:val="00C7123D"/>
    <w:rsid w:val="00C720F8"/>
    <w:rsid w:val="00C75713"/>
    <w:rsid w:val="00C87C52"/>
    <w:rsid w:val="00C90D71"/>
    <w:rsid w:val="00CA1996"/>
    <w:rsid w:val="00CA5247"/>
    <w:rsid w:val="00CA5287"/>
    <w:rsid w:val="00CB1A43"/>
    <w:rsid w:val="00CC0A86"/>
    <w:rsid w:val="00CC5AE7"/>
    <w:rsid w:val="00CE05A4"/>
    <w:rsid w:val="00CF1D79"/>
    <w:rsid w:val="00D01040"/>
    <w:rsid w:val="00D33397"/>
    <w:rsid w:val="00D40931"/>
    <w:rsid w:val="00D54971"/>
    <w:rsid w:val="00D62C88"/>
    <w:rsid w:val="00D74F54"/>
    <w:rsid w:val="00DB46FC"/>
    <w:rsid w:val="00DB5B25"/>
    <w:rsid w:val="00DC76B2"/>
    <w:rsid w:val="00DD3F26"/>
    <w:rsid w:val="00DD6BD0"/>
    <w:rsid w:val="00DE037C"/>
    <w:rsid w:val="00DE3D77"/>
    <w:rsid w:val="00DE765A"/>
    <w:rsid w:val="00E03538"/>
    <w:rsid w:val="00E13735"/>
    <w:rsid w:val="00E416FC"/>
    <w:rsid w:val="00E4468B"/>
    <w:rsid w:val="00E46369"/>
    <w:rsid w:val="00E553BE"/>
    <w:rsid w:val="00E654EC"/>
    <w:rsid w:val="00E85D1B"/>
    <w:rsid w:val="00EB329A"/>
    <w:rsid w:val="00EB67CA"/>
    <w:rsid w:val="00EC0242"/>
    <w:rsid w:val="00ED17C5"/>
    <w:rsid w:val="00ED2A78"/>
    <w:rsid w:val="00EE0791"/>
    <w:rsid w:val="00EE58B4"/>
    <w:rsid w:val="00EF7028"/>
    <w:rsid w:val="00F02BE6"/>
    <w:rsid w:val="00F069CC"/>
    <w:rsid w:val="00F11AEE"/>
    <w:rsid w:val="00F13FA9"/>
    <w:rsid w:val="00F161AE"/>
    <w:rsid w:val="00F27110"/>
    <w:rsid w:val="00F3458D"/>
    <w:rsid w:val="00F445F4"/>
    <w:rsid w:val="00F65BB5"/>
    <w:rsid w:val="00F74881"/>
    <w:rsid w:val="00F82CF9"/>
    <w:rsid w:val="00F86159"/>
    <w:rsid w:val="00FA1295"/>
    <w:rsid w:val="00FA173F"/>
    <w:rsid w:val="00FA2081"/>
    <w:rsid w:val="00FB5167"/>
    <w:rsid w:val="00FB5246"/>
    <w:rsid w:val="00FC1D21"/>
    <w:rsid w:val="00FC512E"/>
    <w:rsid w:val="00FC6F98"/>
    <w:rsid w:val="00FD1AEA"/>
    <w:rsid w:val="00FE47DB"/>
    <w:rsid w:val="00FF2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E18A4C-DE28-4B62-83D6-54D03079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97B"/>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97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53BE"/>
    <w:pPr>
      <w:tabs>
        <w:tab w:val="center" w:pos="4153"/>
        <w:tab w:val="right" w:pos="8306"/>
      </w:tabs>
      <w:snapToGrid w:val="0"/>
    </w:pPr>
    <w:rPr>
      <w:sz w:val="20"/>
      <w:szCs w:val="20"/>
    </w:rPr>
  </w:style>
  <w:style w:type="character" w:customStyle="1" w:styleId="a5">
    <w:name w:val="頁首 字元"/>
    <w:basedOn w:val="a0"/>
    <w:link w:val="a4"/>
    <w:rsid w:val="00E553BE"/>
    <w:rPr>
      <w:rFonts w:asciiTheme="minorHAnsi" w:eastAsiaTheme="minorEastAsia" w:hAnsiTheme="minorHAnsi" w:cstheme="minorBidi"/>
      <w:kern w:val="2"/>
    </w:rPr>
  </w:style>
  <w:style w:type="paragraph" w:styleId="a6">
    <w:name w:val="footer"/>
    <w:basedOn w:val="a"/>
    <w:link w:val="a7"/>
    <w:uiPriority w:val="99"/>
    <w:rsid w:val="00E553BE"/>
    <w:pPr>
      <w:tabs>
        <w:tab w:val="center" w:pos="4153"/>
        <w:tab w:val="right" w:pos="8306"/>
      </w:tabs>
      <w:snapToGrid w:val="0"/>
    </w:pPr>
    <w:rPr>
      <w:sz w:val="20"/>
      <w:szCs w:val="20"/>
    </w:rPr>
  </w:style>
  <w:style w:type="character" w:customStyle="1" w:styleId="a7">
    <w:name w:val="頁尾 字元"/>
    <w:basedOn w:val="a0"/>
    <w:link w:val="a6"/>
    <w:uiPriority w:val="99"/>
    <w:rsid w:val="00E553BE"/>
    <w:rPr>
      <w:rFonts w:asciiTheme="minorHAnsi" w:eastAsiaTheme="minorEastAsia" w:hAnsiTheme="minorHAnsi" w:cstheme="minorBidi"/>
      <w:kern w:val="2"/>
    </w:rPr>
  </w:style>
  <w:style w:type="character" w:styleId="a8">
    <w:name w:val="annotation reference"/>
    <w:basedOn w:val="a0"/>
    <w:rsid w:val="00B14D34"/>
    <w:rPr>
      <w:sz w:val="18"/>
      <w:szCs w:val="18"/>
    </w:rPr>
  </w:style>
  <w:style w:type="paragraph" w:styleId="a9">
    <w:name w:val="annotation text"/>
    <w:basedOn w:val="a"/>
    <w:link w:val="aa"/>
    <w:rsid w:val="00B14D34"/>
  </w:style>
  <w:style w:type="character" w:customStyle="1" w:styleId="aa">
    <w:name w:val="註解文字 字元"/>
    <w:basedOn w:val="a0"/>
    <w:link w:val="a9"/>
    <w:rsid w:val="00B14D34"/>
    <w:rPr>
      <w:rFonts w:asciiTheme="minorHAnsi" w:eastAsiaTheme="minorEastAsia" w:hAnsiTheme="minorHAnsi" w:cstheme="minorBidi"/>
      <w:kern w:val="2"/>
      <w:sz w:val="24"/>
      <w:szCs w:val="22"/>
    </w:rPr>
  </w:style>
  <w:style w:type="paragraph" w:styleId="ab">
    <w:name w:val="annotation subject"/>
    <w:basedOn w:val="a9"/>
    <w:next w:val="a9"/>
    <w:link w:val="ac"/>
    <w:rsid w:val="00B14D34"/>
    <w:rPr>
      <w:b/>
      <w:bCs/>
    </w:rPr>
  </w:style>
  <w:style w:type="character" w:customStyle="1" w:styleId="ac">
    <w:name w:val="註解主旨 字元"/>
    <w:basedOn w:val="aa"/>
    <w:link w:val="ab"/>
    <w:rsid w:val="00B14D34"/>
    <w:rPr>
      <w:rFonts w:asciiTheme="minorHAnsi" w:eastAsiaTheme="minorEastAsia" w:hAnsiTheme="minorHAnsi" w:cstheme="minorBidi"/>
      <w:b/>
      <w:bCs/>
      <w:kern w:val="2"/>
      <w:sz w:val="24"/>
      <w:szCs w:val="22"/>
    </w:rPr>
  </w:style>
  <w:style w:type="paragraph" w:styleId="ad">
    <w:name w:val="Balloon Text"/>
    <w:basedOn w:val="a"/>
    <w:link w:val="ae"/>
    <w:rsid w:val="00B14D34"/>
    <w:rPr>
      <w:rFonts w:asciiTheme="majorHAnsi" w:eastAsiaTheme="majorEastAsia" w:hAnsiTheme="majorHAnsi" w:cstheme="majorBidi"/>
      <w:sz w:val="18"/>
      <w:szCs w:val="18"/>
    </w:rPr>
  </w:style>
  <w:style w:type="character" w:customStyle="1" w:styleId="ae">
    <w:name w:val="註解方塊文字 字元"/>
    <w:basedOn w:val="a0"/>
    <w:link w:val="ad"/>
    <w:rsid w:val="00B14D34"/>
    <w:rPr>
      <w:rFonts w:asciiTheme="majorHAnsi" w:eastAsiaTheme="majorEastAsia" w:hAnsiTheme="majorHAnsi" w:cstheme="majorBidi"/>
      <w:kern w:val="2"/>
      <w:sz w:val="18"/>
      <w:szCs w:val="18"/>
    </w:rPr>
  </w:style>
  <w:style w:type="character" w:styleId="af">
    <w:name w:val="Hyperlink"/>
    <w:basedOn w:val="a0"/>
    <w:unhideWhenUsed/>
    <w:rsid w:val="001D4693"/>
    <w:rPr>
      <w:color w:val="0000FF" w:themeColor="hyperlink"/>
      <w:u w:val="single"/>
    </w:rPr>
  </w:style>
  <w:style w:type="paragraph" w:styleId="af0">
    <w:name w:val="List Paragraph"/>
    <w:basedOn w:val="a"/>
    <w:uiPriority w:val="34"/>
    <w:qFormat/>
    <w:rsid w:val="00CA5287"/>
    <w:pPr>
      <w:ind w:leftChars="200" w:left="480"/>
    </w:pPr>
  </w:style>
  <w:style w:type="paragraph" w:styleId="HTML">
    <w:name w:val="HTML Preformatted"/>
    <w:basedOn w:val="a"/>
    <w:link w:val="HTML0"/>
    <w:unhideWhenUsed/>
    <w:rsid w:val="00CA52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CA5287"/>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8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1;&#23376;&#20449;&#31665;khad223284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28A72-5A76-4111-B261-314490F8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1511</Characters>
  <Application>Microsoft Office Word</Application>
  <DocSecurity>0</DocSecurity>
  <Lines>12</Lines>
  <Paragraphs>3</Paragraphs>
  <ScaleCrop>false</ScaleCrop>
  <Company>MOJ</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tyhs</cp:lastModifiedBy>
  <cp:revision>2</cp:revision>
  <cp:lastPrinted>2016-03-17T09:16:00Z</cp:lastPrinted>
  <dcterms:created xsi:type="dcterms:W3CDTF">2016-09-01T02:51:00Z</dcterms:created>
  <dcterms:modified xsi:type="dcterms:W3CDTF">2016-09-01T02:51:00Z</dcterms:modified>
</cp:coreProperties>
</file>