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9"/>
        <w:gridCol w:w="4395"/>
        <w:gridCol w:w="1984"/>
        <w:gridCol w:w="1909"/>
      </w:tblGrid>
      <w:tr w:rsidR="00E6221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計畫名稱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  <w:lang w:val="en-US"/>
              </w:rPr>
              <w:t>單位</w:t>
            </w:r>
            <w:r>
              <w:rPr>
                <w:rFonts w:ascii="標楷體" w:eastAsia="標楷體" w:hAnsi="標楷體" w:cs="標楷體"/>
                <w:sz w:val="28"/>
                <w:szCs w:val="28"/>
                <w:lang w:val="en-US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  <w:lang w:val="en-US"/>
              </w:rPr>
              <w:t>承辦人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</w:p>
          <w:p w:rsidR="00E62215" w:rsidRDefault="00243B1F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請填業務單位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43B1F"/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43B1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  <w:lang w:val="en-US"/>
              </w:rPr>
              <w:t>電話</w:t>
            </w:r>
            <w:r>
              <w:rPr>
                <w:rFonts w:ascii="標楷體" w:eastAsia="標楷體" w:hAnsi="標楷體" w:cs="標楷體"/>
                <w:sz w:val="28"/>
                <w:szCs w:val="28"/>
                <w:lang w:val="en-US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  <w:lang w:val="en-US"/>
              </w:rPr>
              <w:t>分機</w:t>
            </w:r>
            <w:r>
              <w:rPr>
                <w:rFonts w:ascii="標楷體" w:eastAsia="標楷體" w:hAnsi="標楷體" w:cs="標楷體"/>
                <w:sz w:val="28"/>
                <w:szCs w:val="28"/>
                <w:lang w:val="en-US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計畫範圍</w:t>
            </w:r>
          </w:p>
          <w:p w:rsidR="00E62215" w:rsidRDefault="00243B1F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行政區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)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BodyCopy"/>
              <w:snapToGrid w:val="0"/>
              <w:spacing w:after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主辦機關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協辦機關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計畫期程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  <w:lang w:val="en-US"/>
              </w:rPr>
              <w:t>○○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  <w:lang w:val="en-US"/>
              </w:rPr>
              <w:t>年度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  <w:lang w:val="en-US"/>
              </w:rPr>
              <w:t>○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  <w:lang w:val="en-US"/>
              </w:rPr>
              <w:t>月至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  <w:lang w:val="en-US"/>
              </w:rPr>
              <w:t>○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  <w:lang w:val="en-US"/>
              </w:rPr>
              <w:t>月</w:t>
            </w: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預估經費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總經費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___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萬元</w:t>
            </w:r>
          </w:p>
          <w:p w:rsidR="00E62215" w:rsidRDefault="00243B1F">
            <w:pPr>
              <w:pStyle w:val="BodyCopy"/>
              <w:snapToGrid w:val="0"/>
              <w:spacing w:before="50" w:after="18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自籌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___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萬元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 xml:space="preserve">          □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需補助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___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萬元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研考會補助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)</w:t>
            </w: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cantSplit/>
          <w:trHeight w:val="101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before="180" w:after="18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欲解決之公共問題現況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BodyCopy"/>
              <w:snapToGrid w:val="0"/>
              <w:spacing w:before="180" w:after="18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  <w:p w:rsidR="00E62215" w:rsidRDefault="00E62215">
            <w:pPr>
              <w:pStyle w:val="BodyCopy"/>
              <w:snapToGrid w:val="0"/>
              <w:spacing w:before="180" w:after="18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計畫內容與辦理期程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BodyCopy"/>
              <w:snapToGrid w:val="0"/>
              <w:spacing w:after="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  <w:p w:rsidR="00E62215" w:rsidRDefault="00E62215">
            <w:pPr>
              <w:pStyle w:val="BodyCopy"/>
              <w:snapToGrid w:val="0"/>
              <w:spacing w:after="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可融入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  <w:u w:val="single"/>
                <w:lang w:val="en-US"/>
              </w:rPr>
              <w:t>性別平等議題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及促進</w:t>
            </w:r>
            <w:r>
              <w:rPr>
                <w:rFonts w:ascii="標楷體" w:eastAsia="標楷體" w:hAnsi="標楷體" w:cs="標楷體"/>
                <w:b/>
                <w:bCs/>
                <w:color w:val="EE0000"/>
                <w:sz w:val="32"/>
                <w:szCs w:val="32"/>
                <w:u w:val="single"/>
                <w:lang w:val="en-US"/>
              </w:rPr>
              <w:t>不利處境者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參與作為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詳備註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)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BodyCopy"/>
              <w:snapToGrid w:val="0"/>
              <w:spacing w:after="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  <w:p w:rsidR="00E62215" w:rsidRDefault="00E62215">
            <w:pPr>
              <w:pStyle w:val="BodyCopy"/>
              <w:snapToGrid w:val="0"/>
              <w:spacing w:after="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  <w:p w:rsidR="00E62215" w:rsidRDefault="00E62215">
            <w:pPr>
              <w:pStyle w:val="BodyCopy"/>
              <w:snapToGrid w:val="0"/>
              <w:spacing w:after="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  <w:p w:rsidR="00E62215" w:rsidRDefault="00E62215">
            <w:pPr>
              <w:pStyle w:val="BodyCopy"/>
              <w:snapToGrid w:val="0"/>
              <w:spacing w:after="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before="180" w:after="18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運用公民參與工具或機制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請勾選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)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ind w:left="317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工作坊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 xml:space="preserve">                 □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對民眾回應機制</w:t>
            </w:r>
          </w:p>
          <w:p w:rsidR="00E62215" w:rsidRDefault="00243B1F">
            <w:pPr>
              <w:pStyle w:val="BodyCopy"/>
              <w:snapToGrid w:val="0"/>
              <w:spacing w:after="0"/>
              <w:ind w:left="317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參與式預算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 xml:space="preserve">             □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議題討論共識會議</w:t>
            </w:r>
          </w:p>
          <w:p w:rsidR="00E62215" w:rsidRDefault="00243B1F">
            <w:pPr>
              <w:pStyle w:val="BodyCopy"/>
              <w:snapToGrid w:val="0"/>
              <w:spacing w:after="0"/>
              <w:ind w:left="317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世界咖啡館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 xml:space="preserve">             □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公參培力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課程</w:t>
            </w:r>
          </w:p>
          <w:p w:rsidR="00E62215" w:rsidRDefault="00243B1F">
            <w:pPr>
              <w:pStyle w:val="BodyCopy"/>
              <w:snapToGrid w:val="0"/>
              <w:spacing w:after="0"/>
              <w:ind w:left="317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公共政策網路參與平台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眾開講、參與式預算、想提議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)   □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其他</w:t>
            </w: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 xml:space="preserve">:___________        </w:t>
            </w:r>
          </w:p>
        </w:tc>
      </w:tr>
      <w:tr w:rsidR="00E62215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243B1F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32"/>
                <w:szCs w:val="32"/>
                <w:lang w:val="en-US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val="en-US"/>
              </w:rPr>
              <w:t>預期效益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5" w:rsidRDefault="00E62215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  <w:p w:rsidR="00E62215" w:rsidRDefault="00E62215">
            <w:pPr>
              <w:pStyle w:val="BodyCopy"/>
              <w:snapToGrid w:val="0"/>
              <w:spacing w:after="0"/>
              <w:jc w:val="both"/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</w:p>
        </w:tc>
      </w:tr>
    </w:tbl>
    <w:p w:rsidR="00E62215" w:rsidRDefault="00243B1F">
      <w:pPr>
        <w:pStyle w:val="Standard"/>
        <w:snapToGrid w:val="0"/>
        <w:spacing w:before="180" w:line="240" w:lineRule="atLeast"/>
        <w:ind w:left="848" w:hanging="848"/>
      </w:pPr>
      <w:bookmarkStart w:id="1" w:name="_Hlk214885491"/>
      <w:r>
        <w:rPr>
          <w:rFonts w:ascii="標楷體" w:eastAsia="標楷體" w:hAnsi="標楷體" w:cs="標楷體"/>
          <w:sz w:val="28"/>
          <w:szCs w:val="28"/>
        </w:rPr>
        <w:t>備註－</w:t>
      </w:r>
      <w:r>
        <w:rPr>
          <w:rFonts w:ascii="標楷體" w:eastAsia="標楷體" w:hAnsi="標楷體" w:cs="標楷體"/>
          <w:b/>
          <w:bCs/>
          <w:color w:val="EE0000"/>
          <w:sz w:val="28"/>
          <w:szCs w:val="28"/>
        </w:rPr>
        <w:t>不利處境者之定義</w:t>
      </w:r>
      <w:r>
        <w:rPr>
          <w:rFonts w:ascii="標楷體" w:eastAsia="標楷體" w:hAnsi="標楷體" w:cs="標楷體"/>
          <w:sz w:val="28"/>
          <w:szCs w:val="28"/>
        </w:rPr>
        <w:t>：諸如原住民族、新住民、高齡、身心障礙、農村及偏遠地區等之女性、同性戀、雙性戀、跨性別者與雙性人等。</w:t>
      </w:r>
      <w:bookmarkEnd w:id="1"/>
    </w:p>
    <w:p w:rsidR="00E62215" w:rsidRDefault="00E62215">
      <w:pPr>
        <w:pStyle w:val="Standard"/>
        <w:snapToGrid w:val="0"/>
        <w:spacing w:before="180" w:line="240" w:lineRule="atLeast"/>
        <w:rPr>
          <w:rFonts w:ascii="標楷體" w:eastAsia="標楷體" w:hAnsi="標楷體" w:cs="標楷體"/>
          <w:sz w:val="28"/>
          <w:szCs w:val="28"/>
        </w:rPr>
      </w:pPr>
    </w:p>
    <w:p w:rsidR="00E62215" w:rsidRDefault="00243B1F">
      <w:pPr>
        <w:pStyle w:val="Standard"/>
        <w:snapToGrid w:val="0"/>
        <w:spacing w:before="180" w:line="24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-17640</wp:posOffset>
                </wp:positionH>
                <wp:positionV relativeFrom="paragraph">
                  <wp:posOffset>284400</wp:posOffset>
                </wp:positionV>
                <wp:extent cx="6846480" cy="20880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480" cy="2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78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17"/>
                              <w:gridCol w:w="1660"/>
                              <w:gridCol w:w="1096"/>
                              <w:gridCol w:w="1701"/>
                              <w:gridCol w:w="3808"/>
                            </w:tblGrid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0"/>
                              </w:trPr>
                              <w:tc>
                                <w:tcPr>
                                  <w:tcW w:w="1078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DEBF7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___________________________________(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案名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經費概算表</w:t>
                                  </w: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76"/>
                              </w:trPr>
                              <w:tc>
                                <w:tcPr>
                                  <w:tcW w:w="25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EBF7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EBF7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EBF7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  <w:t>場次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EBF7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  <w:t>小計</w:t>
                                  </w: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DEBF7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3"/>
                              </w:trPr>
                              <w:tc>
                                <w:tcPr>
                                  <w:tcW w:w="2517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both"/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3"/>
                              </w:trPr>
                              <w:tc>
                                <w:tcPr>
                                  <w:tcW w:w="2517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both"/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3"/>
                              </w:trPr>
                              <w:tc>
                                <w:tcPr>
                                  <w:tcW w:w="2517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both"/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3"/>
                              </w:trPr>
                              <w:tc>
                                <w:tcPr>
                                  <w:tcW w:w="2517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both"/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3"/>
                              </w:trPr>
                              <w:tc>
                                <w:tcPr>
                                  <w:tcW w:w="2517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both"/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3"/>
                              </w:trPr>
                              <w:tc>
                                <w:tcPr>
                                  <w:tcW w:w="2517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both"/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104"/>
                              </w:trPr>
                              <w:tc>
                                <w:tcPr>
                                  <w:tcW w:w="2517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both"/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120"/>
                              </w:trPr>
                              <w:tc>
                                <w:tcPr>
                                  <w:tcW w:w="2517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  <w:t>雜支</w:t>
                                  </w:r>
                                </w:p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新細明體, PMingLiU"/>
                                      <w:color w:val="000000"/>
                                      <w:sz w:val="28"/>
                                      <w:szCs w:val="28"/>
                                    </w:rPr>
                                    <w:t>不得超過總額</w:t>
                                  </w:r>
                                  <w:r>
                                    <w:rPr>
                                      <w:rFonts w:ascii="標楷體" w:eastAsia="標楷體" w:hAnsi="標楷體" w:cs="新細明體, PMingLiU"/>
                                      <w:color w:val="000000"/>
                                      <w:sz w:val="28"/>
                                      <w:szCs w:val="28"/>
                                    </w:rPr>
                                    <w:t>5%</w:t>
                                  </w: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both"/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7"/>
                              </w:trPr>
                              <w:tc>
                                <w:tcPr>
                                  <w:tcW w:w="10782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新細明體, PMingLiU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標楷體" w:eastAsia="標楷體" w:hAnsi="標楷體" w:cs="新細明體, PMingLiU"/>
                                      <w:color w:val="000000"/>
                                      <w:sz w:val="32"/>
                                      <w:szCs w:val="32"/>
                                    </w:rPr>
                                    <w:t>上開項目得相互勻支</w:t>
                                  </w: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3"/>
                              </w:trPr>
                              <w:tc>
                                <w:tcPr>
                                  <w:tcW w:w="2517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243B1F">
                                  <w:pPr>
                                    <w:pStyle w:val="Standard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, PMingLi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8265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E62215" w:rsidRDefault="00E62215">
                                  <w:pPr>
                                    <w:pStyle w:val="Standard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新細明體, PMingLi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6221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3"/>
                              </w:trPr>
                              <w:tc>
                                <w:tcPr>
                                  <w:tcW w:w="251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243B1F"/>
                              </w:tc>
                              <w:tc>
                                <w:tcPr>
                                  <w:tcW w:w="8265" w:type="dxa"/>
                                  <w:gridSpan w:val="4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243B1F"/>
                              </w:tc>
                            </w:tr>
                          </w:tbl>
                          <w:p w:rsidR="00000000" w:rsidRDefault="00243B1F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-1.4pt;margin-top:22.4pt;width:539.1pt;height:1.65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" stroked="f">
                <v:fill opacity="0"/>
                <v:textbox style="mso-fit-shape-to-text:t" inset="0,0,0,0">
                  <w:txbxContent>
                    <w:tbl>
                      <w:tblPr>
                        <w:tblW w:w="1078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17"/>
                        <w:gridCol w:w="1660"/>
                        <w:gridCol w:w="1096"/>
                        <w:gridCol w:w="1701"/>
                        <w:gridCol w:w="3808"/>
                      </w:tblGrid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0"/>
                        </w:trPr>
                        <w:tc>
                          <w:tcPr>
                            <w:tcW w:w="1078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DEBF7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</w:rPr>
                              <w:t>___________________________________(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</w:rPr>
                              <w:t>案名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</w:rPr>
                              <w:t>經費概算表</w:t>
                            </w: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76"/>
                        </w:trPr>
                        <w:tc>
                          <w:tcPr>
                            <w:tcW w:w="25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EBF7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EBF7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EBF7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  <w:t>場次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EBF7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  <w:t>小計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  <w:t>元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08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DEBF7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  <w:t>備註</w:t>
                            </w: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3"/>
                        </w:trPr>
                        <w:tc>
                          <w:tcPr>
                            <w:tcW w:w="2517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both"/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3"/>
                        </w:trPr>
                        <w:tc>
                          <w:tcPr>
                            <w:tcW w:w="2517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both"/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3"/>
                        </w:trPr>
                        <w:tc>
                          <w:tcPr>
                            <w:tcW w:w="2517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both"/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3"/>
                        </w:trPr>
                        <w:tc>
                          <w:tcPr>
                            <w:tcW w:w="2517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both"/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3"/>
                        </w:trPr>
                        <w:tc>
                          <w:tcPr>
                            <w:tcW w:w="2517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both"/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3"/>
                        </w:trPr>
                        <w:tc>
                          <w:tcPr>
                            <w:tcW w:w="2517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both"/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104"/>
                        </w:trPr>
                        <w:tc>
                          <w:tcPr>
                            <w:tcW w:w="2517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both"/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120"/>
                        </w:trPr>
                        <w:tc>
                          <w:tcPr>
                            <w:tcW w:w="2517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  <w:t>雜支</w:t>
                            </w:r>
                          </w:p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color w:val="000000"/>
                                <w:sz w:val="28"/>
                                <w:szCs w:val="28"/>
                              </w:rPr>
                              <w:t>不得超過總額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color w:val="000000"/>
                                <w:sz w:val="28"/>
                                <w:szCs w:val="28"/>
                              </w:rPr>
                              <w:t>5%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both"/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7"/>
                        </w:trPr>
                        <w:tc>
                          <w:tcPr>
                            <w:tcW w:w="10782" w:type="dxa"/>
                            <w:gridSpan w:val="5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color w:val="000000"/>
                                <w:sz w:val="32"/>
                                <w:szCs w:val="32"/>
                              </w:rPr>
                              <w:t>上開項目得相互勻支</w:t>
                            </w: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3"/>
                        </w:trPr>
                        <w:tc>
                          <w:tcPr>
                            <w:tcW w:w="2517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243B1F">
                            <w:pPr>
                              <w:pStyle w:val="Standard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b/>
                                <w:bCs/>
                                <w:sz w:val="32"/>
                                <w:szCs w:val="32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8265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E62215" w:rsidRDefault="00E62215">
                            <w:pPr>
                              <w:pStyle w:val="Standard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新細明體, PMingLi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6221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3"/>
                        </w:trPr>
                        <w:tc>
                          <w:tcPr>
                            <w:tcW w:w="251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243B1F"/>
                        </w:tc>
                        <w:tc>
                          <w:tcPr>
                            <w:tcW w:w="8265" w:type="dxa"/>
                            <w:gridSpan w:val="4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243B1F"/>
                        </w:tc>
                      </w:tr>
                    </w:tbl>
                    <w:p w:rsidR="00000000" w:rsidRDefault="00243B1F"/>
                  </w:txbxContent>
                </v:textbox>
                <w10:wrap type="square" anchorx="margin"/>
              </v:shape>
            </w:pict>
          </mc:Fallback>
        </mc:AlternateContent>
      </w:r>
    </w:p>
    <w:p w:rsidR="00E62215" w:rsidRDefault="00E62215">
      <w:pPr>
        <w:pStyle w:val="Standard"/>
        <w:snapToGrid w:val="0"/>
        <w:spacing w:before="180" w:line="240" w:lineRule="atLeast"/>
        <w:jc w:val="center"/>
        <w:rPr>
          <w:rFonts w:ascii="標楷體" w:eastAsia="標楷體" w:hAnsi="標楷體" w:cs="標楷體"/>
          <w:b/>
          <w:sz w:val="28"/>
          <w:szCs w:val="28"/>
          <w:lang w:val="en-US"/>
        </w:rPr>
      </w:pPr>
    </w:p>
    <w:sectPr w:rsidR="00E62215">
      <w:headerReference w:type="default" r:id="rId7"/>
      <w:footerReference w:type="default" r:id="rId8"/>
      <w:pgSz w:w="11906" w:h="16838"/>
      <w:pgMar w:top="907" w:right="720" w:bottom="1048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1F" w:rsidRDefault="00243B1F">
      <w:r>
        <w:separator/>
      </w:r>
    </w:p>
  </w:endnote>
  <w:endnote w:type="continuationSeparator" w:id="0">
    <w:p w:rsidR="00243B1F" w:rsidRDefault="0024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中黑體, 微軟正黑體">
    <w:charset w:val="00"/>
    <w:family w:val="modern"/>
    <w:pitch w:val="default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6AA" w:rsidRDefault="00243B1F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6E16AA" w:rsidRDefault="00243B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1F" w:rsidRDefault="00243B1F">
      <w:r>
        <w:rPr>
          <w:color w:val="000000"/>
        </w:rPr>
        <w:separator/>
      </w:r>
    </w:p>
  </w:footnote>
  <w:footnote w:type="continuationSeparator" w:id="0">
    <w:p w:rsidR="00243B1F" w:rsidRDefault="0024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6AA" w:rsidRDefault="00243B1F">
    <w:pPr>
      <w:pStyle w:val="a5"/>
      <w:rPr>
        <w:rFonts w:ascii="標楷體" w:eastAsia="標楷體" w:hAnsi="標楷體" w:cs="標楷體"/>
        <w:sz w:val="28"/>
        <w:szCs w:val="28"/>
      </w:rPr>
    </w:pPr>
    <w:r>
      <w:rPr>
        <w:rFonts w:ascii="標楷體" w:eastAsia="標楷體" w:hAnsi="標楷體" w:cs="標楷體"/>
        <w:sz w:val="28"/>
        <w:szCs w:val="28"/>
      </w:rPr>
      <w:t xml:space="preserve"> </w:t>
    </w:r>
  </w:p>
  <w:p w:rsidR="006E16AA" w:rsidRDefault="00243B1F">
    <w:pPr>
      <w:pStyle w:val="a5"/>
      <w:jc w:val="center"/>
    </w:pPr>
    <w:r>
      <w:rPr>
        <w:rFonts w:ascii="標楷體" w:eastAsia="標楷體" w:hAnsi="標楷體" w:cs="標楷體"/>
        <w:b/>
        <w:sz w:val="36"/>
        <w:szCs w:val="36"/>
      </w:rPr>
      <w:t>高雄市政府</w:t>
    </w:r>
    <w:proofErr w:type="gramStart"/>
    <w:r>
      <w:rPr>
        <w:rFonts w:ascii="標楷體" w:eastAsia="標楷體" w:hAnsi="標楷體" w:cs="標楷體"/>
        <w:b/>
        <w:sz w:val="36"/>
        <w:szCs w:val="36"/>
      </w:rPr>
      <w:t>115</w:t>
    </w:r>
    <w:proofErr w:type="gramEnd"/>
    <w:r>
      <w:rPr>
        <w:rFonts w:ascii="標楷體" w:eastAsia="標楷體" w:hAnsi="標楷體" w:cs="標楷體"/>
        <w:b/>
        <w:sz w:val="36"/>
        <w:szCs w:val="36"/>
      </w:rPr>
      <w:t>年度公民參與計畫表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CC0"/>
    <w:multiLevelType w:val="multilevel"/>
    <w:tmpl w:val="37087CFA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ADB71F8"/>
    <w:multiLevelType w:val="multilevel"/>
    <w:tmpl w:val="085640F8"/>
    <w:styleLink w:val="WW8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237A2E8A"/>
    <w:multiLevelType w:val="multilevel"/>
    <w:tmpl w:val="1B56FD3A"/>
    <w:styleLink w:val="WW8Num1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310E2C13"/>
    <w:multiLevelType w:val="multilevel"/>
    <w:tmpl w:val="0D14115C"/>
    <w:styleLink w:val="WW8Num11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32DD16D9"/>
    <w:multiLevelType w:val="multilevel"/>
    <w:tmpl w:val="834EBB0E"/>
    <w:styleLink w:val="WW8Num1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3BB01A4B"/>
    <w:multiLevelType w:val="multilevel"/>
    <w:tmpl w:val="C83A0F26"/>
    <w:styleLink w:val="WW8Num8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3C054F38"/>
    <w:multiLevelType w:val="multilevel"/>
    <w:tmpl w:val="AE881DDA"/>
    <w:styleLink w:val="WW8Num1"/>
    <w:lvl w:ilvl="0">
      <w:start w:val="1"/>
      <w:numFmt w:val="ideographLegalTraditional"/>
      <w:lvlText w:val="%1、"/>
      <w:lvlJc w:val="left"/>
      <w:pPr>
        <w:ind w:left="1038" w:hanging="720"/>
      </w:pPr>
    </w:lvl>
    <w:lvl w:ilvl="1">
      <w:start w:val="1"/>
      <w:numFmt w:val="ideographTraditional"/>
      <w:lvlText w:val="%1.%2、"/>
      <w:lvlJc w:val="left"/>
      <w:pPr>
        <w:ind w:left="1278" w:hanging="480"/>
      </w:pPr>
    </w:lvl>
    <w:lvl w:ilvl="2">
      <w:start w:val="1"/>
      <w:numFmt w:val="lowerRoman"/>
      <w:lvlText w:val="%1.%2.%3."/>
      <w:lvlJc w:val="right"/>
      <w:pPr>
        <w:ind w:left="1758" w:hanging="480"/>
      </w:pPr>
    </w:lvl>
    <w:lvl w:ilvl="3">
      <w:start w:val="1"/>
      <w:numFmt w:val="decimal"/>
      <w:lvlText w:val="%1.%2.%3.%4."/>
      <w:lvlJc w:val="left"/>
      <w:pPr>
        <w:ind w:left="2238" w:hanging="480"/>
      </w:pPr>
    </w:lvl>
    <w:lvl w:ilvl="4">
      <w:start w:val="1"/>
      <w:numFmt w:val="ideographTraditional"/>
      <w:lvlText w:val="%1.%2.%3.%4.%5、"/>
      <w:lvlJc w:val="left"/>
      <w:pPr>
        <w:ind w:left="2718" w:hanging="480"/>
      </w:pPr>
    </w:lvl>
    <w:lvl w:ilvl="5">
      <w:start w:val="1"/>
      <w:numFmt w:val="lowerRoman"/>
      <w:lvlText w:val="%1.%2.%3.%4.%5.%6."/>
      <w:lvlJc w:val="right"/>
      <w:pPr>
        <w:ind w:left="3198" w:hanging="480"/>
      </w:pPr>
    </w:lvl>
    <w:lvl w:ilvl="6">
      <w:start w:val="1"/>
      <w:numFmt w:val="decimal"/>
      <w:lvlText w:val="%1.%2.%3.%4.%5.%6.%7."/>
      <w:lvlJc w:val="left"/>
      <w:pPr>
        <w:ind w:left="3678" w:hanging="480"/>
      </w:pPr>
    </w:lvl>
    <w:lvl w:ilvl="7">
      <w:start w:val="1"/>
      <w:numFmt w:val="ideographTraditional"/>
      <w:lvlText w:val="%1.%2.%3.%4.%5.%6.%7.%8、"/>
      <w:lvlJc w:val="left"/>
      <w:pPr>
        <w:ind w:left="4158" w:hanging="480"/>
      </w:pPr>
    </w:lvl>
    <w:lvl w:ilvl="8">
      <w:start w:val="1"/>
      <w:numFmt w:val="lowerRoman"/>
      <w:lvlText w:val="%1.%2.%3.%4.%5.%6.%7.%8.%9."/>
      <w:lvlJc w:val="right"/>
      <w:pPr>
        <w:ind w:left="4638" w:hanging="480"/>
      </w:pPr>
    </w:lvl>
  </w:abstractNum>
  <w:abstractNum w:abstractNumId="7" w15:restartNumberingAfterBreak="0">
    <w:nsid w:val="45A74A7E"/>
    <w:multiLevelType w:val="multilevel"/>
    <w:tmpl w:val="F75AD028"/>
    <w:styleLink w:val="WW8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571E67B8"/>
    <w:multiLevelType w:val="multilevel"/>
    <w:tmpl w:val="AA7CEDEC"/>
    <w:styleLink w:val="WW8Num2"/>
    <w:lvl w:ilvl="0">
      <w:start w:val="1"/>
      <w:numFmt w:val="ideographLegalTraditional"/>
      <w:lvlText w:val="%1、"/>
      <w:lvlJc w:val="left"/>
      <w:pPr>
        <w:ind w:left="480" w:hanging="480"/>
      </w:pPr>
      <w:rPr>
        <w:shd w:val="clear" w:color="auto" w:fill="D8D8D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65B93DBF"/>
    <w:multiLevelType w:val="multilevel"/>
    <w:tmpl w:val="1EA29476"/>
    <w:styleLink w:val="WW8Num5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0" w15:restartNumberingAfterBreak="0">
    <w:nsid w:val="7D4C29FF"/>
    <w:multiLevelType w:val="multilevel"/>
    <w:tmpl w:val="B3507882"/>
    <w:styleLink w:val="WW8Num7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 w15:restartNumberingAfterBreak="0">
    <w:nsid w:val="7E8D2948"/>
    <w:multiLevelType w:val="multilevel"/>
    <w:tmpl w:val="DD06AD6E"/>
    <w:styleLink w:val="WW8Num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2215"/>
    <w:rsid w:val="00243B1F"/>
    <w:rsid w:val="00C87A78"/>
    <w:rsid w:val="00E6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9E88FC-B4A5-4F02-8E6C-AE92B5E4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rebuchet MS" w:eastAsia="華康中黑體, 微軟正黑體" w:hAnsi="Trebuchet MS" w:cs="Trebuchet MS"/>
      <w:sz w:val="20"/>
      <w:szCs w:val="20"/>
      <w:lang w:val="en-C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BodyCopy">
    <w:name w:val="Body Copy"/>
    <w:basedOn w:val="Standard"/>
    <w:pPr>
      <w:spacing w:after="240"/>
    </w:pPr>
    <w:rPr>
      <w:color w:val="000000"/>
    </w:rPr>
  </w:style>
  <w:style w:type="paragraph" w:customStyle="1" w:styleId="13">
    <w:name w:val="字元 字元13"/>
    <w:basedOn w:val="Standard"/>
    <w:pPr>
      <w:spacing w:before="120" w:after="120"/>
    </w:pPr>
  </w:style>
  <w:style w:type="paragraph" w:customStyle="1" w:styleId="Default">
    <w:name w:val="Default"/>
    <w:pPr>
      <w:autoSpaceDE w:val="0"/>
    </w:pPr>
    <w:rPr>
      <w:rFonts w:ascii="Arial Unicode MS" w:eastAsia="Arial Unicode MS" w:hAnsi="Arial Unicode MS" w:cs="Arial Unicode MS"/>
      <w:color w:val="00000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</w:style>
  <w:style w:type="paragraph" w:styleId="a6">
    <w:name w:val="footer"/>
    <w:basedOn w:val="Standard"/>
    <w:pPr>
      <w:snapToGrid w:val="0"/>
    </w:pPr>
  </w:style>
  <w:style w:type="paragraph" w:styleId="a7">
    <w:name w:val="List Paragraph"/>
    <w:basedOn w:val="Standard"/>
    <w:pPr>
      <w:widowControl w:val="0"/>
      <w:ind w:left="480"/>
    </w:pPr>
    <w:rPr>
      <w:rFonts w:ascii="Calibri" w:eastAsia="新細明體, PMingLiU" w:hAnsi="Calibri" w:cs="Calibri"/>
      <w:sz w:val="24"/>
      <w:szCs w:val="22"/>
      <w:lang w:val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shd w:val="clear" w:color="auto" w:fill="D8D8D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BodyCopyChar">
    <w:name w:val="Body Copy Char"/>
    <w:rPr>
      <w:rFonts w:ascii="Trebuchet MS" w:eastAsia="華康中黑體, 微軟正黑體" w:hAnsi="Trebuchet MS" w:cs="Times New Roman"/>
      <w:color w:val="000000"/>
      <w:kern w:val="0"/>
      <w:sz w:val="20"/>
      <w:szCs w:val="20"/>
    </w:rPr>
  </w:style>
  <w:style w:type="character" w:customStyle="1" w:styleId="a8">
    <w:name w:val="頁首 字元"/>
    <w:rPr>
      <w:rFonts w:ascii="Trebuchet MS" w:eastAsia="華康中黑體, 微軟正黑體" w:hAnsi="Trebuchet MS" w:cs="Times New Roman"/>
      <w:kern w:val="0"/>
      <w:sz w:val="20"/>
      <w:szCs w:val="20"/>
      <w:lang w:val="en-CA"/>
    </w:rPr>
  </w:style>
  <w:style w:type="character" w:customStyle="1" w:styleId="a9">
    <w:name w:val="頁尾 字元"/>
    <w:rPr>
      <w:rFonts w:ascii="Trebuchet MS" w:eastAsia="華康中黑體, 微軟正黑體" w:hAnsi="Trebuchet MS" w:cs="Times New Roman"/>
      <w:kern w:val="0"/>
      <w:sz w:val="20"/>
      <w:szCs w:val="20"/>
      <w:lang w:val="en-C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oldwu</dc:creator>
  <cp:keywords/>
  <cp:lastModifiedBy>郭士賢</cp:lastModifiedBy>
  <cp:revision>2</cp:revision>
  <cp:lastPrinted>2025-12-17T08:38:00Z</cp:lastPrinted>
  <dcterms:created xsi:type="dcterms:W3CDTF">2026-01-07T09:56:00Z</dcterms:created>
  <dcterms:modified xsi:type="dcterms:W3CDTF">2026-01-07T09:56:00Z</dcterms:modified>
</cp:coreProperties>
</file>