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before="180" w:beforeLines="50"/>
        <w:ind w:left="301"/>
        <w:jc w:val="center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高雄市女童軍會201</w:t>
      </w:r>
      <w:r>
        <w:rPr>
          <w:rFonts w:hint="eastAsia" w:ascii="標楷體" w:hAnsi="標楷體" w:eastAsia="標楷體"/>
          <w:sz w:val="32"/>
          <w:szCs w:val="32"/>
          <w:lang w:val="en-US" w:eastAsia="zh-TW"/>
        </w:rPr>
        <w:t>8</w:t>
      </w:r>
      <w:r>
        <w:rPr>
          <w:rFonts w:hint="eastAsia" w:ascii="標楷體" w:hAnsi="標楷體" w:eastAsia="標楷體"/>
          <w:sz w:val="32"/>
          <w:szCs w:val="32"/>
        </w:rPr>
        <w:t>國際女孩日活動實施計畫</w:t>
      </w:r>
    </w:p>
    <w:p>
      <w:pPr>
        <w:snapToGrid w:val="0"/>
        <w:rPr>
          <w:rFonts w:ascii="標楷體" w:hAnsi="標楷體" w:eastAsia="標楷體"/>
        </w:rPr>
      </w:pPr>
    </w:p>
    <w:p>
      <w:pPr>
        <w:numPr>
          <w:ilvl w:val="0"/>
          <w:numId w:val="1"/>
        </w:numPr>
        <w:snapToGrid w:val="0"/>
        <w:spacing w:line="40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目    的：</w:t>
      </w:r>
    </w:p>
    <w:p>
      <w:pPr>
        <w:snapToGrid w:val="0"/>
        <w:spacing w:line="400" w:lineRule="exact"/>
        <w:ind w:left="48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(一)透過活動參與，喚起女童軍自我意識勇於做自己，發揮向上向善精神</w:t>
      </w:r>
    </w:p>
    <w:p>
      <w:pPr>
        <w:snapToGrid w:val="0"/>
        <w:spacing w:line="400" w:lineRule="exact"/>
        <w:ind w:left="48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(二)透過行動實踐，提升女童軍勇於改變世界的行動能力</w:t>
      </w:r>
    </w:p>
    <w:p>
      <w:pPr>
        <w:numPr>
          <w:ilvl w:val="0"/>
          <w:numId w:val="1"/>
        </w:numPr>
        <w:snapToGrid w:val="0"/>
        <w:spacing w:line="40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指導單位：高雄市政府教育局</w:t>
      </w:r>
      <w:r>
        <w:rPr>
          <w:rFonts w:hint="eastAsia" w:ascii="標楷體" w:hAnsi="標楷體" w:eastAsia="標楷體" w:cs="標楷體"/>
          <w:szCs w:val="22"/>
        </w:rPr>
        <w:t>、</w:t>
      </w:r>
      <w:r>
        <w:rPr>
          <w:rFonts w:hint="eastAsia" w:ascii="標楷體" w:hAnsi="標楷體" w:eastAsia="標楷體"/>
        </w:rPr>
        <w:t xml:space="preserve">中華民國台灣女童軍總會 </w:t>
      </w:r>
    </w:p>
    <w:p>
      <w:pPr>
        <w:numPr>
          <w:ilvl w:val="0"/>
          <w:numId w:val="1"/>
        </w:numPr>
        <w:snapToGrid w:val="0"/>
        <w:spacing w:line="40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主辦單位：高雄市女童軍會</w:t>
      </w:r>
    </w:p>
    <w:p>
      <w:pPr>
        <w:numPr>
          <w:ilvl w:val="0"/>
          <w:numId w:val="1"/>
        </w:numPr>
        <w:snapToGrid w:val="0"/>
        <w:spacing w:line="400" w:lineRule="exact"/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color w:val="000000"/>
        </w:rPr>
        <w:t>活動時間：10</w:t>
      </w:r>
      <w:r>
        <w:rPr>
          <w:rFonts w:hint="eastAsia" w:ascii="標楷體" w:hAnsi="標楷體" w:eastAsia="標楷體"/>
          <w:color w:val="000000"/>
          <w:lang w:val="en-US" w:eastAsia="zh-TW"/>
        </w:rPr>
        <w:t>7</w:t>
      </w:r>
      <w:r>
        <w:rPr>
          <w:rFonts w:hint="eastAsia" w:ascii="標楷體" w:hAnsi="標楷體" w:eastAsia="標楷體"/>
          <w:color w:val="000000"/>
        </w:rPr>
        <w:t>年10月</w:t>
      </w:r>
      <w:r>
        <w:rPr>
          <w:rFonts w:hint="eastAsia" w:ascii="標楷體" w:hAnsi="標楷體" w:eastAsia="標楷體"/>
          <w:color w:val="000000"/>
          <w:lang w:val="en-US" w:eastAsia="zh-TW"/>
        </w:rPr>
        <w:t>28</w:t>
      </w:r>
      <w:r>
        <w:rPr>
          <w:rFonts w:hint="eastAsia" w:ascii="標楷體" w:hAnsi="標楷體" w:eastAsia="標楷體"/>
          <w:color w:val="000000"/>
        </w:rPr>
        <w:t>日(</w:t>
      </w:r>
      <w:r>
        <w:rPr>
          <w:rFonts w:hint="eastAsia" w:ascii="標楷體" w:hAnsi="標楷體" w:eastAsia="標楷體"/>
          <w:color w:val="000000"/>
          <w:lang w:eastAsia="zh-TW"/>
        </w:rPr>
        <w:t>日</w:t>
      </w:r>
      <w:r>
        <w:rPr>
          <w:rFonts w:hint="eastAsia" w:ascii="標楷體" w:hAnsi="標楷體" w:eastAsia="標楷體"/>
          <w:color w:val="000000"/>
        </w:rPr>
        <w:t>)</w:t>
      </w:r>
      <w:r>
        <w:rPr>
          <w:rFonts w:hint="eastAsia" w:ascii="標楷體" w:hAnsi="標楷體" w:eastAsia="標楷體"/>
          <w:color w:val="000000"/>
          <w:lang w:val="en-US" w:eastAsia="zh-TW"/>
        </w:rPr>
        <w:t xml:space="preserve"> 14:30-17:30</w:t>
      </w:r>
    </w:p>
    <w:p>
      <w:pPr>
        <w:numPr>
          <w:ilvl w:val="0"/>
          <w:numId w:val="1"/>
        </w:numPr>
        <w:snapToGrid w:val="0"/>
        <w:spacing w:line="400" w:lineRule="exact"/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color w:val="000000"/>
        </w:rPr>
        <w:t>活動主題：</w:t>
      </w:r>
      <w:r>
        <w:rPr>
          <w:rFonts w:hint="eastAsia" w:ascii="標楷體" w:hAnsi="標楷體" w:eastAsia="標楷體"/>
        </w:rPr>
        <w:t>性別平等（Gender Equality</w:t>
      </w:r>
      <w:r>
        <w:rPr>
          <w:rFonts w:ascii="標楷體" w:hAnsi="標楷體" w:eastAsia="標楷體"/>
        </w:rPr>
        <w:t>）</w:t>
      </w:r>
      <w:r>
        <w:rPr>
          <w:rFonts w:hint="eastAsia" w:ascii="標楷體" w:hAnsi="標楷體" w:eastAsia="標楷體"/>
          <w:lang w:val="en-US" w:eastAsia="zh-TW"/>
        </w:rPr>
        <w:t>JOIN#TEAMGIRL,CHANGE THE WORLD !</w:t>
      </w:r>
    </w:p>
    <w:p>
      <w:pPr>
        <w:numPr>
          <w:numId w:val="0"/>
        </w:numPr>
        <w:tabs>
          <w:tab w:val="left" w:pos="1354"/>
        </w:tabs>
        <w:snapToGrid w:val="0"/>
        <w:spacing w:line="400" w:lineRule="exact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六</w:t>
      </w:r>
      <w:r>
        <w:rPr>
          <w:rFonts w:hint="eastAsia" w:ascii="標楷體" w:hAnsi="標楷體" w:eastAsia="標楷體" w:cs="標楷體"/>
          <w:lang w:eastAsia="zh-TW"/>
        </w:rPr>
        <w:t>ヽ</w:t>
      </w:r>
      <w:r>
        <w:rPr>
          <w:rFonts w:hint="eastAsia" w:ascii="標楷體" w:hAnsi="標楷體" w:eastAsia="標楷體"/>
        </w:rPr>
        <w:t>參加對象：高雄市各級女童軍，預計</w:t>
      </w:r>
      <w:r>
        <w:rPr>
          <w:rFonts w:hint="eastAsia" w:ascii="標楷體" w:hAnsi="標楷體" w:eastAsia="標楷體"/>
          <w:lang w:val="en-US" w:eastAsia="zh-TW"/>
        </w:rPr>
        <w:t>15</w:t>
      </w:r>
      <w:r>
        <w:rPr>
          <w:rFonts w:hint="eastAsia" w:ascii="標楷體" w:hAnsi="標楷體" w:eastAsia="標楷體"/>
        </w:rPr>
        <w:t>0人</w:t>
      </w:r>
    </w:p>
    <w:p>
      <w:pPr>
        <w:numPr>
          <w:numId w:val="0"/>
        </w:numPr>
        <w:tabs>
          <w:tab w:val="left" w:pos="1354"/>
        </w:tabs>
        <w:snapToGrid w:val="0"/>
        <w:spacing w:line="400" w:lineRule="exact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七</w:t>
      </w:r>
      <w:r>
        <w:rPr>
          <w:rFonts w:hint="eastAsia" w:ascii="標楷體" w:hAnsi="標楷體" w:eastAsia="標楷體" w:cs="標楷體"/>
          <w:lang w:eastAsia="zh-TW"/>
        </w:rPr>
        <w:t>ヽ</w:t>
      </w:r>
      <w:r>
        <w:rPr>
          <w:rFonts w:hint="eastAsia" w:ascii="標楷體" w:hAnsi="標楷體" w:eastAsia="標楷體"/>
          <w:lang w:eastAsia="zh-TW"/>
        </w:rPr>
        <w:t>活動地點</w:t>
      </w:r>
      <w:r>
        <w:rPr>
          <w:rFonts w:hint="eastAsia" w:ascii="標楷體" w:hAnsi="標楷體" w:eastAsia="標楷體"/>
        </w:rPr>
        <w:t>：</w:t>
      </w:r>
      <w:r>
        <w:rPr>
          <w:rFonts w:hint="eastAsia" w:ascii="標楷體" w:hAnsi="標楷體" w:eastAsia="標楷體"/>
          <w:lang w:eastAsia="zh-TW"/>
        </w:rPr>
        <w:t>高雄女中</w:t>
      </w:r>
      <w:r>
        <w:rPr>
          <w:rFonts w:hint="eastAsia" w:ascii="標楷體" w:hAnsi="標楷體" w:eastAsia="標楷體"/>
          <w:lang w:val="en-US" w:eastAsia="zh-TW"/>
        </w:rPr>
        <w:t>(高雄市前金區五福三路122號)</w:t>
      </w:r>
    </w:p>
    <w:p>
      <w:pPr>
        <w:snapToGrid w:val="0"/>
        <w:spacing w:line="400" w:lineRule="exact"/>
        <w:rPr>
          <w:rFonts w:ascii="標楷體" w:hAnsi="標楷體" w:eastAsia="標楷體"/>
          <w:szCs w:val="22"/>
        </w:rPr>
      </w:pPr>
      <w:r>
        <w:rPr>
          <w:rFonts w:hint="eastAsia" w:ascii="標楷體" w:hAnsi="標楷體" w:eastAsia="標楷體"/>
          <w:szCs w:val="22"/>
          <w:lang w:eastAsia="zh-TW"/>
        </w:rPr>
        <w:t>八</w:t>
      </w:r>
      <w:r>
        <w:rPr>
          <w:rFonts w:hint="eastAsia" w:ascii="標楷體" w:hAnsi="標楷體" w:eastAsia="標楷體" w:cs="標楷體"/>
          <w:szCs w:val="22"/>
          <w:lang w:eastAsia="zh-TW"/>
        </w:rPr>
        <w:t>ヽ</w:t>
      </w:r>
      <w:r>
        <w:rPr>
          <w:rFonts w:hint="eastAsia" w:ascii="標楷體" w:hAnsi="標楷體" w:eastAsia="標楷體"/>
          <w:szCs w:val="22"/>
        </w:rPr>
        <w:t>活動內容</w:t>
      </w:r>
    </w:p>
    <w:p>
      <w:pPr>
        <w:snapToGrid w:val="0"/>
        <w:ind w:firstLine="480" w:firstLineChars="200"/>
        <w:rPr>
          <w:rFonts w:ascii="標楷體" w:hAnsi="標楷體" w:eastAsia="標楷體"/>
        </w:rPr>
      </w:pPr>
    </w:p>
    <w:tbl>
      <w:tblPr>
        <w:tblStyle w:val="6"/>
        <w:tblW w:w="8448" w:type="dxa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6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時間</w:t>
            </w:r>
          </w:p>
        </w:tc>
        <w:tc>
          <w:tcPr>
            <w:tcW w:w="623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活動內容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0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14:30-15:00</w:t>
            </w:r>
          </w:p>
        </w:tc>
        <w:tc>
          <w:tcPr>
            <w:tcW w:w="623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b w:val="0"/>
                <w:bCs/>
                <w:lang w:eastAsia="zh-TW"/>
              </w:rPr>
              <w:t>高雄女中體育館視聽教室</w:t>
            </w:r>
            <w:r>
              <w:rPr>
                <w:rFonts w:hint="eastAsia" w:ascii="標楷體" w:hAnsi="標楷體" w:eastAsia="標楷體"/>
                <w:b w:val="0"/>
                <w:bCs/>
              </w:rPr>
              <w:t>報到/相見歡/大合照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0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15:00-15:30</w:t>
            </w:r>
          </w:p>
        </w:tc>
        <w:tc>
          <w:tcPr>
            <w:tcW w:w="623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 w:val="0"/>
                <w:bCs/>
              </w:rPr>
              <w:t>說明國際女孩日的意義與活動進行要點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09" w:type="dxa"/>
            <w:vAlign w:val="center"/>
          </w:tcPr>
          <w:p>
            <w:pPr>
              <w:snapToGrid w:val="0"/>
              <w:jc w:val="both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15:30-1</w:t>
            </w:r>
            <w:r>
              <w:rPr>
                <w:rFonts w:hint="eastAsia" w:ascii="標楷體" w:hAnsi="標楷體" w:eastAsia="標楷體"/>
                <w:lang w:val="en-US" w:eastAsia="zh-TW"/>
              </w:rPr>
              <w:t>7</w:t>
            </w:r>
            <w:r>
              <w:rPr>
                <w:rFonts w:hint="eastAsia" w:ascii="標楷體" w:hAnsi="標楷體" w:eastAsia="標楷體"/>
              </w:rPr>
              <w:t>:00</w:t>
            </w:r>
          </w:p>
        </w:tc>
        <w:tc>
          <w:tcPr>
            <w:tcW w:w="6239" w:type="dxa"/>
            <w:vAlign w:val="center"/>
          </w:tcPr>
          <w:p>
            <w:pPr>
              <w:snapToGrid w:val="0"/>
              <w:jc w:val="both"/>
              <w:rPr>
                <w:rFonts w:hint="eastAsia" w:ascii="標楷體" w:hAnsi="標楷體" w:eastAsia="標楷體"/>
                <w:b w:val="0"/>
                <w:bCs/>
                <w:lang w:val="en-US" w:eastAsia="zh-TW"/>
              </w:rPr>
            </w:pPr>
            <w:r>
              <w:rPr>
                <w:rFonts w:hint="eastAsia" w:ascii="標楷體" w:hAnsi="標楷體" w:eastAsia="標楷體"/>
                <w:b w:val="0"/>
                <w:bCs/>
                <w:lang w:eastAsia="zh-TW"/>
              </w:rPr>
              <w:t>分站活動</w:t>
            </w:r>
            <w:r>
              <w:rPr>
                <w:rFonts w:hint="eastAsia" w:ascii="標楷體" w:hAnsi="標楷體" w:eastAsia="標楷體"/>
                <w:b w:val="0"/>
                <w:bCs/>
                <w:lang w:val="en-US" w:eastAsia="zh-TW"/>
              </w:rPr>
              <w:t>--1.健康成長2.安全尊重3.工作機會</w:t>
            </w:r>
          </w:p>
          <w:p>
            <w:pPr>
              <w:snapToGrid w:val="0"/>
              <w:jc w:val="both"/>
              <w:rPr>
                <w:rFonts w:hint="eastAsia" w:ascii="標楷體" w:hAnsi="標楷體" w:eastAsia="標楷體"/>
                <w:b/>
                <w:lang w:eastAsia="zh-TW"/>
              </w:rPr>
            </w:pPr>
            <w:r>
              <w:rPr>
                <w:rFonts w:hint="eastAsia" w:ascii="標楷體" w:hAnsi="標楷體" w:eastAsia="標楷體"/>
                <w:b w:val="0"/>
                <w:bCs/>
                <w:lang w:val="en-US" w:eastAsia="zh-TW"/>
              </w:rPr>
              <w:t xml:space="preserve">          4.全球永續5.女性倡議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0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17:00-17:30</w:t>
            </w:r>
          </w:p>
        </w:tc>
        <w:tc>
          <w:tcPr>
            <w:tcW w:w="6239" w:type="dxa"/>
            <w:vAlign w:val="center"/>
          </w:tcPr>
          <w:p>
            <w:pPr>
              <w:snapToGrid w:val="0"/>
              <w:jc w:val="both"/>
              <w:rPr>
                <w:rFonts w:hint="eastAsia" w:ascii="標楷體" w:hAnsi="標楷體" w:eastAsia="標楷體"/>
                <w:b w:val="0"/>
                <w:bCs/>
              </w:rPr>
            </w:pPr>
            <w:r>
              <w:rPr>
                <w:rFonts w:hint="eastAsia" w:ascii="標楷體" w:hAnsi="標楷體" w:eastAsia="標楷體"/>
              </w:rPr>
              <w:t>Gender Equality</w:t>
            </w:r>
            <w:r>
              <w:rPr>
                <w:rFonts w:hint="eastAsia" w:ascii="標楷體" w:hAnsi="標楷體" w:eastAsia="標楷體"/>
                <w:b w:val="0"/>
                <w:bCs/>
              </w:rPr>
              <w:t>肥皂箱-短講、回饋與反思</w:t>
            </w:r>
          </w:p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短講需</w:t>
            </w:r>
            <w:r>
              <w:rPr>
                <w:rFonts w:hint="eastAsia" w:ascii="標楷體" w:hAnsi="標楷體" w:eastAsia="標楷體"/>
                <w:b/>
                <w:bCs/>
              </w:rPr>
              <w:t>事先報名</w:t>
            </w:r>
            <w:r>
              <w:rPr>
                <w:rFonts w:hint="eastAsia" w:ascii="標楷體" w:hAnsi="標楷體" w:eastAsia="標楷體"/>
                <w:lang w:eastAsia="zh-TW"/>
              </w:rPr>
              <w:t>參加</w:t>
            </w:r>
            <w:r>
              <w:rPr>
                <w:rFonts w:hint="eastAsia" w:ascii="標楷體" w:hAnsi="標楷體" w:eastAsia="標楷體"/>
              </w:rPr>
              <w:t>演講專科章考驗</w:t>
            </w:r>
            <w:r>
              <w:rPr>
                <w:rFonts w:hint="eastAsia" w:ascii="標楷體" w:hAnsi="標楷體" w:eastAsia="標楷體"/>
                <w:szCs w:val="22"/>
              </w:rPr>
              <w:t>，</w:t>
            </w:r>
            <w:r>
              <w:rPr>
                <w:rFonts w:hint="eastAsia" w:ascii="標楷體" w:hAnsi="標楷體" w:eastAsia="標楷體"/>
                <w:szCs w:val="22"/>
                <w:lang w:eastAsia="zh-TW"/>
              </w:rPr>
              <w:t>演講題目與性別平等題材相關</w:t>
            </w:r>
            <w:r>
              <w:rPr>
                <w:rFonts w:hint="eastAsia" w:ascii="標楷體" w:hAnsi="標楷體" w:eastAsia="標楷體"/>
                <w:szCs w:val="22"/>
              </w:rPr>
              <w:t>，</w:t>
            </w:r>
            <w:r>
              <w:rPr>
                <w:rFonts w:hint="eastAsia" w:ascii="標楷體" w:hAnsi="標楷體" w:eastAsia="標楷體"/>
                <w:szCs w:val="22"/>
                <w:lang w:eastAsia="zh-TW"/>
              </w:rPr>
              <w:t>另自備朗誦短詩一首</w:t>
            </w:r>
            <w:r>
              <w:rPr>
                <w:rFonts w:hint="eastAsia" w:ascii="標楷體" w:hAnsi="標楷體" w:eastAsia="標楷體"/>
                <w:szCs w:val="22"/>
                <w:lang w:val="en-US" w:eastAsia="zh-TW"/>
              </w:rPr>
              <w:t>(</w:t>
            </w:r>
            <w:r>
              <w:rPr>
                <w:rFonts w:hint="eastAsia" w:ascii="標楷體" w:hAnsi="標楷體" w:eastAsia="標楷體"/>
                <w:szCs w:val="22"/>
                <w:lang w:eastAsia="zh-TW"/>
              </w:rPr>
              <w:t>題材不拘</w:t>
            </w:r>
            <w:r>
              <w:rPr>
                <w:rFonts w:hint="eastAsia" w:ascii="標楷體" w:hAnsi="標楷體" w:eastAsia="標楷體"/>
                <w:szCs w:val="22"/>
                <w:lang w:val="en-US" w:eastAsia="zh-TW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09" w:type="dxa"/>
            <w:vAlign w:val="center"/>
          </w:tcPr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17:30</w:t>
            </w:r>
          </w:p>
        </w:tc>
        <w:tc>
          <w:tcPr>
            <w:tcW w:w="6239" w:type="dxa"/>
            <w:vAlign w:val="center"/>
          </w:tcPr>
          <w:p>
            <w:pPr>
              <w:snapToGrid w:val="0"/>
              <w:jc w:val="both"/>
              <w:rPr>
                <w:rFonts w:hint="eastAsia" w:ascii="標楷體" w:hAnsi="標楷體" w:eastAsia="標楷體"/>
                <w:lang w:val="en-US" w:eastAsia="zh-TW"/>
              </w:rPr>
            </w:pPr>
            <w:r>
              <w:rPr>
                <w:rFonts w:hint="eastAsia" w:ascii="標楷體" w:hAnsi="標楷體" w:eastAsia="標楷體"/>
              </w:rPr>
              <w:t>上傳活動照片至總會fb粉絲頁</w:t>
            </w:r>
            <w:r>
              <w:rPr>
                <w:rFonts w:hint="eastAsia" w:ascii="標楷體" w:hAnsi="標楷體" w:eastAsia="標楷體"/>
                <w:lang w:val="en-US" w:eastAsia="zh-TW"/>
              </w:rPr>
              <w:t>/</w:t>
            </w:r>
            <w:r>
              <w:rPr>
                <w:rFonts w:hint="eastAsia" w:ascii="標楷體" w:hAnsi="標楷體" w:eastAsia="標楷體"/>
              </w:rPr>
              <w:t>各自解散</w:t>
            </w:r>
          </w:p>
          <w:p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自行選購國際女孩日布章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、大聲公鑰匙圈、女童軍文物</w:t>
            </w:r>
          </w:p>
        </w:tc>
      </w:tr>
    </w:tbl>
    <w:p>
      <w:pPr>
        <w:snapToGrid w:val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      </w:t>
      </w:r>
    </w:p>
    <w:p>
      <w:pPr>
        <w:snapToGrid w:val="0"/>
        <w:spacing w:line="360" w:lineRule="exact"/>
        <w:rPr>
          <w:rFonts w:ascii="標楷體" w:hAnsi="標楷體" w:eastAsia="標楷體"/>
          <w:szCs w:val="22"/>
        </w:rPr>
      </w:pPr>
      <w:r>
        <w:rPr>
          <w:rFonts w:hint="eastAsia" w:ascii="標楷體" w:hAnsi="標楷體" w:eastAsia="標楷體"/>
          <w:szCs w:val="22"/>
          <w:lang w:eastAsia="zh-TW"/>
        </w:rPr>
        <w:t>九</w:t>
      </w:r>
      <w:r>
        <w:rPr>
          <w:rFonts w:hint="eastAsia" w:ascii="標楷體" w:hAnsi="標楷體" w:eastAsia="標楷體"/>
          <w:szCs w:val="22"/>
        </w:rPr>
        <w:t>、跨界結合</w:t>
      </w:r>
    </w:p>
    <w:p>
      <w:pPr>
        <w:snapToGrid w:val="0"/>
        <w:spacing w:line="360" w:lineRule="exact"/>
        <w:rPr>
          <w:rFonts w:ascii="標楷體" w:hAnsi="標楷體" w:eastAsia="標楷體"/>
          <w:szCs w:val="22"/>
        </w:rPr>
      </w:pPr>
      <w:r>
        <w:rPr>
          <w:rFonts w:hint="eastAsia" w:ascii="標楷體" w:hAnsi="標楷體" w:eastAsia="標楷體"/>
          <w:szCs w:val="22"/>
        </w:rPr>
        <w:t xml:space="preserve">      鼓勵本會所屬國中</w:t>
      </w:r>
      <w:r>
        <w:rPr>
          <w:rFonts w:hint="eastAsia" w:ascii="標楷體" w:hAnsi="標楷體" w:eastAsia="標楷體" w:cs="標楷體"/>
          <w:szCs w:val="22"/>
        </w:rPr>
        <w:t>、</w:t>
      </w:r>
      <w:r>
        <w:rPr>
          <w:rFonts w:hint="eastAsia" w:ascii="標楷體" w:hAnsi="標楷體" w:eastAsia="標楷體"/>
          <w:szCs w:val="22"/>
        </w:rPr>
        <w:t>高中(職)女童軍夥伴參與婦女館或其他女性團體有關</w:t>
      </w:r>
    </w:p>
    <w:p>
      <w:pPr>
        <w:snapToGrid w:val="0"/>
        <w:spacing w:line="360" w:lineRule="exact"/>
        <w:rPr>
          <w:rFonts w:hint="eastAsia" w:ascii="標楷體" w:hAnsi="標楷體" w:eastAsia="標楷體"/>
          <w:szCs w:val="22"/>
        </w:rPr>
      </w:pPr>
      <w:r>
        <w:rPr>
          <w:rFonts w:hint="eastAsia" w:ascii="標楷體" w:hAnsi="標楷體" w:eastAsia="標楷體"/>
          <w:szCs w:val="22"/>
        </w:rPr>
        <w:t xml:space="preserve">      「台灣女孩日」活動</w:t>
      </w:r>
    </w:p>
    <w:p>
      <w:pPr>
        <w:numPr>
          <w:numId w:val="0"/>
        </w:numPr>
        <w:snapToGrid w:val="0"/>
        <w:spacing w:line="360" w:lineRule="exact"/>
        <w:ind w:leftChars="-1100"/>
        <w:rPr>
          <w:rFonts w:hint="eastAsia" w:ascii="標楷體" w:hAnsi="標楷體" w:eastAsia="標楷體"/>
          <w:szCs w:val="22"/>
        </w:rPr>
      </w:pPr>
      <w:r>
        <w:rPr>
          <w:rFonts w:hint="eastAsia" w:ascii="標楷體" w:hAnsi="標楷體" w:eastAsia="標楷體"/>
          <w:szCs w:val="22"/>
          <w:lang w:val="en-US" w:eastAsia="zh-TW"/>
        </w:rPr>
        <w:t xml:space="preserve">                      </w:t>
      </w:r>
      <w:r>
        <w:rPr>
          <w:rFonts w:hint="eastAsia" w:ascii="標楷體" w:hAnsi="標楷體" w:eastAsia="標楷體"/>
          <w:szCs w:val="22"/>
          <w:lang w:eastAsia="zh-TW"/>
        </w:rPr>
        <w:t>十</w:t>
      </w:r>
      <w:r>
        <w:rPr>
          <w:rFonts w:hint="eastAsia" w:ascii="標楷體" w:hAnsi="標楷體" w:eastAsia="標楷體" w:cs="標楷體"/>
          <w:szCs w:val="22"/>
          <w:lang w:eastAsia="zh-TW"/>
        </w:rPr>
        <w:t>ヽ報</w:t>
      </w:r>
      <w:r>
        <w:rPr>
          <w:rFonts w:hint="eastAsia" w:ascii="標楷體" w:hAnsi="標楷體" w:eastAsia="標楷體"/>
        </w:rPr>
        <w:t>名方式：請於</w:t>
      </w:r>
      <w:r>
        <w:rPr>
          <w:rFonts w:hint="eastAsia" w:ascii="標楷體" w:hAnsi="標楷體" w:eastAsia="標楷體"/>
          <w:lang w:val="en-US" w:eastAsia="zh-TW"/>
        </w:rPr>
        <w:t>10</w:t>
      </w:r>
      <w:r>
        <w:rPr>
          <w:rFonts w:hint="eastAsia" w:ascii="標楷體" w:hAnsi="標楷體" w:eastAsia="標楷體"/>
        </w:rPr>
        <w:t>月</w:t>
      </w:r>
      <w:r>
        <w:rPr>
          <w:rFonts w:hint="eastAsia" w:ascii="標楷體" w:hAnsi="標楷體" w:eastAsia="標楷體"/>
          <w:lang w:val="en-US" w:eastAsia="zh-TW"/>
        </w:rPr>
        <w:t>19</w:t>
      </w:r>
      <w:r>
        <w:rPr>
          <w:rFonts w:hint="eastAsia" w:ascii="標楷體" w:hAnsi="標楷體" w:eastAsia="標楷體"/>
        </w:rPr>
        <w:t>日</w:t>
      </w:r>
      <w:r>
        <w:rPr>
          <w:rFonts w:hint="eastAsia" w:ascii="標楷體" w:hAnsi="標楷體" w:eastAsia="標楷體"/>
          <w:lang w:val="en-US" w:eastAsia="zh-TW"/>
        </w:rPr>
        <w:t>(五)</w:t>
      </w:r>
      <w:r>
        <w:rPr>
          <w:rFonts w:hint="eastAsia" w:ascii="標楷體" w:hAnsi="標楷體" w:eastAsia="標楷體"/>
        </w:rPr>
        <w:t>前將團體報名表傳真</w:t>
      </w:r>
      <w:r>
        <w:rPr>
          <w:rFonts w:hint="eastAsia" w:ascii="標楷體" w:hAnsi="標楷體" w:eastAsia="標楷體"/>
          <w:lang w:eastAsia="zh-TW"/>
        </w:rPr>
        <w:t>至</w:t>
      </w:r>
      <w:r>
        <w:rPr>
          <w:rFonts w:hint="eastAsia" w:ascii="標楷體" w:hAnsi="標楷體" w:eastAsia="標楷體"/>
          <w:lang w:val="en-US" w:eastAsia="zh-TW"/>
        </w:rPr>
        <w:t>211-5430</w:t>
      </w:r>
      <w:r>
        <w:rPr>
          <w:rFonts w:hint="eastAsia" w:ascii="標楷體" w:hAnsi="標楷體" w:eastAsia="標楷體"/>
        </w:rPr>
        <w:t>高雄市女童軍</w:t>
      </w:r>
      <w:r>
        <w:rPr>
          <w:rFonts w:hint="eastAsia" w:ascii="標楷體" w:hAnsi="標楷體" w:eastAsia="標楷體"/>
          <w:lang w:eastAsia="zh-TW"/>
        </w:rPr>
        <w:t>會</w:t>
      </w:r>
      <w:r>
        <w:rPr>
          <w:rFonts w:hint="eastAsia" w:ascii="標楷體" w:hAnsi="標楷體" w:eastAsia="標楷體"/>
          <w:szCs w:val="22"/>
        </w:rPr>
        <w:t>，</w:t>
      </w:r>
    </w:p>
    <w:p>
      <w:pPr>
        <w:numPr>
          <w:numId w:val="0"/>
        </w:numPr>
        <w:snapToGrid w:val="0"/>
        <w:spacing w:line="360" w:lineRule="exact"/>
        <w:ind w:leftChars="-110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szCs w:val="22"/>
          <w:lang w:val="en-US" w:eastAsia="zh-TW"/>
        </w:rPr>
        <w:t xml:space="preserve">                                    </w:t>
      </w:r>
      <w:r>
        <w:rPr>
          <w:rFonts w:hint="eastAsia" w:ascii="標楷體" w:hAnsi="標楷體" w:eastAsia="標楷體"/>
          <w:szCs w:val="22"/>
          <w:lang w:eastAsia="zh-TW"/>
        </w:rPr>
        <w:t>額滿為止</w:t>
      </w:r>
      <w:r>
        <w:rPr>
          <w:rFonts w:hint="eastAsia" w:ascii="標楷體" w:hAnsi="標楷體" w:eastAsia="標楷體"/>
          <w:szCs w:val="22"/>
        </w:rPr>
        <w:t>。</w:t>
      </w:r>
    </w:p>
    <w:p>
      <w:pPr>
        <w:snapToGrid w:val="0"/>
        <w:spacing w:line="360" w:lineRule="exact"/>
        <w:ind w:left="-2640" w:leftChars="-1100"/>
        <w:rPr>
          <w:rFonts w:hint="eastAsia" w:ascii="標楷體" w:hAnsi="標楷體" w:eastAsia="標楷體"/>
          <w:szCs w:val="22"/>
          <w:lang w:eastAsia="zh-TW"/>
        </w:rPr>
      </w:pPr>
      <w:r>
        <w:rPr>
          <w:rFonts w:hint="eastAsia" w:ascii="標楷體" w:hAnsi="標楷體" w:eastAsia="標楷體"/>
        </w:rPr>
        <w:t xml:space="preserve">                                      </w:t>
      </w:r>
      <w:r>
        <w:rPr>
          <w:rFonts w:hint="eastAsia" w:ascii="標楷體" w:hAnsi="標楷體" w:eastAsia="標楷體"/>
          <w:szCs w:val="22"/>
        </w:rPr>
        <w:t xml:space="preserve"> </w:t>
      </w:r>
    </w:p>
    <w:p>
      <w:pPr>
        <w:numPr>
          <w:numId w:val="0"/>
        </w:numPr>
        <w:snapToGrid w:val="0"/>
        <w:spacing w:line="360" w:lineRule="exact"/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color w:val="000000"/>
          <w:lang w:eastAsia="zh-TW"/>
        </w:rPr>
        <w:t>十一</w:t>
      </w:r>
      <w:r>
        <w:rPr>
          <w:rFonts w:hint="eastAsia" w:ascii="標楷體" w:hAnsi="標楷體" w:eastAsia="標楷體" w:cs="標楷體"/>
          <w:color w:val="000000"/>
          <w:lang w:eastAsia="zh-TW"/>
        </w:rPr>
        <w:t>ヽ</w:t>
      </w:r>
      <w:r>
        <w:rPr>
          <w:rFonts w:hint="eastAsia" w:ascii="標楷體" w:hAnsi="標楷體" w:eastAsia="標楷體"/>
          <w:color w:val="000000"/>
          <w:lang w:eastAsia="zh-TW"/>
        </w:rPr>
        <w:t xml:space="preserve"> </w:t>
      </w:r>
      <w:r>
        <w:rPr>
          <w:rFonts w:hint="eastAsia" w:ascii="標楷體" w:hAnsi="標楷體" w:eastAsia="標楷體"/>
          <w:color w:val="000000"/>
        </w:rPr>
        <w:t>報到時間、地點：10月</w:t>
      </w:r>
      <w:r>
        <w:rPr>
          <w:rFonts w:hint="eastAsia" w:ascii="標楷體" w:hAnsi="標楷體" w:eastAsia="標楷體"/>
          <w:color w:val="000000"/>
          <w:lang w:val="en-US" w:eastAsia="zh-TW"/>
        </w:rPr>
        <w:t>28</w:t>
      </w:r>
      <w:r>
        <w:rPr>
          <w:rFonts w:hint="eastAsia" w:ascii="標楷體" w:hAnsi="標楷體" w:eastAsia="標楷體"/>
          <w:color w:val="000000"/>
        </w:rPr>
        <w:t>日</w:t>
      </w:r>
      <w:r>
        <w:rPr>
          <w:rFonts w:hint="eastAsia" w:ascii="標楷體" w:hAnsi="標楷體" w:eastAsia="標楷體"/>
          <w:color w:val="000000"/>
          <w:lang w:val="en-US" w:eastAsia="zh-TW"/>
        </w:rPr>
        <w:t>(日)</w:t>
      </w:r>
      <w:r>
        <w:rPr>
          <w:rFonts w:hint="eastAsia" w:ascii="標楷體" w:hAnsi="標楷體" w:eastAsia="標楷體"/>
          <w:color w:val="000000"/>
        </w:rPr>
        <w:t>下午2:</w:t>
      </w:r>
      <w:r>
        <w:rPr>
          <w:rFonts w:hint="eastAsia" w:ascii="標楷體" w:hAnsi="標楷體" w:eastAsia="標楷體"/>
          <w:color w:val="000000"/>
          <w:lang w:val="en-US" w:eastAsia="zh-TW"/>
        </w:rPr>
        <w:t>3</w:t>
      </w:r>
      <w:r>
        <w:rPr>
          <w:rFonts w:hint="eastAsia" w:ascii="標楷體" w:hAnsi="標楷體" w:eastAsia="標楷體"/>
          <w:color w:val="000000"/>
        </w:rPr>
        <w:t>0-</w:t>
      </w:r>
      <w:r>
        <w:rPr>
          <w:rFonts w:hint="eastAsia" w:ascii="標楷體" w:hAnsi="標楷體" w:eastAsia="標楷體"/>
          <w:color w:val="000000"/>
          <w:lang w:val="en-US" w:eastAsia="zh-TW"/>
        </w:rPr>
        <w:t>3</w:t>
      </w:r>
      <w:r>
        <w:rPr>
          <w:rFonts w:hint="eastAsia" w:ascii="標楷體" w:hAnsi="標楷體" w:eastAsia="標楷體"/>
          <w:color w:val="000000"/>
        </w:rPr>
        <w:t>:</w:t>
      </w:r>
      <w:r>
        <w:rPr>
          <w:rFonts w:hint="eastAsia" w:ascii="標楷體" w:hAnsi="標楷體" w:eastAsia="標楷體"/>
          <w:color w:val="000000"/>
          <w:lang w:val="en-US" w:eastAsia="zh-TW"/>
        </w:rPr>
        <w:t>0</w:t>
      </w:r>
      <w:r>
        <w:rPr>
          <w:rFonts w:hint="eastAsia" w:ascii="標楷體" w:hAnsi="標楷體" w:eastAsia="標楷體"/>
          <w:color w:val="000000"/>
        </w:rPr>
        <w:t>0在</w:t>
      </w:r>
      <w:r>
        <w:rPr>
          <w:rFonts w:hint="eastAsia" w:ascii="標楷體" w:hAnsi="標楷體" w:eastAsia="標楷體"/>
          <w:color w:val="000000"/>
          <w:lang w:eastAsia="zh-TW"/>
        </w:rPr>
        <w:t>高雄女中</w:t>
      </w:r>
      <w:r>
        <w:rPr>
          <w:rFonts w:hint="eastAsia" w:ascii="標楷體" w:hAnsi="標楷體" w:eastAsia="標楷體"/>
          <w:color w:val="000000"/>
        </w:rPr>
        <w:t>報到。</w:t>
      </w:r>
    </w:p>
    <w:p>
      <w:pPr>
        <w:snapToGrid w:val="0"/>
        <w:spacing w:line="360" w:lineRule="exact"/>
        <w:ind w:left="-2640" w:leftChars="-1100"/>
        <w:rPr>
          <w:rFonts w:ascii="標楷體" w:hAnsi="標楷體" w:eastAsia="標楷體"/>
        </w:rPr>
      </w:pPr>
    </w:p>
    <w:p>
      <w:p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十</w:t>
      </w:r>
      <w:r>
        <w:rPr>
          <w:rFonts w:hint="eastAsia" w:ascii="標楷體" w:hAnsi="標楷體" w:eastAsia="標楷體"/>
          <w:lang w:eastAsia="zh-TW"/>
        </w:rPr>
        <w:t>二</w:t>
      </w:r>
      <w:r>
        <w:rPr>
          <w:rFonts w:hint="eastAsia" w:ascii="標楷體" w:hAnsi="標楷體" w:eastAsia="標楷體"/>
        </w:rPr>
        <w:t>、注意事項：</w:t>
      </w:r>
    </w:p>
    <w:p>
      <w:pPr>
        <w:numPr>
          <w:ilvl w:val="0"/>
          <w:numId w:val="2"/>
        </w:num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請穿著全套標準女童軍制服</w:t>
      </w:r>
      <w:r>
        <w:rPr>
          <w:rFonts w:hint="eastAsia" w:ascii="標楷體" w:hAnsi="標楷體" w:eastAsia="標楷體"/>
          <w:szCs w:val="22"/>
        </w:rPr>
        <w:t>，並著</w:t>
      </w:r>
      <w:r>
        <w:rPr>
          <w:rFonts w:hint="eastAsia" w:ascii="標楷體" w:hAnsi="標楷體" w:eastAsia="標楷體" w:cs="標楷體"/>
        </w:rPr>
        <w:t>運動鞋</w:t>
      </w:r>
      <w:r>
        <w:rPr>
          <w:rFonts w:hint="eastAsia" w:ascii="標楷體" w:hAnsi="標楷體" w:eastAsia="標楷體"/>
        </w:rPr>
        <w:t>。</w:t>
      </w:r>
    </w:p>
    <w:p>
      <w:pPr>
        <w:numPr>
          <w:ilvl w:val="0"/>
          <w:numId w:val="2"/>
        </w:numPr>
        <w:snapToGrid w:val="0"/>
        <w:spacing w:line="360" w:lineRule="exact"/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color w:val="000000"/>
        </w:rPr>
        <w:t>攜帶物品---水、防曬用品、雨具</w:t>
      </w:r>
      <w:r>
        <w:rPr>
          <w:rFonts w:hint="eastAsia" w:ascii="標楷體" w:hAnsi="標楷體" w:eastAsia="標楷體" w:cs="標楷體"/>
          <w:color w:val="000000"/>
        </w:rPr>
        <w:t>、</w:t>
      </w:r>
      <w:r>
        <w:rPr>
          <w:rFonts w:hint="eastAsia" w:ascii="標楷體" w:hAnsi="標楷體" w:eastAsia="標楷體"/>
          <w:color w:val="000000"/>
        </w:rPr>
        <w:t>筆</w:t>
      </w:r>
      <w:r>
        <w:rPr>
          <w:rFonts w:hint="eastAsia" w:ascii="標楷體" w:hAnsi="標楷體" w:eastAsia="標楷體" w:cs="標楷體"/>
          <w:color w:val="000000"/>
        </w:rPr>
        <w:t>、</w:t>
      </w:r>
      <w:r>
        <w:rPr>
          <w:rFonts w:hint="eastAsia" w:ascii="標楷體" w:hAnsi="標楷體" w:eastAsia="標楷體"/>
          <w:color w:val="000000"/>
        </w:rPr>
        <w:t>筆記本</w:t>
      </w:r>
      <w:r>
        <w:rPr>
          <w:rFonts w:hint="eastAsia" w:ascii="標楷體" w:hAnsi="標楷體" w:eastAsia="標楷體" w:cs="標楷體"/>
          <w:color w:val="000000"/>
        </w:rPr>
        <w:t>、健保卡、</w:t>
      </w:r>
      <w:r>
        <w:rPr>
          <w:rFonts w:hint="eastAsia" w:ascii="標楷體" w:hAnsi="標楷體" w:eastAsia="標楷體" w:cs="標楷體"/>
          <w:color w:val="000000"/>
          <w:lang w:eastAsia="zh-TW"/>
        </w:rPr>
        <w:t>車資</w:t>
      </w:r>
      <w:r>
        <w:rPr>
          <w:rFonts w:hint="eastAsia" w:ascii="標楷體" w:hAnsi="標楷體" w:eastAsia="標楷體" w:cs="標楷體"/>
          <w:color w:val="000000"/>
        </w:rPr>
        <w:t>、</w:t>
      </w:r>
      <w:r>
        <w:rPr>
          <w:rFonts w:hint="eastAsia" w:ascii="標楷體" w:hAnsi="標楷體" w:eastAsia="標楷體" w:cs="標楷體"/>
          <w:color w:val="000000"/>
          <w:lang w:eastAsia="zh-TW"/>
        </w:rPr>
        <w:t>零用錢</w:t>
      </w:r>
      <w:r>
        <w:rPr>
          <w:rFonts w:hint="eastAsia" w:ascii="標楷體" w:hAnsi="標楷體" w:eastAsia="標楷體"/>
          <w:color w:val="000000"/>
        </w:rPr>
        <w:t>。</w:t>
      </w:r>
    </w:p>
    <w:p>
      <w:pPr>
        <w:numPr>
          <w:ilvl w:val="0"/>
          <w:numId w:val="2"/>
        </w:numPr>
        <w:snapToGrid w:val="0"/>
        <w:spacing w:line="360" w:lineRule="exact"/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color w:val="000000"/>
          <w:lang w:eastAsia="zh-TW"/>
        </w:rPr>
        <w:t>國高中女童軍可以報名演講專科章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lang w:eastAsia="zh-TW"/>
        </w:rPr>
        <w:t>考驗通過現場購章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lang w:eastAsia="zh-TW"/>
        </w:rPr>
        <w:t>一枚25元</w:t>
      </w:r>
      <w:r>
        <w:rPr>
          <w:rFonts w:hint="eastAsia" w:ascii="標楷體" w:hAnsi="標楷體" w:eastAsia="標楷體"/>
        </w:rPr>
        <w:t>。</w:t>
      </w:r>
    </w:p>
    <w:p>
      <w:pPr>
        <w:numPr>
          <w:ilvl w:val="0"/>
          <w:numId w:val="2"/>
        </w:num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交通自理，活動</w:t>
      </w:r>
      <w:r>
        <w:rPr>
          <w:rFonts w:hint="eastAsia" w:ascii="標楷體" w:hAnsi="標楷體" w:eastAsia="標楷體"/>
          <w:bCs/>
        </w:rPr>
        <w:t>完畢後各團自行解散</w:t>
      </w:r>
      <w:r>
        <w:rPr>
          <w:rFonts w:hint="eastAsia" w:ascii="標楷體" w:hAnsi="標楷體" w:eastAsia="標楷體"/>
        </w:rPr>
        <w:t>。</w:t>
      </w:r>
    </w:p>
    <w:p>
      <w:pPr>
        <w:numPr>
          <w:ilvl w:val="0"/>
          <w:numId w:val="2"/>
        </w:num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歡迎家長隨隊參加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lang w:eastAsia="zh-TW"/>
        </w:rPr>
        <w:t>一起體驗女童軍活動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lang w:eastAsia="zh-TW"/>
        </w:rPr>
        <w:t>共享喜悅!</w:t>
      </w:r>
    </w:p>
    <w:p>
      <w:pPr>
        <w:numPr>
          <w:numId w:val="0"/>
        </w:numPr>
        <w:snapToGrid w:val="0"/>
        <w:spacing w:line="360" w:lineRule="exact"/>
        <w:ind w:left="840" w:leftChars="0"/>
        <w:rPr>
          <w:rFonts w:ascii="標楷體" w:hAnsi="標楷體" w:eastAsia="標楷體"/>
        </w:rPr>
      </w:pPr>
    </w:p>
    <w:p>
      <w:pPr>
        <w:numPr>
          <w:numId w:val="0"/>
        </w:num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十三</w:t>
      </w:r>
      <w:r>
        <w:rPr>
          <w:rFonts w:hint="eastAsia" w:ascii="標楷體" w:hAnsi="標楷體" w:eastAsia="標楷體" w:cs="標楷體"/>
          <w:lang w:eastAsia="zh-TW"/>
        </w:rPr>
        <w:t>ヽ</w:t>
      </w:r>
      <w:r>
        <w:rPr>
          <w:rFonts w:hint="eastAsia" w:ascii="標楷體" w:hAnsi="標楷體" w:eastAsia="標楷體"/>
        </w:rPr>
        <w:t>工作人員及帶隊老師請服務單位准予公假</w:t>
      </w:r>
      <w:r>
        <w:rPr>
          <w:rFonts w:hint="eastAsia" w:ascii="標楷體" w:hAnsi="標楷體" w:eastAsia="標楷體"/>
          <w:szCs w:val="22"/>
        </w:rPr>
        <w:t>，並</w:t>
      </w:r>
      <w:r>
        <w:rPr>
          <w:rFonts w:hint="eastAsia" w:ascii="標楷體" w:hAnsi="標楷體" w:eastAsia="標楷體"/>
        </w:rPr>
        <w:t>得於活動結束後</w:t>
      </w:r>
      <w:r>
        <w:rPr>
          <w:rFonts w:hint="eastAsia" w:ascii="標楷體" w:hAnsi="標楷體" w:eastAsia="標楷體"/>
          <w:lang w:eastAsia="zh-TW"/>
        </w:rPr>
        <w:t>一年</w:t>
      </w:r>
      <w:r>
        <w:rPr>
          <w:rFonts w:hint="eastAsia" w:ascii="標楷體" w:hAnsi="標楷體" w:eastAsia="標楷體"/>
        </w:rPr>
        <w:t>內補休半日</w:t>
      </w:r>
    </w:p>
    <w:p>
      <w:p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  (課務自理)。</w:t>
      </w:r>
    </w:p>
    <w:p>
      <w:pPr>
        <w:snapToGrid w:val="0"/>
        <w:spacing w:line="36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十</w:t>
      </w:r>
      <w:r>
        <w:rPr>
          <w:rFonts w:hint="eastAsia" w:ascii="標楷體" w:hAnsi="標楷體" w:eastAsia="標楷體"/>
          <w:lang w:eastAsia="zh-TW"/>
        </w:rPr>
        <w:t>四</w:t>
      </w:r>
      <w:r>
        <w:rPr>
          <w:rFonts w:hint="eastAsia" w:ascii="標楷體" w:hAnsi="標楷體" w:eastAsia="標楷體"/>
        </w:rPr>
        <w:t>、本計畫經理監事會議通過並陳教育局核備後實施，如有未盡事宜得修正之。</w:t>
      </w:r>
    </w:p>
    <w:p>
      <w:pPr>
        <w:jc w:val="center"/>
        <w:rPr>
          <w:rFonts w:ascii="標楷體" w:hAnsi="標楷體" w:eastAsia="標楷體"/>
          <w:sz w:val="28"/>
        </w:rPr>
      </w:pPr>
    </w:p>
    <w:p>
      <w:pPr>
        <w:jc w:val="center"/>
        <w:rPr>
          <w:rFonts w:ascii="標楷體" w:hAnsi="標楷體" w:eastAsia="標楷體"/>
          <w:sz w:val="28"/>
        </w:rPr>
      </w:pPr>
    </w:p>
    <w:p>
      <w:pPr>
        <w:jc w:val="center"/>
        <w:rPr>
          <w:rFonts w:ascii="標楷體" w:hAnsi="標楷體" w:eastAsia="標楷體"/>
          <w:sz w:val="28"/>
        </w:rPr>
      </w:pPr>
    </w:p>
    <w:p>
      <w:pPr>
        <w:jc w:val="center"/>
        <w:rPr>
          <w:rFonts w:hint="eastAsia" w:ascii="標楷體" w:hAnsi="標楷體" w:eastAsia="標楷體"/>
          <w:sz w:val="28"/>
          <w:lang w:val="en-US" w:eastAsia="zh-TW"/>
        </w:rPr>
      </w:pPr>
      <w:r>
        <w:rPr>
          <w:rFonts w:hint="eastAsia" w:ascii="標楷體" w:hAnsi="標楷體" w:eastAsia="標楷體"/>
          <w:sz w:val="28"/>
          <w:lang w:val="en-US" w:eastAsia="zh-TW"/>
        </w:rPr>
        <w:t>--------------------------------------------------------------------</w:t>
      </w:r>
    </w:p>
    <w:p>
      <w:pPr>
        <w:jc w:val="center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sz w:val="28"/>
          <w:szCs w:val="28"/>
        </w:rPr>
        <w:t>高雄市女童軍會 201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t>8</w:t>
      </w:r>
      <w:r>
        <w:rPr>
          <w:rFonts w:hint="eastAsia" w:ascii="標楷體" w:hAnsi="標楷體" w:eastAsia="標楷體"/>
          <w:sz w:val="28"/>
          <w:szCs w:val="28"/>
        </w:rPr>
        <w:t xml:space="preserve"> 國際女孩日活動 個人報名表 </w:t>
      </w:r>
      <w:r>
        <w:rPr>
          <w:rFonts w:hint="eastAsia" w:ascii="標楷體" w:hAnsi="標楷體" w:eastAsia="標楷體"/>
        </w:rPr>
        <w:t xml:space="preserve"> </w:t>
      </w: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8"/>
        <w:gridCol w:w="1510"/>
        <w:gridCol w:w="1134"/>
        <w:gridCol w:w="1701"/>
        <w:gridCol w:w="709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28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就讀學校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所屬團次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□服務員 □蕙質□資深□蘭姐</w:t>
            </w:r>
          </w:p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□女童軍 □幼女童軍</w:t>
            </w:r>
          </w:p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       第</w:t>
            </w:r>
            <w:r>
              <w:rPr>
                <w:rFonts w:hint="eastAsia" w:ascii="標楷體" w:hAnsi="標楷體" w:eastAsia="標楷體"/>
                <w:u w:val="single"/>
              </w:rPr>
              <w:t xml:space="preserve">      </w:t>
            </w:r>
            <w:r>
              <w:rPr>
                <w:rFonts w:hint="eastAsia" w:ascii="標楷體" w:hAnsi="標楷體" w:eastAsia="標楷體"/>
              </w:rPr>
              <w:t>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出生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年月日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身份證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字號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聯絡</w:t>
            </w:r>
          </w:p>
          <w:p>
            <w:pPr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hint="eastAsia" w:ascii="標楷體" w:hAnsi="標楷體" w:eastAsia="標楷體"/>
              </w:rPr>
              <w:t>電話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48" w:hRule="atLeast"/>
        </w:trPr>
        <w:tc>
          <w:tcPr>
            <w:tcW w:w="9667" w:type="dxa"/>
            <w:gridSpan w:val="6"/>
            <w:vAlign w:val="top"/>
          </w:tcPr>
          <w:p>
            <w:pPr>
              <w:jc w:val="center"/>
              <w:rPr>
                <w:rFonts w:ascii="標楷體" w:hAnsi="標楷體" w:eastAsia="標楷體"/>
                <w:u w:val="single"/>
              </w:rPr>
            </w:pPr>
          </w:p>
          <w:p>
            <w:pPr>
              <w:jc w:val="center"/>
              <w:rPr>
                <w:rFonts w:ascii="標楷體" w:hAnsi="標楷體" w:eastAsia="標楷體"/>
                <w:u w:val="single"/>
              </w:rPr>
            </w:pPr>
            <w:r>
              <w:rPr>
                <w:rFonts w:hint="eastAsia" w:ascii="標楷體" w:hAnsi="標楷體" w:eastAsia="標楷體"/>
                <w:u w:val="single"/>
              </w:rPr>
              <w:t>家長同意書</w:t>
            </w:r>
          </w:p>
          <w:p>
            <w:pPr>
              <w:ind w:left="240" w:hanging="240" w:hanging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本人同意子弟</w:t>
            </w:r>
            <w:r>
              <w:rPr>
                <w:rFonts w:hint="eastAsia" w:ascii="標楷體" w:hAnsi="標楷體" w:eastAsia="標楷體"/>
                <w:u w:val="single"/>
              </w:rPr>
              <w:t xml:space="preserve">              </w:t>
            </w:r>
            <w:r>
              <w:rPr>
                <w:rFonts w:hint="eastAsia" w:ascii="標楷體" w:hAnsi="標楷體" w:eastAsia="標楷體"/>
              </w:rPr>
              <w:t>參加201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8 </w:t>
            </w:r>
            <w:r>
              <w:rPr>
                <w:rFonts w:hint="eastAsia" w:ascii="標楷體" w:hAnsi="標楷體" w:eastAsia="標楷體"/>
              </w:rPr>
              <w:t>JOIN#TEAMGIRL國際女孩日活動，並事先</w:t>
            </w:r>
          </w:p>
          <w:p>
            <w:pPr>
              <w:ind w:left="240" w:hanging="240" w:hanging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考量其健康情形，囑咐在活動期間遵守活動之規定盡心學習，並且注意交通安全。</w:t>
            </w:r>
          </w:p>
          <w:p>
            <w:pPr>
              <w:ind w:firstLine="24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     此   致</w:t>
            </w:r>
          </w:p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高雄市女童軍會               </w:t>
            </w:r>
          </w:p>
          <w:p>
            <w:pPr>
              <w:ind w:firstLine="24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                                家長簽章：                </w:t>
            </w:r>
          </w:p>
          <w:p>
            <w:pPr>
              <w:ind w:firstLine="24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                                               10</w:t>
            </w:r>
            <w:r>
              <w:rPr>
                <w:rFonts w:hint="eastAsia" w:ascii="標楷體" w:hAnsi="標楷體" w:eastAsia="標楷體"/>
                <w:lang w:val="en-US" w:eastAsia="zh-TW"/>
              </w:rPr>
              <w:t>7</w:t>
            </w:r>
            <w:r>
              <w:rPr>
                <w:rFonts w:hint="eastAsia" w:ascii="標楷體" w:hAnsi="標楷體" w:eastAsia="標楷體"/>
              </w:rPr>
              <w:t xml:space="preserve">年  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 xml:space="preserve">月  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/>
              </w:rPr>
              <w:t>日</w:t>
            </w:r>
          </w:p>
        </w:tc>
      </w:tr>
    </w:tbl>
    <w:p>
      <w:pPr>
        <w:jc w:val="center"/>
        <w:rPr>
          <w:rFonts w:ascii="標楷體" w:hAnsi="標楷體" w:eastAsia="標楷體"/>
          <w:sz w:val="28"/>
        </w:rPr>
      </w:pPr>
    </w:p>
    <w:p>
      <w:pPr>
        <w:rPr>
          <w:rFonts w:hint="eastAsia" w:ascii="標楷體" w:hAnsi="標楷體" w:eastAsia="標楷體"/>
        </w:rPr>
      </w:pPr>
      <w:r>
        <w:rPr>
          <w:rFonts w:ascii="標楷體" w:hAnsi="標楷體" w:eastAsia="標楷體"/>
          <w:sz w:val="28"/>
        </w:rPr>
        <w:br w:type="page"/>
      </w:r>
    </w:p>
    <w:p>
      <w:pPr>
        <w:spacing w:line="540" w:lineRule="exact"/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高雄市女童軍會201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t>8</w:t>
      </w:r>
      <w:r>
        <w:rPr>
          <w:rFonts w:hint="eastAsia" w:ascii="標楷體" w:hAnsi="標楷體" w:eastAsia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微軟正黑體"/>
          <w:sz w:val="28"/>
          <w:szCs w:val="28"/>
        </w:rPr>
        <w:t>國際女孩日</w:t>
      </w:r>
      <w:r>
        <w:rPr>
          <w:rFonts w:hint="eastAsia" w:ascii="標楷體" w:hAnsi="標楷體" w:eastAsia="標楷體"/>
          <w:sz w:val="28"/>
          <w:szCs w:val="28"/>
        </w:rPr>
        <w:t>活動</w:t>
      </w:r>
      <w:r>
        <w:rPr>
          <w:rFonts w:hint="eastAsia" w:ascii="微軟正黑體" w:hAnsi="微軟正黑體" w:eastAsia="微軟正黑體" w:cs="微軟正黑體"/>
          <w:sz w:val="28"/>
          <w:szCs w:val="28"/>
        </w:rPr>
        <w:t>」</w:t>
      </w:r>
      <w:r>
        <w:rPr>
          <w:rFonts w:hint="eastAsia" w:ascii="標楷體" w:hAnsi="標楷體" w:eastAsia="標楷體" w:cs="Arial Unicode MS"/>
          <w:spacing w:val="24"/>
          <w:sz w:val="28"/>
          <w:szCs w:val="28"/>
        </w:rPr>
        <w:t xml:space="preserve"> </w:t>
      </w:r>
      <w:r>
        <w:rPr>
          <w:rFonts w:hint="eastAsia" w:ascii="標楷體" w:hAnsi="標楷體" w:eastAsia="標楷體"/>
          <w:sz w:val="28"/>
          <w:szCs w:val="28"/>
        </w:rPr>
        <w:t>團體報名表</w:t>
      </w:r>
    </w:p>
    <w:p>
      <w:pPr>
        <w:spacing w:line="540" w:lineRule="exact"/>
        <w:jc w:val="both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bCs/>
        </w:rPr>
        <w:t>單位名稱</w:t>
      </w:r>
      <w:r>
        <w:rPr>
          <w:rFonts w:hint="eastAsia" w:ascii="標楷體" w:hAnsi="標楷體" w:eastAsia="標楷體"/>
        </w:rPr>
        <w:t>：</w:t>
      </w:r>
      <w:r>
        <w:rPr>
          <w:rFonts w:hint="eastAsia" w:ascii="標楷體" w:hAnsi="標楷體" w:eastAsia="標楷體"/>
          <w:u w:val="single"/>
        </w:rPr>
        <w:t xml:space="preserve">                     </w:t>
      </w:r>
      <w:r>
        <w:rPr>
          <w:rFonts w:hint="eastAsia" w:ascii="標楷體" w:hAnsi="標楷體" w:eastAsia="標楷體"/>
        </w:rPr>
        <w:t xml:space="preserve"> </w:t>
      </w:r>
      <w:r>
        <w:rPr>
          <w:rFonts w:hint="eastAsia" w:ascii="標楷體" w:hAnsi="標楷體" w:eastAsia="標楷體"/>
          <w:bCs/>
        </w:rPr>
        <w:t>人數</w:t>
      </w:r>
      <w:r>
        <w:rPr>
          <w:rFonts w:hint="eastAsia" w:ascii="標楷體" w:hAnsi="標楷體" w:eastAsia="標楷體"/>
        </w:rPr>
        <w:t>：女童軍共計</w:t>
      </w:r>
      <w:r>
        <w:rPr>
          <w:rFonts w:hint="eastAsia" w:ascii="標楷體" w:hAnsi="標楷體" w:eastAsia="標楷體"/>
          <w:u w:val="single"/>
        </w:rPr>
        <w:t xml:space="preserve">     </w:t>
      </w:r>
      <w:r>
        <w:rPr>
          <w:rFonts w:hint="eastAsia" w:ascii="標楷體" w:hAnsi="標楷體" w:eastAsia="標楷體"/>
        </w:rPr>
        <w:t>人   領隊: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人</w:t>
      </w:r>
    </w:p>
    <w:p>
      <w:pPr>
        <w:jc w:val="both"/>
        <w:rPr>
          <w:rFonts w:ascii="標楷體" w:hAnsi="標楷體" w:eastAsia="標楷體"/>
        </w:rPr>
      </w:pPr>
    </w:p>
    <w:tbl>
      <w:tblPr>
        <w:tblStyle w:val="6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1440"/>
        <w:gridCol w:w="1440"/>
        <w:gridCol w:w="2212"/>
        <w:gridCol w:w="244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748" w:type="dxa"/>
            <w:vAlign w:val="center"/>
          </w:tcPr>
          <w:p>
            <w:pPr>
              <w:spacing w:line="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序號</w:t>
            </w:r>
          </w:p>
        </w:tc>
        <w:tc>
          <w:tcPr>
            <w:tcW w:w="1440" w:type="dxa"/>
            <w:vAlign w:val="center"/>
          </w:tcPr>
          <w:p>
            <w:pPr>
              <w:spacing w:line="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spacing w:line="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出生年月日</w:t>
            </w:r>
          </w:p>
        </w:tc>
        <w:tc>
          <w:tcPr>
            <w:tcW w:w="2212" w:type="dxa"/>
            <w:vAlign w:val="center"/>
          </w:tcPr>
          <w:p>
            <w:pPr>
              <w:spacing w:line="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身分證字號</w:t>
            </w:r>
          </w:p>
        </w:tc>
        <w:tc>
          <w:tcPr>
            <w:tcW w:w="2442" w:type="dxa"/>
            <w:vAlign w:val="center"/>
          </w:tcPr>
          <w:p>
            <w:pPr>
              <w:spacing w:line="60"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緊急聯絡電話</w:t>
            </w:r>
          </w:p>
        </w:tc>
        <w:tc>
          <w:tcPr>
            <w:tcW w:w="1466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參加演講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專科章考驗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  <w:lang w:eastAsia="zh-TW"/>
              </w:rPr>
              <w:t>領隊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  <w:lang w:eastAsia="zh-TW"/>
              </w:rPr>
              <w:t>領隊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1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442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466" w:type="dxa"/>
            <w:vAlign w:val="top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</w:tbl>
    <w:p>
      <w:pPr>
        <w:spacing w:line="400" w:lineRule="exact"/>
        <w:rPr>
          <w:rFonts w:hint="eastAsia" w:ascii="標楷體" w:hAnsi="標楷體" w:eastAsia="標楷體"/>
          <w:sz w:val="28"/>
          <w:szCs w:val="28"/>
        </w:rPr>
      </w:pPr>
    </w:p>
    <w:p>
      <w:pPr>
        <w:spacing w:line="400" w:lineRule="exact"/>
        <w:rPr>
          <w:rFonts w:hint="eastAsia"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團長簽章：                             團主任委員簽章： 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</w:t>
      </w:r>
    </w:p>
    <w:p>
      <w:pPr>
        <w:tabs>
          <w:tab w:val="left" w:pos="8931"/>
        </w:tabs>
        <w:jc w:val="both"/>
        <w:rPr>
          <w:rFonts w:hint="eastAsia"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lang w:val="en-US" w:eastAsia="zh-TW"/>
        </w:rPr>
        <w:t>*</w:t>
      </w:r>
      <w:r>
        <w:rPr>
          <w:rFonts w:ascii="標楷體" w:hAnsi="標楷體" w:eastAsia="標楷體"/>
        </w:rPr>
        <w:fldChar w:fldCharType="begin"/>
      </w:r>
      <w:r>
        <w:rPr>
          <w:rFonts w:ascii="標楷體" w:hAnsi="標楷體" w:eastAsia="標楷體"/>
        </w:rPr>
        <w:instrText xml:space="preserve"> HYPERLINK "mailto:請將團體報名表電子檔寄到:%20%20a3927497@ms27.hinet.net" </w:instrText>
      </w:r>
      <w:r>
        <w:rPr>
          <w:rFonts w:ascii="標楷體" w:hAnsi="標楷體" w:eastAsia="標楷體"/>
        </w:rPr>
        <w:fldChar w:fldCharType="separate"/>
      </w:r>
      <w:r>
        <w:rPr>
          <w:rStyle w:val="5"/>
          <w:rFonts w:hint="eastAsia" w:ascii="標楷體" w:hAnsi="標楷體" w:eastAsia="標楷體"/>
        </w:rPr>
        <w:t>請將團體報名表電子檔寄到: a3927497@ms27.hinet.net</w:t>
      </w:r>
      <w:r>
        <w:rPr>
          <w:rFonts w:ascii="標楷體" w:hAnsi="標楷體" w:eastAsia="標楷體"/>
        </w:rPr>
        <w:fldChar w:fldCharType="end"/>
      </w:r>
      <w:r>
        <w:rPr>
          <w:rFonts w:hint="eastAsia" w:ascii="標楷體" w:hAnsi="標楷體" w:eastAsia="標楷體"/>
        </w:rPr>
        <w:t xml:space="preserve"> 殷美珍</w:t>
      </w:r>
      <w:r>
        <w:rPr>
          <w:rFonts w:ascii="標楷體" w:hAnsi="標楷體" w:eastAsia="標楷體"/>
          <w:sz w:val="28"/>
          <w:szCs w:val="28"/>
        </w:rPr>
        <w:br w:type="page"/>
      </w:r>
      <w:r>
        <w:rPr>
          <w:rFonts w:hint="eastAsia" w:ascii="標楷體" w:hAnsi="標楷體" w:eastAsia="標楷體"/>
          <w:b/>
          <w:sz w:val="28"/>
          <w:szCs w:val="28"/>
        </w:rPr>
        <w:t>國際女孩日的意義及實施要點</w:t>
      </w:r>
    </w:p>
    <w:p>
      <w:pPr>
        <w:tabs>
          <w:tab w:val="left" w:pos="8931"/>
        </w:tabs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一、</w:t>
      </w:r>
      <w:r>
        <w:rPr>
          <w:rFonts w:ascii="標楷體" w:hAnsi="標楷體" w:eastAsia="標楷體" w:cs="Arial"/>
          <w:b/>
          <w:kern w:val="0"/>
          <w:sz w:val="28"/>
          <w:szCs w:val="28"/>
        </w:rPr>
        <w:t>國際女孩日（International Day of the Girl Child）</w:t>
      </w:r>
      <w:r>
        <w:rPr>
          <w:rFonts w:hint="eastAsia" w:ascii="標楷體" w:hAnsi="標楷體" w:eastAsia="標楷體" w:cs="Arial"/>
          <w:b/>
          <w:kern w:val="0"/>
          <w:sz w:val="28"/>
          <w:szCs w:val="28"/>
        </w:rPr>
        <w:t>(IDG)</w:t>
      </w:r>
    </w:p>
    <w:p>
      <w:pPr>
        <w:spacing w:line="520" w:lineRule="exact"/>
        <w:rPr>
          <w:rFonts w:hint="eastAsia"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　</w:t>
      </w:r>
      <w:r>
        <w:rPr>
          <w:rFonts w:hint="eastAsia" w:ascii="標楷體" w:hAnsi="標楷體" w:eastAsia="標楷體"/>
          <w:sz w:val="28"/>
          <w:szCs w:val="28"/>
        </w:rPr>
        <w:t>為響應</w:t>
      </w:r>
      <w:r>
        <w:rPr>
          <w:rFonts w:ascii="標楷體" w:hAnsi="標楷體" w:eastAsia="標楷體"/>
          <w:sz w:val="28"/>
          <w:szCs w:val="28"/>
        </w:rPr>
        <w:t>聯合國2012年宣布10月11日為第1屆「國際女孩日」，呼籲各國重視並投資女孩，期能幫助女孩獲得應有的人權與照顧</w:t>
      </w:r>
      <w:r>
        <w:rPr>
          <w:rFonts w:hint="eastAsia" w:ascii="標楷體" w:hAnsi="標楷體" w:eastAsia="標楷體"/>
          <w:sz w:val="28"/>
          <w:szCs w:val="28"/>
        </w:rPr>
        <w:t>，</w:t>
      </w:r>
      <w:r>
        <w:rPr>
          <w:rFonts w:ascii="標楷體" w:hAnsi="標楷體" w:eastAsia="標楷體"/>
          <w:sz w:val="28"/>
          <w:szCs w:val="28"/>
        </w:rPr>
        <w:t>立法院</w:t>
      </w:r>
      <w:r>
        <w:rPr>
          <w:rFonts w:hint="eastAsia" w:ascii="標楷體" w:hAnsi="標楷體" w:eastAsia="標楷體"/>
          <w:sz w:val="28"/>
          <w:szCs w:val="28"/>
        </w:rPr>
        <w:t>也通過</w:t>
      </w:r>
      <w:r>
        <w:rPr>
          <w:rFonts w:ascii="標楷體" w:hAnsi="標楷體" w:eastAsia="標楷體"/>
          <w:sz w:val="28"/>
          <w:szCs w:val="28"/>
        </w:rPr>
        <w:t>提案，</w:t>
      </w:r>
      <w:r>
        <w:rPr>
          <w:rFonts w:hint="eastAsia" w:ascii="標楷體" w:hAnsi="標楷體" w:eastAsia="標楷體"/>
          <w:sz w:val="28"/>
          <w:szCs w:val="28"/>
        </w:rPr>
        <w:t>建請行政院</w:t>
      </w:r>
      <w:r>
        <w:rPr>
          <w:rFonts w:ascii="標楷體" w:hAnsi="標楷體" w:eastAsia="標楷體"/>
          <w:sz w:val="28"/>
          <w:szCs w:val="28"/>
        </w:rPr>
        <w:t>積極響應聯合國的主張「重視女孩、投資女孩」，並將每年10月11日訂為「臺灣女孩日」，</w:t>
      </w:r>
      <w:r>
        <w:rPr>
          <w:rFonts w:hint="eastAsia" w:ascii="標楷體" w:hAnsi="標楷體" w:eastAsia="標楷體"/>
          <w:sz w:val="28"/>
          <w:szCs w:val="28"/>
        </w:rPr>
        <w:t>又於</w:t>
      </w:r>
      <w:r>
        <w:rPr>
          <w:rFonts w:ascii="標楷體" w:hAnsi="標楷體" w:eastAsia="標楷體"/>
          <w:sz w:val="28"/>
          <w:szCs w:val="28"/>
        </w:rPr>
        <w:t xml:space="preserve"> 102年3月函頒「提升女孩權益行動方案」，</w:t>
      </w:r>
      <w:r>
        <w:rPr>
          <w:rFonts w:hint="eastAsia" w:ascii="標楷體" w:hAnsi="標楷體" w:eastAsia="標楷體"/>
          <w:sz w:val="28"/>
          <w:szCs w:val="28"/>
        </w:rPr>
        <w:t>以</w:t>
      </w:r>
      <w:r>
        <w:rPr>
          <w:rFonts w:ascii="標楷體" w:hAnsi="標楷體" w:eastAsia="標楷體"/>
          <w:sz w:val="28"/>
          <w:szCs w:val="28"/>
        </w:rPr>
        <w:t>身心健康維護、教育及人力投資、人身安全保障、媒體</w:t>
      </w:r>
      <w:r>
        <w:rPr>
          <w:rFonts w:hint="eastAsia" w:ascii="標楷體" w:hAnsi="標楷體" w:eastAsia="標楷體"/>
          <w:sz w:val="28"/>
          <w:szCs w:val="28"/>
        </w:rPr>
        <w:t>與</w:t>
      </w:r>
      <w:r>
        <w:rPr>
          <w:rFonts w:ascii="標楷體" w:hAnsi="標楷體" w:eastAsia="標楷體"/>
          <w:sz w:val="28"/>
          <w:szCs w:val="28"/>
        </w:rPr>
        <w:t>傳統禮俗</w:t>
      </w:r>
      <w:r>
        <w:rPr>
          <w:rFonts w:hint="eastAsia" w:ascii="標楷體" w:hAnsi="標楷體" w:eastAsia="標楷體"/>
          <w:sz w:val="28"/>
          <w:szCs w:val="28"/>
        </w:rPr>
        <w:t>改善</w:t>
      </w:r>
      <w:r>
        <w:rPr>
          <w:rFonts w:ascii="標楷體" w:hAnsi="標楷體" w:eastAsia="標楷體"/>
          <w:sz w:val="28"/>
          <w:szCs w:val="28"/>
        </w:rPr>
        <w:t>等四大面向</w:t>
      </w:r>
      <w:r>
        <w:rPr>
          <w:rFonts w:hint="eastAsia" w:ascii="標楷體" w:hAnsi="標楷體" w:eastAsia="標楷體"/>
          <w:sz w:val="28"/>
          <w:szCs w:val="28"/>
        </w:rPr>
        <w:t>，</w:t>
      </w:r>
      <w:r>
        <w:rPr>
          <w:rFonts w:ascii="標楷體" w:hAnsi="標楷體" w:eastAsia="標楷體"/>
          <w:sz w:val="28"/>
          <w:szCs w:val="28"/>
        </w:rPr>
        <w:t>明訂我國維護及提升女孩權益之14項願景及75項實施策略。</w:t>
      </w:r>
    </w:p>
    <w:p>
      <w:pPr>
        <w:spacing w:line="520" w:lineRule="exact"/>
        <w:rPr>
          <w:rFonts w:hint="eastAsia"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 xml:space="preserve">  </w:t>
      </w:r>
      <w:r>
        <w:rPr>
          <w:rFonts w:hint="eastAsia" w:ascii="標楷體" w:hAnsi="標楷體" w:eastAsia="標楷體"/>
          <w:color w:val="000000"/>
          <w:sz w:val="28"/>
          <w:szCs w:val="28"/>
        </w:rPr>
        <w:t>聯合國</w:t>
      </w:r>
      <w:r>
        <w:rPr>
          <w:rFonts w:ascii="標楷體" w:hAnsi="標楷體" w:eastAsia="標楷體"/>
          <w:color w:val="000000"/>
          <w:sz w:val="28"/>
          <w:szCs w:val="28"/>
        </w:rPr>
        <w:t>全球</w:t>
      </w:r>
      <w:r>
        <w:rPr>
          <w:rFonts w:hint="eastAsia" w:ascii="標楷體" w:hAnsi="標楷體" w:eastAsia="標楷體"/>
          <w:color w:val="000000"/>
          <w:sz w:val="28"/>
          <w:szCs w:val="28"/>
        </w:rPr>
        <w:t>永續發展</w:t>
      </w:r>
      <w:r>
        <w:rPr>
          <w:rFonts w:ascii="標楷體" w:hAnsi="標楷體" w:eastAsia="標楷體"/>
          <w:color w:val="000000"/>
          <w:sz w:val="28"/>
          <w:szCs w:val="28"/>
        </w:rPr>
        <w:t>目標</w:t>
      </w:r>
      <w:r>
        <w:rPr>
          <w:rFonts w:hint="eastAsia" w:ascii="標楷體" w:hAnsi="標楷體" w:eastAsia="標楷體"/>
          <w:color w:val="000000"/>
          <w:sz w:val="28"/>
          <w:szCs w:val="28"/>
        </w:rPr>
        <w:t>(SDGs)</w:t>
      </w:r>
      <w:r>
        <w:rPr>
          <w:rFonts w:ascii="標楷體" w:hAnsi="標楷體" w:eastAsia="標楷體"/>
          <w:color w:val="000000"/>
          <w:sz w:val="28"/>
          <w:szCs w:val="28"/>
        </w:rPr>
        <w:t>一共有17項，今年</w:t>
      </w:r>
      <w:r>
        <w:rPr>
          <w:rFonts w:hint="eastAsia" w:ascii="標楷體" w:hAnsi="標楷體" w:eastAsia="標楷體"/>
          <w:color w:val="000000"/>
          <w:sz w:val="28"/>
          <w:szCs w:val="28"/>
        </w:rPr>
        <w:t>國際女孩日</w:t>
      </w:r>
      <w:r>
        <w:rPr>
          <w:rFonts w:ascii="標楷體" w:hAnsi="標楷體" w:eastAsia="標楷體"/>
          <w:color w:val="000000"/>
          <w:sz w:val="28"/>
          <w:szCs w:val="28"/>
        </w:rPr>
        <w:t>聚焦在「教育」的重要性</w:t>
      </w:r>
      <w:r>
        <w:rPr>
          <w:rFonts w:hint="eastAsia" w:ascii="標楷體" w:hAnsi="標楷體" w:eastAsia="標楷體"/>
          <w:color w:val="000000"/>
          <w:sz w:val="28"/>
          <w:szCs w:val="28"/>
        </w:rPr>
        <w:t>。</w:t>
      </w:r>
      <w:r>
        <w:rPr>
          <w:rFonts w:ascii="標楷體" w:hAnsi="標楷體" w:eastAsia="標楷體"/>
          <w:color w:val="000000"/>
          <w:sz w:val="28"/>
          <w:szCs w:val="28"/>
        </w:rPr>
        <w:t>「國際教育組織」(Education International</w:t>
      </w:r>
      <w:r>
        <w:rPr>
          <w:rFonts w:hint="eastAsia" w:ascii="標楷體" w:hAnsi="標楷體" w:eastAsia="標楷體"/>
          <w:color w:val="000000"/>
          <w:sz w:val="28"/>
          <w:szCs w:val="28"/>
        </w:rPr>
        <w:t>，簡稱EI</w:t>
      </w:r>
      <w:r>
        <w:rPr>
          <w:rFonts w:ascii="標楷體" w:hAnsi="標楷體" w:eastAsia="標楷體"/>
          <w:color w:val="000000"/>
          <w:sz w:val="28"/>
          <w:szCs w:val="28"/>
        </w:rPr>
        <w:t>)，明確表達立場，支持女孩的教育權。EI秘書長魯文呼籲，我們應該針對女孩的「賦權增能」，思考教育所扮演的關鍵角色。證據顯示，一個家庭、社區、或甚至一個國家，能做出的最佳投資，就是為女孩們提供教育。這是因為受過教育的女孩，她的生活將更加健康</w:t>
      </w:r>
      <w:r>
        <w:rPr>
          <w:rFonts w:hint="eastAsia" w:ascii="標楷體" w:hAnsi="標楷體" w:eastAsia="標楷體"/>
          <w:color w:val="000000"/>
          <w:sz w:val="28"/>
          <w:szCs w:val="28"/>
        </w:rPr>
        <w:t>，</w:t>
      </w:r>
      <w:r>
        <w:rPr>
          <w:rFonts w:ascii="標楷體" w:hAnsi="標楷體" w:eastAsia="標楷體"/>
          <w:color w:val="000000"/>
          <w:sz w:val="28"/>
          <w:szCs w:val="28"/>
        </w:rPr>
        <w:t>有更好的機會得到尊嚴的</w:t>
      </w:r>
      <w:r>
        <w:rPr>
          <w:rFonts w:hint="eastAsia" w:ascii="標楷體" w:hAnsi="標楷體" w:eastAsia="標楷體"/>
          <w:color w:val="000000"/>
          <w:sz w:val="28"/>
          <w:szCs w:val="28"/>
        </w:rPr>
        <w:t>環境</w:t>
      </w:r>
      <w:r>
        <w:rPr>
          <w:rFonts w:ascii="標楷體" w:hAnsi="標楷體" w:eastAsia="標楷體"/>
          <w:color w:val="000000"/>
          <w:sz w:val="28"/>
          <w:szCs w:val="28"/>
        </w:rPr>
        <w:t>。在讓別人賦權增能之前，所有的女孩都需要讓自己得到賦權增能的機會，而教育是「賦權增能」旅程的第一步。</w:t>
      </w:r>
    </w:p>
    <w:p>
      <w:pPr>
        <w:rPr>
          <w:rFonts w:hint="eastAsia" w:ascii="標楷體" w:hAnsi="標楷體" w:eastAsia="標楷體" w:cs="Arial"/>
          <w:b/>
          <w:color w:val="000000"/>
          <w:kern w:val="0"/>
          <w:sz w:val="28"/>
          <w:szCs w:val="28"/>
        </w:rPr>
      </w:pPr>
      <w:r>
        <w:rPr>
          <w:rFonts w:hint="eastAsia" w:ascii="標楷體" w:hAnsi="標楷體" w:eastAsia="標楷體" w:cs="Arial"/>
          <w:b/>
          <w:color w:val="000000"/>
          <w:kern w:val="0"/>
          <w:sz w:val="28"/>
          <w:szCs w:val="28"/>
        </w:rPr>
        <w:t>二、參加國際女孩日活動主題說明</w:t>
      </w:r>
    </w:p>
    <w:p>
      <w:pPr>
        <w:spacing w:line="520" w:lineRule="exact"/>
        <w:ind w:firstLine="48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各縣市女童軍會為主體，藉由參與集體公共活動，進行在地發聲，展現獨特自主的力量。透過宣導行動及反思，立下自我期許能向上向善、改變世界。</w:t>
      </w:r>
    </w:p>
    <w:p>
      <w:pPr>
        <w:spacing w:line="520" w:lineRule="exact"/>
        <w:ind w:firstLine="480"/>
        <w:rPr>
          <w:rFonts w:hint="eastAsia"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諾貝爾和平獎的馬拉拉（Malala Yousafzai），她12歲的時候，記錄巴基斯坦女孩被禁止上學，以及面臨的各種歧視與暴力，為當地女童發聲。因為</w:t>
      </w:r>
      <w:r>
        <w:rPr>
          <w:rFonts w:hint="eastAsia" w:ascii="標楷體" w:hAnsi="標楷體" w:eastAsia="標楷體"/>
          <w:color w:val="000000"/>
          <w:sz w:val="28"/>
          <w:szCs w:val="28"/>
        </w:rPr>
        <w:t>一</w:t>
      </w:r>
      <w:r>
        <w:rPr>
          <w:rFonts w:ascii="標楷體" w:hAnsi="標楷體" w:eastAsia="標楷體"/>
          <w:color w:val="000000"/>
          <w:sz w:val="28"/>
          <w:szCs w:val="28"/>
        </w:rPr>
        <w:t>個十幾歲女孩的奔走呼籲，喚醒了世人對於女童權益的關注。</w:t>
      </w:r>
      <w:r>
        <w:rPr>
          <w:rFonts w:hint="eastAsia" w:ascii="標楷體" w:hAnsi="標楷體" w:eastAsia="標楷體"/>
          <w:color w:val="000000"/>
          <w:sz w:val="28"/>
          <w:szCs w:val="28"/>
        </w:rPr>
        <w:t>女童軍，你能為自己或社會做些什麼、說些什麼，來改變女孩的教育呢？</w:t>
      </w:r>
    </w:p>
    <w:p>
      <w:pPr>
        <w:spacing w:line="520" w:lineRule="exact"/>
        <w:ind w:firstLine="480"/>
        <w:rPr>
          <w:rFonts w:hint="eastAsia" w:ascii="標楷體" w:hAnsi="標楷體" w:eastAsia="標楷體"/>
          <w:color w:val="000000"/>
          <w:sz w:val="28"/>
          <w:szCs w:val="28"/>
          <w:lang w:val="en-US" w:eastAsia="zh-TW"/>
        </w:rPr>
      </w:pPr>
    </w:p>
    <w:p>
      <w:pPr>
        <w:spacing w:line="520" w:lineRule="exact"/>
        <w:ind w:firstLine="480"/>
        <w:rPr>
          <w:rFonts w:hint="eastAsia" w:ascii="標楷體" w:hAnsi="標楷體" w:eastAsia="標楷體"/>
          <w:color w:val="000000"/>
          <w:sz w:val="28"/>
          <w:szCs w:val="28"/>
          <w:lang w:val="en-US" w:eastAsia="zh-TW"/>
        </w:rPr>
      </w:pPr>
    </w:p>
    <w:p>
      <w:pPr>
        <w:spacing w:line="520" w:lineRule="exact"/>
        <w:rPr>
          <w:rFonts w:hint="eastAsia" w:ascii="標楷體" w:hAnsi="標楷體" w:eastAsia="標楷體"/>
          <w:color w:val="000000"/>
          <w:sz w:val="28"/>
          <w:szCs w:val="28"/>
          <w:lang w:val="en-US" w:eastAsia="zh-TW"/>
        </w:rPr>
      </w:pPr>
    </w:p>
    <w:p>
      <w:pPr>
        <w:jc w:val="center"/>
        <w:rPr>
          <w:rFonts w:hint="eastAsia" w:ascii="標楷體" w:hAnsi="標楷體"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>高雄市女童軍會</w:t>
      </w:r>
      <w:r>
        <w:rPr>
          <w:rFonts w:hint="eastAsia" w:eastAsia="標楷體"/>
          <w:sz w:val="28"/>
          <w:szCs w:val="28"/>
          <w:lang w:val="en-US" w:eastAsia="zh-TW"/>
        </w:rPr>
        <w:t>2018國際女孩日</w:t>
      </w:r>
      <w:r>
        <w:rPr>
          <w:rFonts w:hint="eastAsia" w:eastAsia="標楷體"/>
          <w:sz w:val="28"/>
          <w:szCs w:val="28"/>
        </w:rPr>
        <w:t>活動</w:t>
      </w:r>
      <w:r>
        <w:rPr>
          <w:rFonts w:hint="eastAsia" w:ascii="標楷體" w:hAnsi="標楷體" w:eastAsia="標楷體"/>
          <w:sz w:val="28"/>
          <w:szCs w:val="28"/>
        </w:rPr>
        <w:t xml:space="preserve">  工作人員名冊</w:t>
      </w:r>
    </w:p>
    <w:tbl>
      <w:tblPr>
        <w:tblStyle w:val="6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3"/>
        <w:gridCol w:w="2625"/>
        <w:gridCol w:w="216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pStyle w:val="2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NO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職稱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 名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服務單位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理事長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林香吟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高雄女</w:t>
            </w:r>
            <w:r>
              <w:rPr>
                <w:rFonts w:hint="eastAsia" w:ascii="標楷體" w:hAnsi="標楷體" w:eastAsia="標楷體"/>
              </w:rPr>
              <w:t>中校長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行政組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</w:rPr>
              <w:t>殷美珍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高雄市女童軍會總幹事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行政組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鄭秀惠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高雄市女童軍會幹事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行政組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王怡文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高雄市女童軍會幹事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召集人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許翠玲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高師大附中訓育組長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教務組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廖俞雲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國教輔導團課程督學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教務組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林佩萱</w:t>
            </w:r>
          </w:p>
        </w:tc>
        <w:tc>
          <w:tcPr>
            <w:tcW w:w="3960" w:type="dxa"/>
            <w:textDirection w:val="lrTb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海洋心社區童軍團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教務組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董桂蘭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新興高中教師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教務組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朱佩雯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莒光國小學務主任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教務組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楊麗純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岡山國中</w:t>
            </w:r>
            <w:r>
              <w:rPr>
                <w:rFonts w:hint="eastAsia" w:ascii="標楷體" w:hAnsi="標楷體" w:eastAsia="標楷體"/>
                <w:lang w:eastAsia="zh-TW"/>
              </w:rPr>
              <w:t>學務主任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教務組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黃瓊儀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陽明國小總務主任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</w:pPr>
            <w:r>
              <w:rPr>
                <w:rFonts w:hint="eastAsia" w:ascii="標楷體" w:hAnsi="標楷體" w:eastAsia="標楷體"/>
                <w:lang w:eastAsia="zh-TW"/>
              </w:rPr>
              <w:t>教務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施惠馨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高雄市政府國教輔導團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教務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紀琬婷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福山國中教師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教務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張聖藍</w:t>
            </w:r>
          </w:p>
        </w:tc>
        <w:tc>
          <w:tcPr>
            <w:tcW w:w="3960" w:type="dxa"/>
            <w:textDirection w:val="lrTb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海洋心社區童軍團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教務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蔡宛如</w:t>
            </w:r>
          </w:p>
        </w:tc>
        <w:tc>
          <w:tcPr>
            <w:tcW w:w="3960" w:type="dxa"/>
            <w:textDirection w:val="lrTb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天翼社區童軍團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生輔</w:t>
            </w:r>
            <w:r>
              <w:rPr>
                <w:rFonts w:hint="eastAsia" w:ascii="標楷體" w:hAnsi="標楷體" w:eastAsia="標楷體"/>
                <w:lang w:eastAsia="zh-TW"/>
              </w:rPr>
              <w:t>事務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林柏宇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美麗島社區童軍團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生輔</w:t>
            </w:r>
            <w:r>
              <w:rPr>
                <w:rFonts w:hint="eastAsia" w:ascii="標楷體" w:hAnsi="標楷體" w:eastAsia="標楷體"/>
                <w:lang w:eastAsia="zh-TW"/>
              </w:rPr>
              <w:t>事務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陳沐紃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光華國中教師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生輔</w:t>
            </w:r>
            <w:r>
              <w:rPr>
                <w:rFonts w:hint="eastAsia" w:ascii="標楷體" w:hAnsi="標楷體" w:eastAsia="標楷體"/>
                <w:lang w:eastAsia="zh-TW"/>
              </w:rPr>
              <w:t>事務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毛建蘭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海洋心社區童軍團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生輔</w:t>
            </w:r>
            <w:r>
              <w:rPr>
                <w:rFonts w:hint="eastAsia" w:ascii="標楷體" w:hAnsi="標楷體" w:eastAsia="標楷體"/>
                <w:lang w:eastAsia="zh-TW"/>
              </w:rPr>
              <w:t>事務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蔡宛樺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中山國中教師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1183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生輔</w:t>
            </w:r>
            <w:r>
              <w:rPr>
                <w:rFonts w:hint="eastAsia" w:ascii="標楷體" w:hAnsi="標楷體" w:eastAsia="標楷體"/>
                <w:lang w:eastAsia="zh-TW"/>
              </w:rPr>
              <w:t>事務</w:t>
            </w:r>
            <w:r>
              <w:rPr>
                <w:rFonts w:hint="eastAsia" w:ascii="標楷體" w:hAnsi="標楷體" w:eastAsia="標楷體"/>
              </w:rPr>
              <w:t>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蔡進興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天翼社區童軍團</w:t>
            </w: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p>
      <w:pPr>
        <w:spacing w:line="520" w:lineRule="exact"/>
        <w:ind w:firstLine="480"/>
        <w:rPr>
          <w:rFonts w:hint="eastAsia" w:ascii="標楷體" w:hAnsi="標楷體" w:eastAsia="標楷體"/>
          <w:color w:val="000000"/>
          <w:sz w:val="28"/>
          <w:szCs w:val="28"/>
          <w:lang w:val="en-US" w:eastAsia="zh-TW"/>
        </w:rPr>
      </w:pPr>
      <w:r>
        <w:rPr>
          <w:rFonts w:hint="eastAsia" w:ascii="標楷體" w:hAnsi="標楷體" w:eastAsia="標楷體"/>
          <w:color w:val="000000"/>
          <w:sz w:val="28"/>
          <w:szCs w:val="28"/>
          <w:lang w:val="en-US" w:eastAsia="zh-TW"/>
        </w:rPr>
        <w:t xml:space="preserve">                                       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43610539">
    <w:nsid w:val="383E5AAB"/>
    <w:multiLevelType w:val="multilevel"/>
    <w:tmpl w:val="383E5AAB"/>
    <w:lvl w:ilvl="0" w:tentative="1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1">
      <w:start w:val="1"/>
      <w:numFmt w:val="taiwaneseCountingThousand"/>
      <w:lvlText w:val="(%2)"/>
      <w:lvlJc w:val="left"/>
      <w:pPr>
        <w:tabs>
          <w:tab w:val="left" w:pos="990"/>
        </w:tabs>
        <w:ind w:left="990" w:hanging="51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400056282">
    <w:nsid w:val="537329DA"/>
    <w:multiLevelType w:val="multilevel"/>
    <w:tmpl w:val="537329DA"/>
    <w:lvl w:ilvl="0" w:tentative="1">
      <w:start w:val="1"/>
      <w:numFmt w:val="taiwaneseCountingThousand"/>
      <w:lvlText w:val="(%1)"/>
      <w:lvlJc w:val="left"/>
      <w:pPr>
        <w:tabs>
          <w:tab w:val="left" w:pos="1350"/>
        </w:tabs>
        <w:ind w:left="1350" w:hanging="51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left" w:pos="1800"/>
        </w:tabs>
        <w:ind w:left="180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2280"/>
        </w:tabs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left" w:pos="2760"/>
        </w:tabs>
        <w:ind w:left="27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3240"/>
        </w:tabs>
        <w:ind w:left="324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3720"/>
        </w:tabs>
        <w:ind w:left="3720" w:hanging="480"/>
      </w:pPr>
    </w:lvl>
    <w:lvl w:ilvl="6" w:tentative="1">
      <w:start w:val="1"/>
      <w:numFmt w:val="decimal"/>
      <w:lvlText w:val="%7."/>
      <w:lvlJc w:val="left"/>
      <w:pPr>
        <w:tabs>
          <w:tab w:val="left" w:pos="4200"/>
        </w:tabs>
        <w:ind w:left="42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4680"/>
        </w:tabs>
        <w:ind w:left="468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5160"/>
        </w:tabs>
        <w:ind w:left="5160" w:hanging="480"/>
      </w:pPr>
    </w:lvl>
  </w:abstractNum>
  <w:abstractNum w:abstractNumId="182131300">
    <w:nsid w:val="0ADB1A64"/>
    <w:multiLevelType w:val="multilevel"/>
    <w:tmpl w:val="0ADB1A64"/>
    <w:lvl w:ilvl="0" w:tentative="1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892573093">
    <w:nsid w:val="70CE5FA5"/>
    <w:multiLevelType w:val="multilevel"/>
    <w:tmpl w:val="70CE5FA5"/>
    <w:lvl w:ilvl="0" w:tentative="1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943610539"/>
  </w:num>
  <w:num w:numId="2">
    <w:abstractNumId w:val="1400056282"/>
  </w:num>
  <w:num w:numId="3">
    <w:abstractNumId w:val="182131300"/>
  </w:num>
  <w:num w:numId="4">
    <w:abstractNumId w:val="18925730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D1BD4"/>
    <w:rsid w:val="00113F98"/>
    <w:rsid w:val="00116EC1"/>
    <w:rsid w:val="00145090"/>
    <w:rsid w:val="001E2BBE"/>
    <w:rsid w:val="0038784D"/>
    <w:rsid w:val="005672CA"/>
    <w:rsid w:val="005F5443"/>
    <w:rsid w:val="006D1A6D"/>
    <w:rsid w:val="007813AC"/>
    <w:rsid w:val="00BD7F02"/>
    <w:rsid w:val="00C531E5"/>
    <w:rsid w:val="00D46176"/>
    <w:rsid w:val="00DF2615"/>
    <w:rsid w:val="00ED1BD4"/>
    <w:rsid w:val="00FB3220"/>
    <w:rsid w:val="06B97816"/>
    <w:rsid w:val="07623202"/>
    <w:rsid w:val="07695963"/>
    <w:rsid w:val="098E6BAE"/>
    <w:rsid w:val="1338541F"/>
    <w:rsid w:val="19590DB1"/>
    <w:rsid w:val="1EC206E4"/>
    <w:rsid w:val="28A42EBB"/>
    <w:rsid w:val="290E20F7"/>
    <w:rsid w:val="2C0C3479"/>
    <w:rsid w:val="2DDA0084"/>
    <w:rsid w:val="2F8733D4"/>
    <w:rsid w:val="357B6D0C"/>
    <w:rsid w:val="376D274D"/>
    <w:rsid w:val="382E1BF7"/>
    <w:rsid w:val="41BC6CD1"/>
    <w:rsid w:val="47E97890"/>
    <w:rsid w:val="4B383175"/>
    <w:rsid w:val="4BF87808"/>
    <w:rsid w:val="50E557AB"/>
    <w:rsid w:val="55302F42"/>
    <w:rsid w:val="59847452"/>
    <w:rsid w:val="5CB4090C"/>
    <w:rsid w:val="5F8239AD"/>
    <w:rsid w:val="60DA5B71"/>
    <w:rsid w:val="679B2F0A"/>
    <w:rsid w:val="6922410C"/>
    <w:rsid w:val="75550CF7"/>
    <w:rsid w:val="79A70EEB"/>
    <w:rsid w:val="7DBB32F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Hyperlink"/>
    <w:basedOn w:val="4"/>
    <w:unhideWhenUsed/>
    <w:uiPriority w:val="0"/>
    <w:rPr>
      <w:color w:val="0000FF"/>
      <w:u w:val="single"/>
    </w:rPr>
  </w:style>
  <w:style w:type="paragraph" w:customStyle="1" w:styleId="7">
    <w:name w:val="清單段落1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355</Words>
  <Characters>2024</Characters>
  <Lines>16</Lines>
  <Paragraphs>4</Paragraphs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2017-09-13T02:01:00Z</dcterms:created>
  <dc:creator>sandy</dc:creator>
  <cp:lastModifiedBy>User</cp:lastModifiedBy>
  <dcterms:modified xsi:type="dcterms:W3CDTF">2018-09-25T14:30:34Z</dcterms:modified>
  <dc:title>中華民國台灣女童軍總會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