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BCD" w:rsidRDefault="0041669E">
      <w:pPr>
        <w:spacing w:before="60" w:line="276" w:lineRule="auto"/>
        <w:jc w:val="center"/>
      </w:pPr>
      <w:bookmarkStart w:id="0" w:name="_GoBack"/>
      <w:bookmarkEnd w:id="0"/>
      <w:proofErr w:type="gramStart"/>
      <w:r>
        <w:rPr>
          <w:rFonts w:ascii="標楷體" w:eastAsia="標楷體" w:hAnsi="標楷體"/>
          <w:b/>
          <w:sz w:val="28"/>
          <w:szCs w:val="28"/>
        </w:rPr>
        <w:t>115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年度教育部國教署補助各直轄市政府教育局、縣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市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政府</w:t>
      </w:r>
    </w:p>
    <w:p w:rsidR="00C52BCD" w:rsidRDefault="0041669E">
      <w:pPr>
        <w:spacing w:before="60" w:after="120"/>
        <w:jc w:val="center"/>
      </w:pPr>
      <w:r>
        <w:rPr>
          <w:rFonts w:ascii="標楷體" w:eastAsia="標楷體" w:hAnsi="標楷體"/>
          <w:b/>
          <w:sz w:val="28"/>
          <w:szCs w:val="28"/>
        </w:rPr>
        <w:t>推動兒童權利公約成果報告表</w:t>
      </w:r>
      <w:proofErr w:type="gramStart"/>
      <w:r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學校名稱</w:t>
      </w:r>
    </w:p>
    <w:tbl>
      <w:tblPr>
        <w:tblW w:w="8364" w:type="dxa"/>
        <w:tblInd w:w="1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2300"/>
        <w:gridCol w:w="1559"/>
        <w:gridCol w:w="2552"/>
      </w:tblGrid>
      <w:tr w:rsidR="00C52BCD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53" w:type="dxa"/>
            <w:tcBorders>
              <w:top w:val="double" w:sz="12" w:space="0" w:color="00000A"/>
              <w:left w:val="doub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活動名稱</w:t>
            </w:r>
          </w:p>
        </w:tc>
        <w:tc>
          <w:tcPr>
            <w:tcW w:w="2300" w:type="dxa"/>
            <w:tcBorders>
              <w:top w:val="double" w:sz="12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52BCD" w:rsidRDefault="00C52BCD">
            <w:pPr>
              <w:spacing w:before="60" w:line="32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double" w:sz="12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活動地點</w:t>
            </w:r>
          </w:p>
        </w:tc>
        <w:tc>
          <w:tcPr>
            <w:tcW w:w="2552" w:type="dxa"/>
            <w:tcBorders>
              <w:top w:val="double" w:sz="12" w:space="0" w:color="00000A"/>
              <w:left w:val="single" w:sz="4" w:space="0" w:color="000000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52BCD" w:rsidRDefault="00C52BCD">
            <w:pPr>
              <w:spacing w:before="6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C52BCD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1953" w:type="dxa"/>
            <w:tcBorders>
              <w:top w:val="single" w:sz="4" w:space="0" w:color="000000"/>
              <w:left w:val="doub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活動類別</w:t>
            </w:r>
          </w:p>
        </w:tc>
        <w:tc>
          <w:tcPr>
            <w:tcW w:w="6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numPr>
                <w:ilvl w:val="0"/>
                <w:numId w:val="1"/>
              </w:numPr>
              <w:spacing w:before="60" w:line="260" w:lineRule="exact"/>
              <w:ind w:left="357" w:hanging="357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教育人員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CRC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增能研習</w:t>
            </w:r>
          </w:p>
          <w:p w:rsidR="00C52BCD" w:rsidRDefault="0041669E">
            <w:pPr>
              <w:numPr>
                <w:ilvl w:val="0"/>
                <w:numId w:val="1"/>
              </w:numPr>
              <w:spacing w:before="60" w:line="260" w:lineRule="exact"/>
              <w:ind w:left="357" w:hanging="357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培訓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CRC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種子教師</w:t>
            </w:r>
          </w:p>
          <w:p w:rsidR="00C52BCD" w:rsidRDefault="0041669E">
            <w:pPr>
              <w:numPr>
                <w:ilvl w:val="0"/>
                <w:numId w:val="1"/>
              </w:numPr>
              <w:spacing w:before="60" w:line="260" w:lineRule="exact"/>
              <w:ind w:left="357" w:hanging="357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研發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CRC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教材</w:t>
            </w:r>
          </w:p>
          <w:p w:rsidR="00C52BCD" w:rsidRDefault="0041669E">
            <w:pPr>
              <w:pStyle w:val="ae"/>
              <w:numPr>
                <w:ilvl w:val="0"/>
                <w:numId w:val="2"/>
              </w:numPr>
              <w:spacing w:before="60" w:line="260" w:lineRule="exact"/>
              <w:rPr>
                <w:rFonts w:ascii="標楷體" w:eastAsia="標楷體" w:hAnsi="標楷體"/>
                <w:b/>
                <w:color w:val="FF0000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親子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CRC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宣導活動及講座</w:t>
            </w:r>
          </w:p>
          <w:p w:rsidR="00C52BCD" w:rsidRDefault="0041669E">
            <w:pPr>
              <w:numPr>
                <w:ilvl w:val="0"/>
                <w:numId w:val="1"/>
              </w:numPr>
              <w:spacing w:before="60" w:line="260" w:lineRule="exact"/>
              <w:ind w:left="357" w:hanging="357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教育人員輔導管教落實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CRC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之增能研習</w:t>
            </w:r>
          </w:p>
        </w:tc>
      </w:tr>
      <w:tr w:rsidR="00C52BCD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1953" w:type="dxa"/>
            <w:tcBorders>
              <w:top w:val="single" w:sz="4" w:space="0" w:color="000000"/>
              <w:left w:val="doub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活動內容</w:t>
            </w:r>
          </w:p>
          <w:p w:rsidR="00C52BCD" w:rsidRDefault="0041669E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摘要</w:t>
            </w:r>
          </w:p>
        </w:tc>
        <w:tc>
          <w:tcPr>
            <w:tcW w:w="6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52BCD" w:rsidRDefault="00C52BCD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  <w:tr w:rsidR="00C52BCD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1953" w:type="dxa"/>
            <w:tcBorders>
              <w:top w:val="single" w:sz="4" w:space="0" w:color="000000"/>
              <w:left w:val="doub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成效</w:t>
            </w:r>
          </w:p>
        </w:tc>
        <w:tc>
          <w:tcPr>
            <w:tcW w:w="6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C52BCD" w:rsidRDefault="0041669E">
            <w:pPr>
              <w:numPr>
                <w:ilvl w:val="0"/>
                <w:numId w:val="3"/>
              </w:numPr>
              <w:spacing w:before="60" w:line="320" w:lineRule="exact"/>
              <w:ind w:left="595" w:hanging="482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/>
                <w:color w:val="FF0000"/>
                <w:szCs w:val="28"/>
              </w:rPr>
              <w:t>辦理場次：</w:t>
            </w:r>
          </w:p>
          <w:p w:rsidR="00C52BCD" w:rsidRDefault="0041669E">
            <w:pPr>
              <w:numPr>
                <w:ilvl w:val="0"/>
                <w:numId w:val="3"/>
              </w:numPr>
              <w:spacing w:before="60" w:line="320" w:lineRule="exact"/>
              <w:ind w:left="595" w:hanging="482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/>
                <w:color w:val="FF0000"/>
                <w:szCs w:val="28"/>
              </w:rPr>
              <w:t>參加對象及人數：</w:t>
            </w:r>
          </w:p>
          <w:p w:rsidR="00C52BCD" w:rsidRDefault="0041669E">
            <w:pPr>
              <w:numPr>
                <w:ilvl w:val="0"/>
                <w:numId w:val="3"/>
              </w:numPr>
              <w:spacing w:before="60" w:line="320" w:lineRule="exact"/>
              <w:ind w:left="595" w:hanging="482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  <w:szCs w:val="28"/>
              </w:rPr>
              <w:t>參訓率</w:t>
            </w:r>
            <w:proofErr w:type="gramEnd"/>
            <w:r>
              <w:rPr>
                <w:rFonts w:ascii="標楷體" w:eastAsia="標楷體" w:hAnsi="標楷體"/>
                <w:color w:val="FF0000"/>
                <w:szCs w:val="28"/>
              </w:rPr>
              <w:t>：</w:t>
            </w:r>
          </w:p>
          <w:p w:rsidR="00C52BCD" w:rsidRDefault="0041669E">
            <w:pPr>
              <w:numPr>
                <w:ilvl w:val="0"/>
                <w:numId w:val="3"/>
              </w:numPr>
              <w:spacing w:before="60" w:line="320" w:lineRule="exact"/>
              <w:ind w:left="595" w:hanging="482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/>
                <w:color w:val="FF0000"/>
                <w:szCs w:val="28"/>
              </w:rPr>
              <w:t>測驗成果：</w:t>
            </w:r>
          </w:p>
        </w:tc>
      </w:tr>
      <w:tr w:rsidR="00C52BC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253" w:type="dxa"/>
            <w:gridSpan w:val="2"/>
            <w:tcBorders>
              <w:top w:val="single" w:sz="4" w:space="0" w:color="000000"/>
              <w:left w:val="doub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before="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52BCD" w:rsidRDefault="0041669E">
            <w:pPr>
              <w:spacing w:before="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C52BCD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4253" w:type="dxa"/>
            <w:gridSpan w:val="2"/>
            <w:tcBorders>
              <w:top w:val="single" w:sz="4" w:space="0" w:color="000000"/>
              <w:left w:val="double" w:sz="12" w:space="0" w:color="00000A"/>
              <w:bottom w:val="double" w:sz="12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C52BCD" w:rsidRDefault="00C52BCD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C52BCD" w:rsidRDefault="00C52BCD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:rsidR="00C52BCD" w:rsidRDefault="0041669E">
      <w:pPr>
        <w:pStyle w:val="a6"/>
        <w:ind w:left="-142" w:right="-3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主計單位：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首長：</w:t>
      </w:r>
    </w:p>
    <w:p w:rsidR="00C52BCD" w:rsidRDefault="00C52BCD">
      <w:pPr>
        <w:spacing w:line="100" w:lineRule="exact"/>
      </w:pPr>
    </w:p>
    <w:sectPr w:rsidR="00C52BCD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9E" w:rsidRDefault="0041669E">
      <w:r>
        <w:separator/>
      </w:r>
    </w:p>
  </w:endnote>
  <w:endnote w:type="continuationSeparator" w:id="0">
    <w:p w:rsidR="0041669E" w:rsidRDefault="0041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9E" w:rsidRDefault="0041669E">
      <w:r>
        <w:rPr>
          <w:color w:val="000000"/>
        </w:rPr>
        <w:separator/>
      </w:r>
    </w:p>
  </w:footnote>
  <w:footnote w:type="continuationSeparator" w:id="0">
    <w:p w:rsidR="0041669E" w:rsidRDefault="0041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C9" w:rsidRDefault="0041669E">
    <w:pPr>
      <w:spacing w:before="60" w:line="500" w:lineRule="exact"/>
      <w:rPr>
        <w:rFonts w:ascii="標楷體" w:eastAsia="標楷體" w:hAnsi="標楷體"/>
        <w:sz w:val="22"/>
      </w:rPr>
    </w:pPr>
    <w:r>
      <w:rPr>
        <w:rFonts w:ascii="標楷體" w:eastAsia="標楷體" w:hAnsi="標楷體"/>
        <w:sz w:val="22"/>
      </w:rPr>
      <w:t>附件</w:t>
    </w:r>
    <w:r>
      <w:rPr>
        <w:rFonts w:ascii="標楷體" w:eastAsia="標楷體" w:hAnsi="標楷體"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04666"/>
    <w:multiLevelType w:val="multilevel"/>
    <w:tmpl w:val="F54050E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  <w:color w:val="FF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0FB4254"/>
    <w:multiLevelType w:val="multilevel"/>
    <w:tmpl w:val="B33472DA"/>
    <w:lvl w:ilvl="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66D12CC0"/>
    <w:multiLevelType w:val="multilevel"/>
    <w:tmpl w:val="1A187EF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2BCD"/>
    <w:rsid w:val="0041669E"/>
    <w:rsid w:val="00C52BCD"/>
    <w:rsid w:val="00F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B72C5-499E-4020-A273-9BE6BA55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rPr>
      <w:rFonts w:ascii="Calibri" w:eastAsia="新細明體" w:hAnsi="Calibri" w:cs="Times New Roman"/>
      <w:sz w:val="20"/>
      <w:szCs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葉宏彥</dc:creator>
  <cp:lastModifiedBy>郭士賢</cp:lastModifiedBy>
  <cp:revision>2</cp:revision>
  <cp:lastPrinted>2025-12-24T08:02:00Z</cp:lastPrinted>
  <dcterms:created xsi:type="dcterms:W3CDTF">2026-01-16T08:26:00Z</dcterms:created>
  <dcterms:modified xsi:type="dcterms:W3CDTF">2026-01-16T08:26:00Z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