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9696B" w14:textId="77777777" w:rsidR="00EA7DF5" w:rsidRDefault="00BD3514">
      <w:pPr>
        <w:jc w:val="center"/>
      </w:pPr>
      <w:r>
        <w:rPr>
          <w:rFonts w:ascii="Arial" w:eastAsia="標楷體" w:hAnsi="Arial" w:cs="Arial"/>
          <w:sz w:val="44"/>
        </w:rPr>
        <w:t>高雄市政府教育局與國立陽明交通大學</w:t>
      </w:r>
    </w:p>
    <w:p w14:paraId="4A267F71" w14:textId="31D66804" w:rsidR="00EA7DF5" w:rsidRDefault="00BD3514">
      <w:pPr>
        <w:jc w:val="center"/>
      </w:pPr>
      <w:r>
        <w:rPr>
          <w:rFonts w:ascii="Arial" w:eastAsia="標楷體" w:hAnsi="Arial" w:cs="Arial"/>
          <w:sz w:val="36"/>
          <w:szCs w:val="24"/>
        </w:rPr>
        <w:t>中小學在地培力半導體學生營隊</w:t>
      </w:r>
    </w:p>
    <w:p w14:paraId="41F3FA0D"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依據</w:t>
      </w:r>
    </w:p>
    <w:p w14:paraId="47CCA30F" w14:textId="77777777" w:rsidR="00EA7DF5" w:rsidRDefault="00BD3514">
      <w:pPr>
        <w:ind w:left="480"/>
        <w:rPr>
          <w:rFonts w:ascii="Arial" w:eastAsia="標楷體" w:hAnsi="Arial" w:cs="Arial"/>
        </w:rPr>
      </w:pPr>
      <w:r>
        <w:rPr>
          <w:rFonts w:ascii="Arial" w:eastAsia="標楷體" w:hAnsi="Arial" w:cs="Arial"/>
        </w:rPr>
        <w:t>高雄市政府教育局與國立陽明交通大學中小學在地培力半導體課程實踐計畫。</w:t>
      </w:r>
    </w:p>
    <w:p w14:paraId="1098443A"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宗旨</w:t>
      </w:r>
    </w:p>
    <w:p w14:paraId="3C7E2D60" w14:textId="77777777" w:rsidR="00EA7DF5" w:rsidRDefault="00BD3514">
      <w:pPr>
        <w:pStyle w:val="a3"/>
        <w:rPr>
          <w:rFonts w:ascii="Arial" w:eastAsia="標楷體" w:hAnsi="Arial" w:cs="Arial"/>
        </w:rPr>
      </w:pPr>
      <w:r>
        <w:rPr>
          <w:rFonts w:ascii="Arial" w:eastAsia="標楷體" w:hAnsi="Arial" w:cs="Arial"/>
        </w:rPr>
        <w:t>配合高雄市產業轉型及半導體</w:t>
      </w:r>
      <w:r>
        <w:rPr>
          <w:rFonts w:ascii="Arial" w:eastAsia="標楷體" w:hAnsi="Arial" w:cs="Arial"/>
        </w:rPr>
        <w:t>S</w:t>
      </w:r>
      <w:r>
        <w:rPr>
          <w:rFonts w:ascii="Arial" w:eastAsia="標楷體" w:hAnsi="Arial" w:cs="Arial"/>
        </w:rPr>
        <w:t>廊帶，與企業近年進駐本市佈局半導體先進製程等，預期將帶動產業相關人才需求，爰教育局與國立陽明交通大學進行協力合作，提前佈局相關產業人才培育及試探，以及早應對產業潛在人才需求，並透過學生培訓研習，提升本市學生對半導體科技產業之理解及認識。</w:t>
      </w:r>
    </w:p>
    <w:p w14:paraId="4F9FA094"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辦理單位</w:t>
      </w:r>
    </w:p>
    <w:p w14:paraId="39E02C67" w14:textId="77777777" w:rsidR="00EA7DF5" w:rsidRDefault="00BD3514">
      <w:pPr>
        <w:pStyle w:val="a3"/>
        <w:numPr>
          <w:ilvl w:val="0"/>
          <w:numId w:val="2"/>
        </w:numPr>
        <w:rPr>
          <w:rFonts w:ascii="Arial" w:eastAsia="標楷體" w:hAnsi="Arial" w:cs="Arial"/>
        </w:rPr>
      </w:pPr>
      <w:r>
        <w:rPr>
          <w:rFonts w:ascii="Arial" w:eastAsia="標楷體" w:hAnsi="Arial" w:cs="Arial"/>
        </w:rPr>
        <w:t>指導單位：高雄市政府教育局</w:t>
      </w:r>
    </w:p>
    <w:p w14:paraId="68142EB4" w14:textId="77777777" w:rsidR="00EA7DF5" w:rsidRDefault="00BD3514">
      <w:pPr>
        <w:pStyle w:val="a3"/>
        <w:numPr>
          <w:ilvl w:val="0"/>
          <w:numId w:val="2"/>
        </w:numPr>
        <w:rPr>
          <w:rFonts w:ascii="Arial" w:eastAsia="標楷體" w:hAnsi="Arial" w:cs="Arial"/>
        </w:rPr>
      </w:pPr>
      <w:r>
        <w:rPr>
          <w:rFonts w:ascii="Arial" w:eastAsia="標楷體" w:hAnsi="Arial" w:cs="Arial"/>
        </w:rPr>
        <w:t>主辦單位：高雄市立鼓山高中</w:t>
      </w:r>
    </w:p>
    <w:p w14:paraId="69508D93" w14:textId="77777777" w:rsidR="00EA7DF5" w:rsidRDefault="00BD3514">
      <w:pPr>
        <w:pStyle w:val="a3"/>
        <w:numPr>
          <w:ilvl w:val="0"/>
          <w:numId w:val="2"/>
        </w:numPr>
        <w:rPr>
          <w:rFonts w:ascii="Arial" w:eastAsia="標楷體" w:hAnsi="Arial" w:cs="Arial"/>
        </w:rPr>
      </w:pPr>
      <w:r>
        <w:rPr>
          <w:rFonts w:ascii="Arial" w:eastAsia="標楷體" w:hAnsi="Arial" w:cs="Arial"/>
        </w:rPr>
        <w:t>協辦單位：國立陽明交通大學</w:t>
      </w:r>
    </w:p>
    <w:p w14:paraId="5254269B"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參加對象及人數</w:t>
      </w:r>
    </w:p>
    <w:p w14:paraId="0159D8DC" w14:textId="77777777" w:rsidR="00EA7DF5" w:rsidRDefault="00BD3514">
      <w:pPr>
        <w:pStyle w:val="a3"/>
        <w:numPr>
          <w:ilvl w:val="0"/>
          <w:numId w:val="3"/>
        </w:numPr>
        <w:rPr>
          <w:rFonts w:ascii="Arial" w:eastAsia="標楷體" w:hAnsi="Arial" w:cs="Arial"/>
        </w:rPr>
      </w:pPr>
      <w:r>
        <w:rPr>
          <w:rFonts w:ascii="Arial" w:eastAsia="標楷體" w:hAnsi="Arial" w:cs="Arial"/>
        </w:rPr>
        <w:t>參加對象：鼓山高中、楠梓高中、左營高中、三民高</w:t>
      </w:r>
      <w:bookmarkStart w:id="0" w:name="_GoBack"/>
      <w:bookmarkEnd w:id="0"/>
      <w:r>
        <w:rPr>
          <w:rFonts w:ascii="Arial" w:eastAsia="標楷體" w:hAnsi="Arial" w:cs="Arial"/>
        </w:rPr>
        <w:t>中</w:t>
      </w:r>
      <w:r>
        <w:rPr>
          <w:rFonts w:ascii="Arial" w:eastAsia="標楷體" w:hAnsi="Arial" w:cs="Arial"/>
        </w:rPr>
        <w:t xml:space="preserve"> </w:t>
      </w:r>
    </w:p>
    <w:p w14:paraId="6EE12D83" w14:textId="77777777" w:rsidR="00EA7DF5" w:rsidRDefault="00BD3514">
      <w:pPr>
        <w:pStyle w:val="a3"/>
        <w:numPr>
          <w:ilvl w:val="0"/>
          <w:numId w:val="3"/>
        </w:numPr>
      </w:pPr>
      <w:r>
        <w:rPr>
          <w:rFonts w:ascii="Arial" w:eastAsia="標楷體" w:hAnsi="Arial" w:cs="Arial"/>
        </w:rPr>
        <w:t>參加人數：因研習內容對於設備軟、硬體需求，為保障學員學習品質，招收上限為</w:t>
      </w:r>
      <w:r>
        <w:rPr>
          <w:rFonts w:ascii="Arial" w:eastAsia="標楷體" w:hAnsi="Arial" w:cs="Arial"/>
          <w:b/>
          <w:bCs/>
        </w:rPr>
        <w:t>35</w:t>
      </w:r>
      <w:r>
        <w:rPr>
          <w:rFonts w:ascii="Arial" w:eastAsia="標楷體" w:hAnsi="Arial" w:cs="Arial"/>
          <w:b/>
          <w:bCs/>
        </w:rPr>
        <w:t>人</w:t>
      </w:r>
    </w:p>
    <w:p w14:paraId="4F9BE045"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活動訊息</w:t>
      </w:r>
    </w:p>
    <w:p w14:paraId="29F788D1" w14:textId="77777777" w:rsidR="00EA7DF5" w:rsidRDefault="00BD3514">
      <w:pPr>
        <w:pStyle w:val="a3"/>
        <w:numPr>
          <w:ilvl w:val="0"/>
          <w:numId w:val="4"/>
        </w:numPr>
        <w:ind w:left="964" w:hanging="482"/>
      </w:pPr>
      <w:r>
        <w:rPr>
          <w:rFonts w:ascii="Arial" w:eastAsia="標楷體" w:hAnsi="Arial" w:cs="Arial"/>
        </w:rPr>
        <w:t>時間：</w:t>
      </w:r>
      <w:r>
        <w:rPr>
          <w:rFonts w:ascii="Arial" w:eastAsia="標楷體" w:hAnsi="Arial" w:cs="Arial"/>
          <w:b/>
          <w:bCs/>
        </w:rPr>
        <w:t>114</w:t>
      </w:r>
      <w:r>
        <w:rPr>
          <w:rFonts w:ascii="Arial" w:eastAsia="標楷體" w:hAnsi="Arial" w:cs="Arial"/>
          <w:b/>
          <w:bCs/>
        </w:rPr>
        <w:t>年</w:t>
      </w:r>
      <w:r>
        <w:rPr>
          <w:rFonts w:ascii="Arial" w:eastAsia="標楷體" w:hAnsi="Arial" w:cs="Arial"/>
          <w:b/>
          <w:bCs/>
        </w:rPr>
        <w:t>4</w:t>
      </w:r>
      <w:r>
        <w:rPr>
          <w:rFonts w:ascii="Arial" w:eastAsia="標楷體" w:hAnsi="Arial" w:cs="Arial"/>
          <w:b/>
          <w:bCs/>
        </w:rPr>
        <w:t>月</w:t>
      </w:r>
      <w:r>
        <w:rPr>
          <w:rFonts w:ascii="Arial" w:eastAsia="標楷體" w:hAnsi="Arial" w:cs="Arial"/>
          <w:b/>
          <w:bCs/>
        </w:rPr>
        <w:t>12</w:t>
      </w:r>
      <w:r>
        <w:rPr>
          <w:rFonts w:ascii="Arial" w:eastAsia="標楷體" w:hAnsi="Arial" w:cs="Arial"/>
          <w:b/>
          <w:bCs/>
        </w:rPr>
        <w:t>日</w:t>
      </w:r>
      <w:r>
        <w:rPr>
          <w:rFonts w:ascii="Arial" w:eastAsia="標楷體" w:hAnsi="Arial" w:cs="Arial"/>
          <w:b/>
          <w:bCs/>
        </w:rPr>
        <w:t>(</w:t>
      </w:r>
      <w:r>
        <w:rPr>
          <w:rFonts w:ascii="Arial" w:eastAsia="標楷體" w:hAnsi="Arial" w:cs="Arial"/>
          <w:b/>
          <w:bCs/>
        </w:rPr>
        <w:t>六</w:t>
      </w:r>
      <w:r>
        <w:rPr>
          <w:rFonts w:ascii="Arial" w:eastAsia="標楷體" w:hAnsi="Arial" w:cs="Arial"/>
          <w:b/>
          <w:bCs/>
        </w:rPr>
        <w:t>)</w:t>
      </w:r>
      <w:r>
        <w:rPr>
          <w:rFonts w:ascii="Arial" w:eastAsia="標楷體" w:hAnsi="Arial" w:cs="Arial"/>
          <w:b/>
          <w:bCs/>
        </w:rPr>
        <w:t>、</w:t>
      </w:r>
      <w:r>
        <w:rPr>
          <w:rFonts w:ascii="Arial" w:eastAsia="標楷體" w:hAnsi="Arial" w:cs="Arial"/>
          <w:b/>
          <w:bCs/>
        </w:rPr>
        <w:t>13</w:t>
      </w:r>
      <w:r>
        <w:rPr>
          <w:rFonts w:ascii="Arial" w:eastAsia="標楷體" w:hAnsi="Arial" w:cs="Arial"/>
          <w:b/>
          <w:bCs/>
        </w:rPr>
        <w:t>日</w:t>
      </w:r>
      <w:r>
        <w:rPr>
          <w:rFonts w:ascii="Arial" w:eastAsia="標楷體" w:hAnsi="Arial" w:cs="Arial"/>
          <w:b/>
          <w:bCs/>
        </w:rPr>
        <w:t>(</w:t>
      </w:r>
      <w:r>
        <w:rPr>
          <w:rFonts w:ascii="Arial" w:eastAsia="標楷體" w:hAnsi="Arial" w:cs="Arial"/>
          <w:b/>
          <w:bCs/>
        </w:rPr>
        <w:t>日</w:t>
      </w:r>
      <w:r>
        <w:rPr>
          <w:rFonts w:ascii="Arial" w:eastAsia="標楷體" w:hAnsi="Arial" w:cs="Arial"/>
          <w:b/>
          <w:bCs/>
        </w:rPr>
        <w:t>) 09:30-16:30</w:t>
      </w:r>
    </w:p>
    <w:p w14:paraId="184873EC" w14:textId="77777777" w:rsidR="00EA7DF5" w:rsidRDefault="00BD3514">
      <w:pPr>
        <w:pStyle w:val="a3"/>
        <w:numPr>
          <w:ilvl w:val="0"/>
          <w:numId w:val="4"/>
        </w:numPr>
        <w:ind w:left="964" w:hanging="482"/>
        <w:rPr>
          <w:rFonts w:ascii="Arial" w:eastAsia="標楷體" w:hAnsi="Arial" w:cs="Arial"/>
        </w:rPr>
      </w:pPr>
      <w:r>
        <w:rPr>
          <w:rFonts w:ascii="Arial" w:eastAsia="標楷體" w:hAnsi="Arial" w:cs="Arial"/>
        </w:rPr>
        <w:t>講師：國立陽明交通大學師資群</w:t>
      </w:r>
    </w:p>
    <w:p w14:paraId="2E93EED7" w14:textId="40187534" w:rsidR="00EA7DF5" w:rsidRDefault="00E909C4">
      <w:pPr>
        <w:pStyle w:val="a3"/>
        <w:numPr>
          <w:ilvl w:val="0"/>
          <w:numId w:val="4"/>
        </w:numPr>
        <w:ind w:left="964" w:hanging="482"/>
        <w:rPr>
          <w:rFonts w:ascii="Arial" w:eastAsia="標楷體" w:hAnsi="Arial" w:cs="Arial"/>
        </w:rPr>
      </w:pPr>
      <w:r>
        <w:rPr>
          <w:noProof/>
        </w:rPr>
        <w:drawing>
          <wp:anchor distT="0" distB="0" distL="114300" distR="114300" simplePos="0" relativeHeight="251658240" behindDoc="0" locked="0" layoutInCell="1" allowOverlap="1" wp14:anchorId="1BE9BD11" wp14:editId="79B95793">
            <wp:simplePos x="0" y="0"/>
            <wp:positionH relativeFrom="column">
              <wp:posOffset>4100499</wp:posOffset>
            </wp:positionH>
            <wp:positionV relativeFrom="paragraph">
              <wp:posOffset>199390</wp:posOffset>
            </wp:positionV>
            <wp:extent cx="488950" cy="488950"/>
            <wp:effectExtent l="0" t="0" r="635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3514">
        <w:rPr>
          <w:rFonts w:ascii="Arial" w:eastAsia="標楷體" w:hAnsi="Arial" w:cs="Arial"/>
        </w:rPr>
        <w:t>地點：高雄市立鼓山高中三樓南側電腦教室</w:t>
      </w:r>
    </w:p>
    <w:p w14:paraId="7C3E7A3B" w14:textId="47A28015" w:rsidR="00EA7DF5" w:rsidRDefault="00BD3514">
      <w:pPr>
        <w:pStyle w:val="a3"/>
        <w:numPr>
          <w:ilvl w:val="0"/>
          <w:numId w:val="4"/>
        </w:numPr>
        <w:ind w:left="964" w:hanging="482"/>
        <w:rPr>
          <w:rFonts w:ascii="Arial" w:eastAsia="標楷體" w:hAnsi="Arial" w:cs="Arial"/>
        </w:rPr>
      </w:pPr>
      <w:r>
        <w:rPr>
          <w:rFonts w:ascii="Arial" w:eastAsia="標楷體" w:hAnsi="Arial" w:cs="Arial"/>
        </w:rPr>
        <w:t>報名期間：即日起至</w:t>
      </w:r>
      <w:r>
        <w:rPr>
          <w:rFonts w:ascii="Arial" w:eastAsia="標楷體" w:hAnsi="Arial" w:cs="Arial"/>
        </w:rPr>
        <w:t>114</w:t>
      </w:r>
      <w:r>
        <w:rPr>
          <w:rFonts w:ascii="Arial" w:eastAsia="標楷體" w:hAnsi="Arial" w:cs="Arial"/>
        </w:rPr>
        <w:t>年</w:t>
      </w:r>
      <w:r>
        <w:rPr>
          <w:rFonts w:ascii="Arial" w:eastAsia="標楷體" w:hAnsi="Arial" w:cs="Arial"/>
        </w:rPr>
        <w:t>3</w:t>
      </w:r>
      <w:r>
        <w:rPr>
          <w:rFonts w:ascii="Arial" w:eastAsia="標楷體" w:hAnsi="Arial" w:cs="Arial"/>
        </w:rPr>
        <w:t>月</w:t>
      </w:r>
      <w:r>
        <w:rPr>
          <w:rFonts w:ascii="Arial" w:eastAsia="標楷體" w:hAnsi="Arial" w:cs="Arial"/>
        </w:rPr>
        <w:t>21</w:t>
      </w:r>
      <w:r>
        <w:rPr>
          <w:rFonts w:ascii="Arial" w:eastAsia="標楷體" w:hAnsi="Arial" w:cs="Arial"/>
        </w:rPr>
        <w:t>日</w:t>
      </w:r>
      <w:r>
        <w:rPr>
          <w:rFonts w:ascii="Arial" w:eastAsia="標楷體" w:hAnsi="Arial" w:cs="Arial"/>
        </w:rPr>
        <w:t>(</w:t>
      </w:r>
      <w:r>
        <w:rPr>
          <w:rFonts w:ascii="Arial" w:eastAsia="標楷體" w:hAnsi="Arial" w:cs="Arial"/>
        </w:rPr>
        <w:t>五</w:t>
      </w:r>
      <w:r>
        <w:rPr>
          <w:rFonts w:ascii="Arial" w:eastAsia="標楷體" w:hAnsi="Arial" w:cs="Arial"/>
        </w:rPr>
        <w:t>) 12:00</w:t>
      </w:r>
      <w:r>
        <w:rPr>
          <w:rFonts w:ascii="Arial" w:eastAsia="標楷體" w:hAnsi="Arial" w:cs="Arial"/>
        </w:rPr>
        <w:t>止</w:t>
      </w:r>
    </w:p>
    <w:p w14:paraId="25CF7FA9" w14:textId="273292E4" w:rsidR="00BD7984" w:rsidRDefault="00BD7984">
      <w:pPr>
        <w:pStyle w:val="a3"/>
        <w:numPr>
          <w:ilvl w:val="0"/>
          <w:numId w:val="4"/>
        </w:numPr>
        <w:ind w:left="964" w:hanging="482"/>
        <w:rPr>
          <w:rFonts w:ascii="Arial" w:eastAsia="標楷體" w:hAnsi="Arial" w:cs="Arial"/>
        </w:rPr>
      </w:pPr>
      <w:r>
        <w:rPr>
          <w:rFonts w:ascii="Arial" w:eastAsia="標楷體" w:hAnsi="Arial" w:cs="Arial" w:hint="eastAsia"/>
        </w:rPr>
        <w:t>報名網頁：</w:t>
      </w:r>
      <w:hyperlink r:id="rId8" w:history="1">
        <w:r w:rsidR="00F46A3F" w:rsidRPr="000413EA">
          <w:rPr>
            <w:rStyle w:val="a4"/>
            <w:rFonts w:ascii="Arial" w:eastAsia="標楷體" w:hAnsi="Arial" w:cs="Arial" w:hint="eastAsia"/>
          </w:rPr>
          <w:t>https://forms.gle/kPgG6aGryfKvTyc69</w:t>
        </w:r>
      </w:hyperlink>
      <w:r w:rsidR="00F46A3F">
        <w:rPr>
          <w:rFonts w:ascii="Arial" w:eastAsia="標楷體" w:hAnsi="Arial" w:cs="Arial"/>
        </w:rPr>
        <w:t xml:space="preserve">  </w:t>
      </w:r>
    </w:p>
    <w:p w14:paraId="5A39EDFF" w14:textId="4C2E8689" w:rsidR="008A5E18" w:rsidRDefault="008A5E18">
      <w:pPr>
        <w:pStyle w:val="a3"/>
        <w:numPr>
          <w:ilvl w:val="0"/>
          <w:numId w:val="4"/>
        </w:numPr>
        <w:ind w:left="964" w:hanging="482"/>
        <w:rPr>
          <w:rFonts w:ascii="Arial" w:eastAsia="標楷體" w:hAnsi="Arial" w:cs="Arial"/>
        </w:rPr>
      </w:pPr>
      <w:r>
        <w:rPr>
          <w:rFonts w:ascii="Arial" w:eastAsia="標楷體" w:hAnsi="Arial" w:cs="Arial" w:hint="eastAsia"/>
        </w:rPr>
        <w:t>營隊課表</w:t>
      </w:r>
      <w:r w:rsidR="00102917">
        <w:rPr>
          <w:rFonts w:ascii="Arial" w:eastAsia="標楷體" w:hAnsi="Arial" w:cs="Arial" w:hint="eastAsia"/>
        </w:rPr>
        <w:t>：</w:t>
      </w:r>
      <w:r w:rsidR="007D0A97">
        <w:rPr>
          <w:rFonts w:ascii="Arial" w:eastAsia="標楷體" w:hAnsi="Arial" w:cs="Arial" w:hint="eastAsia"/>
        </w:rPr>
        <w:t>課表暫定如下</w:t>
      </w:r>
    </w:p>
    <w:p w14:paraId="62877711" w14:textId="20B413F4" w:rsidR="00E909C4" w:rsidRDefault="00E909C4" w:rsidP="00E909C4">
      <w:pPr>
        <w:pStyle w:val="a3"/>
        <w:ind w:left="964"/>
        <w:rPr>
          <w:rFonts w:ascii="Arial" w:eastAsia="標楷體" w:hAnsi="Arial" w:cs="Arial"/>
        </w:rPr>
      </w:pPr>
      <w:r>
        <w:rPr>
          <w:noProof/>
        </w:rPr>
        <w:drawing>
          <wp:inline distT="0" distB="0" distL="0" distR="0" wp14:anchorId="01BFC785" wp14:editId="41DF6299">
            <wp:extent cx="5610860" cy="3156042"/>
            <wp:effectExtent l="0" t="0" r="889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1985" cy="3156675"/>
                    </a:xfrm>
                    <a:prstGeom prst="rect">
                      <a:avLst/>
                    </a:prstGeom>
                    <a:noFill/>
                    <a:ln>
                      <a:noFill/>
                    </a:ln>
                  </pic:spPr>
                </pic:pic>
              </a:graphicData>
            </a:graphic>
          </wp:inline>
        </w:drawing>
      </w:r>
    </w:p>
    <w:p w14:paraId="03E41842"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lastRenderedPageBreak/>
        <w:t>其他注意事項</w:t>
      </w:r>
    </w:p>
    <w:p w14:paraId="608341F7" w14:textId="77AA0F35" w:rsidR="00EA7DF5" w:rsidRPr="00B62ECF" w:rsidRDefault="00BD3514">
      <w:pPr>
        <w:pStyle w:val="a3"/>
        <w:numPr>
          <w:ilvl w:val="0"/>
          <w:numId w:val="5"/>
        </w:numPr>
        <w:ind w:left="964" w:hanging="482"/>
        <w:rPr>
          <w:rFonts w:ascii="Arial" w:eastAsia="標楷體" w:hAnsi="Arial" w:cs="Arial"/>
        </w:rPr>
      </w:pPr>
      <w:r w:rsidRPr="00B62ECF">
        <w:rPr>
          <w:rFonts w:ascii="Arial" w:eastAsia="標楷體" w:hAnsi="Arial" w:cs="Arial"/>
        </w:rPr>
        <w:t>報名學員於截止日期內，依報名序位錄取</w:t>
      </w:r>
      <w:r w:rsidR="00122790" w:rsidRPr="00B62ECF">
        <w:rPr>
          <w:rFonts w:ascii="Arial" w:eastAsia="標楷體" w:hAnsi="Arial" w:cs="Arial" w:hint="eastAsia"/>
        </w:rPr>
        <w:t>；列備取若干名，如臨時有缺額，將依序聯絡備取同學。</w:t>
      </w:r>
    </w:p>
    <w:p w14:paraId="26867E18" w14:textId="2DD7836A" w:rsidR="00EA7DF5" w:rsidRDefault="00BD3514">
      <w:pPr>
        <w:pStyle w:val="a3"/>
        <w:numPr>
          <w:ilvl w:val="0"/>
          <w:numId w:val="5"/>
        </w:numPr>
        <w:ind w:left="964" w:hanging="482"/>
        <w:rPr>
          <w:rFonts w:ascii="Arial" w:eastAsia="標楷體" w:hAnsi="Arial" w:cs="Arial"/>
        </w:rPr>
      </w:pPr>
      <w:r>
        <w:rPr>
          <w:rFonts w:ascii="Arial" w:eastAsia="標楷體" w:hAnsi="Arial" w:cs="Arial"/>
        </w:rPr>
        <w:t>錄取名單將公告於</w:t>
      </w:r>
      <w:r w:rsidR="00E5273D" w:rsidRPr="00E5273D">
        <w:rPr>
          <w:rFonts w:ascii="Arial" w:eastAsia="標楷體" w:hAnsi="Arial" w:cs="Arial" w:hint="eastAsia"/>
        </w:rPr>
        <w:t>鼓山高中</w:t>
      </w:r>
      <w:r>
        <w:rPr>
          <w:rFonts w:ascii="Arial" w:eastAsia="標楷體" w:hAnsi="Arial" w:cs="Arial"/>
        </w:rPr>
        <w:t>校網首頁，並於研習前寄發通知至學員個人電子信箱。</w:t>
      </w:r>
    </w:p>
    <w:p w14:paraId="10A01EA3" w14:textId="21B49130" w:rsidR="00EA7DF5" w:rsidRDefault="00BD3514">
      <w:pPr>
        <w:pStyle w:val="a3"/>
        <w:numPr>
          <w:ilvl w:val="0"/>
          <w:numId w:val="5"/>
        </w:numPr>
        <w:ind w:left="964" w:hanging="482"/>
        <w:rPr>
          <w:rFonts w:ascii="Arial" w:eastAsia="標楷體" w:hAnsi="Arial" w:cs="Arial"/>
        </w:rPr>
      </w:pPr>
      <w:r>
        <w:rPr>
          <w:rFonts w:ascii="Arial" w:eastAsia="標楷體" w:hAnsi="Arial" w:cs="Arial"/>
        </w:rPr>
        <w:t>已錄取學員如不克出席，請於</w:t>
      </w:r>
      <w:r>
        <w:rPr>
          <w:rFonts w:ascii="Arial" w:eastAsia="標楷體" w:hAnsi="Arial" w:cs="Arial"/>
        </w:rPr>
        <w:t>114</w:t>
      </w:r>
      <w:r>
        <w:rPr>
          <w:rFonts w:ascii="Arial" w:eastAsia="標楷體" w:hAnsi="Arial" w:cs="Arial"/>
        </w:rPr>
        <w:t>年</w:t>
      </w:r>
      <w:r>
        <w:rPr>
          <w:rFonts w:ascii="Arial" w:eastAsia="標楷體" w:hAnsi="Arial" w:cs="Arial"/>
        </w:rPr>
        <w:t>4</w:t>
      </w:r>
      <w:r>
        <w:rPr>
          <w:rFonts w:ascii="Arial" w:eastAsia="標楷體" w:hAnsi="Arial" w:cs="Arial"/>
        </w:rPr>
        <w:t>月</w:t>
      </w:r>
      <w:r>
        <w:rPr>
          <w:rFonts w:ascii="Arial" w:eastAsia="標楷體" w:hAnsi="Arial" w:cs="Arial"/>
        </w:rPr>
        <w:t>1</w:t>
      </w:r>
      <w:r w:rsidR="008A5E18">
        <w:rPr>
          <w:rFonts w:ascii="Arial" w:eastAsia="標楷體" w:hAnsi="Arial" w:cs="Arial" w:hint="eastAsia"/>
        </w:rPr>
        <w:t>日</w:t>
      </w:r>
      <w:r w:rsidR="008A5E18">
        <w:rPr>
          <w:rFonts w:ascii="Arial" w:eastAsia="標楷體" w:hAnsi="Arial" w:cs="Arial" w:hint="eastAsia"/>
        </w:rPr>
        <w:t>(</w:t>
      </w:r>
      <w:r w:rsidR="008A5E18">
        <w:rPr>
          <w:rFonts w:ascii="Arial" w:eastAsia="標楷體" w:hAnsi="Arial" w:cs="Arial" w:hint="eastAsia"/>
        </w:rPr>
        <w:t>二</w:t>
      </w:r>
      <w:r w:rsidR="008A5E18">
        <w:rPr>
          <w:rFonts w:ascii="Arial" w:eastAsia="標楷體" w:hAnsi="Arial" w:cs="Arial"/>
        </w:rPr>
        <w:t>)</w:t>
      </w:r>
      <w:r>
        <w:rPr>
          <w:rFonts w:ascii="Arial" w:eastAsia="標楷體" w:hAnsi="Arial" w:cs="Arial"/>
        </w:rPr>
        <w:t>前致電本研習聯絡人，以利安排後續事宜。</w:t>
      </w:r>
    </w:p>
    <w:p w14:paraId="69C4045E"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預期成效</w:t>
      </w:r>
    </w:p>
    <w:p w14:paraId="1FE869FC" w14:textId="77777777" w:rsidR="00EA7DF5" w:rsidRDefault="00BD3514">
      <w:pPr>
        <w:pStyle w:val="a3"/>
        <w:numPr>
          <w:ilvl w:val="0"/>
          <w:numId w:val="6"/>
        </w:numPr>
        <w:rPr>
          <w:rFonts w:ascii="Arial" w:eastAsia="標楷體" w:hAnsi="Arial" w:cs="Arial"/>
        </w:rPr>
      </w:pPr>
      <w:r>
        <w:rPr>
          <w:rFonts w:ascii="Arial" w:eastAsia="標楷體" w:hAnsi="Arial" w:cs="Arial"/>
        </w:rPr>
        <w:t>提升學生的半導體科普知識，激發對半導體產業及科技的興趣。</w:t>
      </w:r>
    </w:p>
    <w:p w14:paraId="3236A83D" w14:textId="77777777" w:rsidR="00EA7DF5" w:rsidRDefault="00EA7DF5">
      <w:pPr>
        <w:pStyle w:val="a3"/>
        <w:ind w:left="962"/>
        <w:rPr>
          <w:rFonts w:ascii="Arial" w:eastAsia="標楷體" w:hAnsi="Arial" w:cs="Arial"/>
        </w:rPr>
      </w:pPr>
    </w:p>
    <w:p w14:paraId="75E0EEC5" w14:textId="77777777" w:rsidR="00EA7DF5" w:rsidRDefault="00BD3514">
      <w:pPr>
        <w:pStyle w:val="a3"/>
        <w:numPr>
          <w:ilvl w:val="0"/>
          <w:numId w:val="1"/>
        </w:numPr>
        <w:spacing w:before="180"/>
        <w:ind w:left="482" w:hanging="482"/>
        <w:rPr>
          <w:rFonts w:ascii="Arial" w:eastAsia="標楷體" w:hAnsi="Arial" w:cs="Arial"/>
        </w:rPr>
      </w:pPr>
      <w:r>
        <w:rPr>
          <w:rFonts w:ascii="Arial" w:eastAsia="標楷體" w:hAnsi="Arial" w:cs="Arial"/>
        </w:rPr>
        <w:t>聯絡方式</w:t>
      </w:r>
    </w:p>
    <w:p w14:paraId="5134E7C3" w14:textId="77777777" w:rsidR="00EA7DF5" w:rsidRDefault="00BD3514">
      <w:pPr>
        <w:pStyle w:val="a3"/>
        <w:ind w:left="482"/>
        <w:rPr>
          <w:rFonts w:ascii="Arial" w:eastAsia="標楷體" w:hAnsi="Arial" w:cs="Arial"/>
        </w:rPr>
      </w:pPr>
      <w:r>
        <w:rPr>
          <w:rFonts w:ascii="Arial" w:eastAsia="標楷體" w:hAnsi="Arial" w:cs="Arial"/>
        </w:rPr>
        <w:t>聯絡人：鼓山高中教學組陳正智幹事</w:t>
      </w:r>
    </w:p>
    <w:p w14:paraId="75AC08C4" w14:textId="77777777" w:rsidR="00EA7DF5" w:rsidRDefault="00BD3514">
      <w:pPr>
        <w:pStyle w:val="a3"/>
        <w:ind w:left="482"/>
      </w:pPr>
      <w:r>
        <w:rPr>
          <w:rFonts w:ascii="Arial" w:eastAsia="標楷體" w:hAnsi="Arial" w:cs="Arial"/>
        </w:rPr>
        <w:t>電話：</w:t>
      </w:r>
      <w:r>
        <w:rPr>
          <w:rFonts w:ascii="Arial" w:eastAsia="標楷體" w:hAnsi="Arial" w:cs="Arial"/>
        </w:rPr>
        <w:t>(07)5213258</w:t>
      </w:r>
      <w:r>
        <w:rPr>
          <w:rFonts w:ascii="Arial" w:eastAsia="標楷體" w:hAnsi="Arial" w:cs="Arial"/>
        </w:rPr>
        <w:t>分機</w:t>
      </w:r>
      <w:r>
        <w:rPr>
          <w:rFonts w:ascii="Arial" w:eastAsia="標楷體" w:hAnsi="Arial" w:cs="Arial"/>
        </w:rPr>
        <w:t>5106</w:t>
      </w:r>
      <w:r>
        <w:rPr>
          <w:rFonts w:ascii="Arial" w:eastAsia="標楷體" w:hAnsi="Arial" w:cs="Arial"/>
        </w:rPr>
        <w:tab/>
      </w:r>
    </w:p>
    <w:sectPr w:rsidR="00EA7DF5">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F02C5" w14:textId="77777777" w:rsidR="00F21D00" w:rsidRDefault="00F21D00">
      <w:r>
        <w:separator/>
      </w:r>
    </w:p>
  </w:endnote>
  <w:endnote w:type="continuationSeparator" w:id="0">
    <w:p w14:paraId="693C62A9" w14:textId="77777777" w:rsidR="00F21D00" w:rsidRDefault="00F2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24AE" w14:textId="77777777" w:rsidR="00F21D00" w:rsidRDefault="00F21D00">
      <w:r>
        <w:rPr>
          <w:color w:val="000000"/>
        </w:rPr>
        <w:separator/>
      </w:r>
    </w:p>
  </w:footnote>
  <w:footnote w:type="continuationSeparator" w:id="0">
    <w:p w14:paraId="12F8E547" w14:textId="77777777" w:rsidR="00F21D00" w:rsidRDefault="00F21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2F71"/>
    <w:multiLevelType w:val="multilevel"/>
    <w:tmpl w:val="62B4150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F1E4D1A"/>
    <w:multiLevelType w:val="multilevel"/>
    <w:tmpl w:val="5B30D49E"/>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 w15:restartNumberingAfterBreak="0">
    <w:nsid w:val="58755033"/>
    <w:multiLevelType w:val="multilevel"/>
    <w:tmpl w:val="08EC958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C421958"/>
    <w:multiLevelType w:val="multilevel"/>
    <w:tmpl w:val="FE5A7BF2"/>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4097C36"/>
    <w:multiLevelType w:val="multilevel"/>
    <w:tmpl w:val="D090E02E"/>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 w15:restartNumberingAfterBreak="0">
    <w:nsid w:val="7A7C3A90"/>
    <w:multiLevelType w:val="multilevel"/>
    <w:tmpl w:val="A7BEA83A"/>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F5"/>
    <w:rsid w:val="00102917"/>
    <w:rsid w:val="00122790"/>
    <w:rsid w:val="001E4476"/>
    <w:rsid w:val="005107D9"/>
    <w:rsid w:val="005E076D"/>
    <w:rsid w:val="00675994"/>
    <w:rsid w:val="007D0A97"/>
    <w:rsid w:val="008A09EF"/>
    <w:rsid w:val="008A5E18"/>
    <w:rsid w:val="00906E3E"/>
    <w:rsid w:val="00925ADD"/>
    <w:rsid w:val="00B62ECF"/>
    <w:rsid w:val="00BD3514"/>
    <w:rsid w:val="00BD7984"/>
    <w:rsid w:val="00C61098"/>
    <w:rsid w:val="00D81090"/>
    <w:rsid w:val="00D90F96"/>
    <w:rsid w:val="00E5273D"/>
    <w:rsid w:val="00E909C4"/>
    <w:rsid w:val="00EA7DF5"/>
    <w:rsid w:val="00F21D00"/>
    <w:rsid w:val="00F3045A"/>
    <w:rsid w:val="00F46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B237B"/>
  <w15:docId w15:val="{BAE84118-6301-405C-A0DA-625C1C97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customStyle="1" w:styleId="UnresolvedMention">
    <w:name w:val="Unresolved Mention"/>
    <w:basedOn w:val="a0"/>
    <w:uiPriority w:val="99"/>
    <w:semiHidden/>
    <w:unhideWhenUsed/>
    <w:rsid w:val="00F4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768714">
      <w:bodyDiv w:val="1"/>
      <w:marLeft w:val="0"/>
      <w:marRight w:val="0"/>
      <w:marTop w:val="0"/>
      <w:marBottom w:val="0"/>
      <w:divBdr>
        <w:top w:val="none" w:sz="0" w:space="0" w:color="auto"/>
        <w:left w:val="none" w:sz="0" w:space="0" w:color="auto"/>
        <w:bottom w:val="none" w:sz="0" w:space="0" w:color="auto"/>
        <w:right w:val="none" w:sz="0" w:space="0" w:color="auto"/>
      </w:divBdr>
      <w:divsChild>
        <w:div w:id="5142653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kPgG6aGryfKvTyc6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dc:creator>
  <cp:lastModifiedBy>TYHS</cp:lastModifiedBy>
  <cp:revision>2</cp:revision>
  <cp:lastPrinted>2025-01-02T04:01:00Z</cp:lastPrinted>
  <dcterms:created xsi:type="dcterms:W3CDTF">2025-03-10T08:57:00Z</dcterms:created>
  <dcterms:modified xsi:type="dcterms:W3CDTF">2025-03-10T08:57:00Z</dcterms:modified>
</cp:coreProperties>
</file>