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0" w:type="pct"/>
        <w:tblInd w:w="-300" w:type="dxa"/>
        <w:tblBorders>
          <w:top w:val="single" w:sz="6" w:space="0" w:color="E3E9F2"/>
          <w:left w:val="single" w:sz="6" w:space="0" w:color="E3E9F2"/>
          <w:bottom w:val="single" w:sz="6" w:space="0" w:color="E3E9F2"/>
          <w:right w:val="single" w:sz="6" w:space="0" w:color="E3E9F2"/>
        </w:tblBorders>
        <w:shd w:val="clear" w:color="auto" w:fill="FFFFFF"/>
        <w:tblCellMar>
          <w:top w:w="45" w:type="dxa"/>
          <w:left w:w="45" w:type="dxa"/>
          <w:bottom w:w="45" w:type="dxa"/>
          <w:right w:w="45" w:type="dxa"/>
        </w:tblCellMar>
        <w:tblLook w:val="04A0" w:firstRow="1" w:lastRow="0" w:firstColumn="1" w:lastColumn="0" w:noHBand="0" w:noVBand="1"/>
      </w:tblPr>
      <w:tblGrid>
        <w:gridCol w:w="1500"/>
        <w:gridCol w:w="8770"/>
      </w:tblGrid>
      <w:tr w:rsidR="007072B6" w:rsidRPr="000F0D3D" w:rsidTr="00D45A98">
        <w:tc>
          <w:tcPr>
            <w:tcW w:w="10270" w:type="dxa"/>
            <w:gridSpan w:val="2"/>
            <w:tcBorders>
              <w:bottom w:val="dotted" w:sz="6" w:space="0" w:color="EBEBEB"/>
            </w:tcBorders>
            <w:shd w:val="clear" w:color="auto" w:fill="FFFFFF"/>
            <w:noWrap/>
            <w:tcMar>
              <w:top w:w="45" w:type="dxa"/>
              <w:left w:w="150" w:type="dxa"/>
              <w:bottom w:w="45" w:type="dxa"/>
              <w:right w:w="75" w:type="dxa"/>
            </w:tcMar>
          </w:tcPr>
          <w:p w:rsidR="007072B6" w:rsidRPr="00236512" w:rsidRDefault="007072B6" w:rsidP="004B7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jc w:val="center"/>
              <w:rPr>
                <w:sz w:val="32"/>
                <w:szCs w:val="32"/>
              </w:rPr>
            </w:pPr>
            <w:bookmarkStart w:id="0" w:name="_GoBack"/>
            <w:r w:rsidRPr="00236512">
              <w:rPr>
                <w:rFonts w:hint="eastAsia"/>
                <w:sz w:val="32"/>
                <w:szCs w:val="32"/>
              </w:rPr>
              <w:t>公職人員利益衝突迴避法</w:t>
            </w:r>
          </w:p>
          <w:bookmarkEnd w:id="0"/>
          <w:p w:rsidR="000F0D3D" w:rsidRPr="000F0D3D" w:rsidRDefault="006E1D8A" w:rsidP="002365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right="960"/>
              <w:jc w:val="right"/>
              <w:rPr>
                <w:rFonts w:ascii="標楷體" w:hAnsi="標楷體" w:cs="細明體"/>
                <w:color w:val="000000"/>
                <w:kern w:val="0"/>
                <w:sz w:val="24"/>
              </w:rPr>
            </w:pPr>
            <w:r>
              <w:rPr>
                <w:rFonts w:hint="eastAsia"/>
                <w:sz w:val="24"/>
              </w:rPr>
              <w:t xml:space="preserve"> </w:t>
            </w:r>
            <w:r w:rsidR="007072B6" w:rsidRPr="007072B6">
              <w:rPr>
                <w:rFonts w:hint="eastAsia"/>
                <w:sz w:val="24"/>
              </w:rPr>
              <w:t xml:space="preserve">( </w:t>
            </w:r>
            <w:r w:rsidR="007072B6" w:rsidRPr="007072B6">
              <w:rPr>
                <w:rFonts w:hint="eastAsia"/>
                <w:sz w:val="24"/>
              </w:rPr>
              <w:t>民國</w:t>
            </w:r>
            <w:r w:rsidR="007072B6" w:rsidRPr="007072B6">
              <w:rPr>
                <w:rFonts w:hint="eastAsia"/>
                <w:sz w:val="24"/>
              </w:rPr>
              <w:t xml:space="preserve"> 103 </w:t>
            </w:r>
            <w:r w:rsidR="007072B6" w:rsidRPr="007072B6">
              <w:rPr>
                <w:rFonts w:hint="eastAsia"/>
                <w:sz w:val="24"/>
              </w:rPr>
              <w:t>年</w:t>
            </w:r>
            <w:r w:rsidR="007072B6" w:rsidRPr="007072B6">
              <w:rPr>
                <w:rFonts w:hint="eastAsia"/>
                <w:sz w:val="24"/>
              </w:rPr>
              <w:t xml:space="preserve"> 11 </w:t>
            </w:r>
            <w:r w:rsidR="007072B6" w:rsidRPr="007072B6">
              <w:rPr>
                <w:rFonts w:hint="eastAsia"/>
                <w:sz w:val="24"/>
              </w:rPr>
              <w:t>月</w:t>
            </w:r>
            <w:r w:rsidR="007072B6" w:rsidRPr="007072B6">
              <w:rPr>
                <w:rFonts w:hint="eastAsia"/>
                <w:sz w:val="24"/>
              </w:rPr>
              <w:t xml:space="preserve"> 26 </w:t>
            </w:r>
            <w:r w:rsidR="007072B6" w:rsidRPr="007072B6">
              <w:rPr>
                <w:rFonts w:hint="eastAsia"/>
                <w:sz w:val="24"/>
              </w:rPr>
              <w:t>日</w:t>
            </w:r>
            <w:r w:rsidR="007072B6" w:rsidRPr="007072B6">
              <w:rPr>
                <w:rFonts w:hint="eastAsia"/>
                <w:sz w:val="24"/>
              </w:rPr>
              <w:t xml:space="preserve"> </w:t>
            </w:r>
            <w:r w:rsidR="007072B6" w:rsidRPr="007072B6">
              <w:rPr>
                <w:rFonts w:hint="eastAsia"/>
                <w:sz w:val="24"/>
              </w:rPr>
              <w:t>修正</w:t>
            </w:r>
            <w:r w:rsidR="007072B6" w:rsidRPr="007072B6">
              <w:rPr>
                <w:rFonts w:hint="eastAsia"/>
                <w:sz w:val="24"/>
              </w:rPr>
              <w:t xml:space="preserve"> )</w:t>
            </w:r>
          </w:p>
        </w:tc>
      </w:tr>
      <w:tr w:rsidR="007072B6" w:rsidRPr="000F0D3D" w:rsidTr="007072B6">
        <w:tc>
          <w:tcPr>
            <w:tcW w:w="1500" w:type="dxa"/>
            <w:tcBorders>
              <w:bottom w:val="dotted" w:sz="6" w:space="0" w:color="EBEBEB"/>
            </w:tcBorders>
            <w:shd w:val="clear" w:color="auto" w:fill="FFFFFF"/>
            <w:noWrap/>
            <w:tcMar>
              <w:top w:w="45" w:type="dxa"/>
              <w:left w:w="150" w:type="dxa"/>
              <w:bottom w:w="45" w:type="dxa"/>
              <w:right w:w="75" w:type="dxa"/>
            </w:tcMar>
          </w:tcPr>
          <w:p w:rsidR="007072B6" w:rsidRPr="000F0D3D" w:rsidRDefault="00975244" w:rsidP="00D45A98">
            <w:pPr>
              <w:widowControl/>
              <w:wordWrap w:val="0"/>
              <w:spacing w:line="408" w:lineRule="atLeast"/>
              <w:jc w:val="center"/>
              <w:rPr>
                <w:rFonts w:ascii="標楷體" w:hAnsi="標楷體" w:cs="新細明體"/>
                <w:color w:val="000000"/>
                <w:kern w:val="0"/>
                <w:sz w:val="28"/>
                <w:szCs w:val="28"/>
              </w:rPr>
            </w:pPr>
            <w:hyperlink r:id="rId9" w:history="1">
              <w:r w:rsidR="007072B6" w:rsidRPr="000F0D3D">
                <w:rPr>
                  <w:rFonts w:ascii="標楷體" w:hAnsi="標楷體" w:cs="新細明體" w:hint="eastAsia"/>
                  <w:color w:val="0000BF"/>
                  <w:kern w:val="0"/>
                  <w:sz w:val="28"/>
                  <w:szCs w:val="28"/>
                  <w:u w:val="single"/>
                </w:rPr>
                <w:t>第 1 條</w:t>
              </w:r>
            </w:hyperlink>
          </w:p>
        </w:tc>
        <w:tc>
          <w:tcPr>
            <w:tcW w:w="0" w:type="auto"/>
            <w:tcBorders>
              <w:bottom w:val="dotted" w:sz="6" w:space="0" w:color="EBEBEB"/>
            </w:tcBorders>
            <w:shd w:val="clear" w:color="auto" w:fill="FFFFFF"/>
            <w:tcMar>
              <w:top w:w="45" w:type="dxa"/>
              <w:left w:w="150" w:type="dxa"/>
              <w:bottom w:w="45" w:type="dxa"/>
              <w:right w:w="75" w:type="dxa"/>
            </w:tcMar>
          </w:tcPr>
          <w:p w:rsidR="007072B6" w:rsidRPr="000F0D3D" w:rsidRDefault="007072B6" w:rsidP="00D45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為促進廉能政治、端正政治風氣，建立公職人員利益衝突迴避之規範，有效遏阻貪污腐化暨不當利益輸送，特制定本法。</w:t>
            </w:r>
          </w:p>
          <w:p w:rsidR="000F0D3D" w:rsidRPr="000F0D3D" w:rsidRDefault="007072B6" w:rsidP="00D45A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公職人員利益衝突之迴避，除其他法律另有嚴格規定者外，適用本法之規定。</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0" w:history="1">
              <w:r w:rsidR="000F0D3D" w:rsidRPr="000F0D3D">
                <w:rPr>
                  <w:rFonts w:ascii="標楷體" w:hAnsi="標楷體" w:cs="新細明體" w:hint="eastAsia"/>
                  <w:color w:val="0000BF"/>
                  <w:kern w:val="0"/>
                  <w:sz w:val="28"/>
                  <w:szCs w:val="28"/>
                  <w:u w:val="single"/>
                </w:rPr>
                <w:t>第 2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本法所稱公職人員，指公職人員財產申報法第二條第一項所定之人員。</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1" w:history="1">
              <w:r w:rsidR="000F0D3D" w:rsidRPr="000F0D3D">
                <w:rPr>
                  <w:rFonts w:ascii="標楷體" w:hAnsi="標楷體" w:cs="新細明體" w:hint="eastAsia"/>
                  <w:color w:val="0000BF"/>
                  <w:kern w:val="0"/>
                  <w:sz w:val="28"/>
                  <w:szCs w:val="28"/>
                  <w:u w:val="single"/>
                </w:rPr>
                <w:t>第 3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本法所定公職人員之關係人，其範圍如下：</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一、公職人員之配偶或共同生活之家屬。</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二、公職人員之二親等以內親屬。</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三、公職人員或其配偶信託財產之受託人。</w:t>
            </w:r>
          </w:p>
          <w:p w:rsidR="005B4731"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四、公職人員、第一款及第二款所列人員擔任負責人、董事、監察人或</w:t>
            </w:r>
          </w:p>
          <w:p w:rsidR="000F0D3D" w:rsidRPr="000F0D3D" w:rsidRDefault="005B4731"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Pr>
                <w:rFonts w:ascii="標楷體" w:hAnsi="標楷體" w:cs="細明體" w:hint="eastAsia"/>
                <w:color w:val="000000"/>
                <w:kern w:val="0"/>
                <w:sz w:val="28"/>
                <w:szCs w:val="28"/>
              </w:rPr>
              <w:t xml:space="preserve">    </w:t>
            </w:r>
            <w:r w:rsidR="000F0D3D" w:rsidRPr="000F0D3D">
              <w:rPr>
                <w:rFonts w:ascii="標楷體" w:hAnsi="標楷體" w:cs="細明體" w:hint="eastAsia"/>
                <w:color w:val="000000"/>
                <w:kern w:val="0"/>
                <w:sz w:val="28"/>
                <w:szCs w:val="28"/>
              </w:rPr>
              <w:t>經理人之營利事業。</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2" w:history="1">
              <w:r w:rsidR="000F0D3D" w:rsidRPr="000F0D3D">
                <w:rPr>
                  <w:rFonts w:ascii="標楷體" w:hAnsi="標楷體" w:cs="新細明體" w:hint="eastAsia"/>
                  <w:color w:val="0000BF"/>
                  <w:kern w:val="0"/>
                  <w:sz w:val="28"/>
                  <w:szCs w:val="28"/>
                  <w:u w:val="single"/>
                </w:rPr>
                <w:t>第 4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本法所稱利益，包括財產上利益及非財產上利益。</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財產上利益如下：</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一、動產、不動產。</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二、現金、存款、外幣、有價證券。</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三、債權或其他財產上權利。</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四、其他具有經濟價值或得以金錢交易取得之利益。</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非財產上利益，指有利公職人員或其關係人於政府機關、公立學校、公營事業機構 (以下簡稱機關) 之任用、陞遷、調動及其他人事措施。</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3" w:history="1">
              <w:r w:rsidR="000F0D3D" w:rsidRPr="000F0D3D">
                <w:rPr>
                  <w:rFonts w:ascii="標楷體" w:hAnsi="標楷體" w:cs="新細明體" w:hint="eastAsia"/>
                  <w:color w:val="0000BF"/>
                  <w:kern w:val="0"/>
                  <w:sz w:val="28"/>
                  <w:szCs w:val="28"/>
                  <w:u w:val="single"/>
                </w:rPr>
                <w:t>第 5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本法所稱利益衝突，指公職人員執行職務時，得因其作為或不作為，直接或間接使本人或其關係人獲取利益者。</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4" w:history="1">
              <w:r w:rsidR="000F0D3D" w:rsidRPr="000F0D3D">
                <w:rPr>
                  <w:rFonts w:ascii="標楷體" w:hAnsi="標楷體" w:cs="新細明體" w:hint="eastAsia"/>
                  <w:color w:val="0000BF"/>
                  <w:kern w:val="0"/>
                  <w:sz w:val="28"/>
                  <w:szCs w:val="28"/>
                  <w:u w:val="single"/>
                </w:rPr>
                <w:t>第 6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公職人員知有利益衝突者，應即自行迴避。</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5" w:history="1">
              <w:r w:rsidR="000F0D3D" w:rsidRPr="000F0D3D">
                <w:rPr>
                  <w:rFonts w:ascii="標楷體" w:hAnsi="標楷體" w:cs="新細明體" w:hint="eastAsia"/>
                  <w:color w:val="0000BF"/>
                  <w:kern w:val="0"/>
                  <w:sz w:val="28"/>
                  <w:szCs w:val="28"/>
                  <w:u w:val="single"/>
                </w:rPr>
                <w:t>第 7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公職人員不得假借職務上之權力、機會或方法，圖其本人或關係人之利益。</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6" w:history="1">
              <w:r w:rsidR="000F0D3D" w:rsidRPr="000F0D3D">
                <w:rPr>
                  <w:rFonts w:ascii="標楷體" w:hAnsi="標楷體" w:cs="新細明體" w:hint="eastAsia"/>
                  <w:color w:val="0000BF"/>
                  <w:kern w:val="0"/>
                  <w:sz w:val="28"/>
                  <w:szCs w:val="28"/>
                  <w:u w:val="single"/>
                </w:rPr>
                <w:t>第 8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公職人員之關係人不得向機關有關人員關說、請託或以其他不當方法，圖其本人或公職人員之利益。</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7" w:history="1">
              <w:r w:rsidR="000F0D3D" w:rsidRPr="000F0D3D">
                <w:rPr>
                  <w:rFonts w:ascii="標楷體" w:hAnsi="標楷體" w:cs="新細明體" w:hint="eastAsia"/>
                  <w:color w:val="0000BF"/>
                  <w:kern w:val="0"/>
                  <w:sz w:val="28"/>
                  <w:szCs w:val="28"/>
                  <w:u w:val="single"/>
                </w:rPr>
                <w:t>第 9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公職人員或其關係人，不得與公職人員服務之機關或受其監督之機關為買賣、租賃、承攬等交易行為。</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8" w:history="1">
              <w:r w:rsidR="000F0D3D" w:rsidRPr="000F0D3D">
                <w:rPr>
                  <w:rFonts w:ascii="標楷體" w:hAnsi="標楷體" w:cs="新細明體" w:hint="eastAsia"/>
                  <w:color w:val="0000BF"/>
                  <w:kern w:val="0"/>
                  <w:sz w:val="28"/>
                  <w:szCs w:val="28"/>
                  <w:u w:val="single"/>
                </w:rPr>
                <w:t>第 10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公職人員知有迴避義務者，應依下列規定辦理：</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一、民意代表，不得參與個人利益相關議案之審議及表決。</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二、其他公職人員應停止執行該項職務，並由職務代理人執行之。</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前項情形，公職人員應以書面分別向公職人員財產申報法第四條所定機關報備。</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第一項之情形，公職人員之服務機關或上級機關如認該公職人員無須迴避者，得命其繼續執行職務。</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服務機關或上級機關知有應自行迴避而未迴避情事者，應命該公職人員迴避。</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19" w:history="1">
              <w:r w:rsidR="000F0D3D" w:rsidRPr="000F0D3D">
                <w:rPr>
                  <w:rFonts w:ascii="標楷體" w:hAnsi="標楷體" w:cs="新細明體" w:hint="eastAsia"/>
                  <w:color w:val="0000BF"/>
                  <w:kern w:val="0"/>
                  <w:sz w:val="28"/>
                  <w:szCs w:val="28"/>
                  <w:u w:val="single"/>
                </w:rPr>
                <w:t>第 11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民意代表以外之公職人員於自行迴避前，對該項事務所為之同意、否決、</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決定、建議、提案、調查等行為均屬無效，應由其職務代理人重新為之。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0" w:history="1">
              <w:r w:rsidR="000F0D3D" w:rsidRPr="000F0D3D">
                <w:rPr>
                  <w:rFonts w:ascii="標楷體" w:hAnsi="標楷體" w:cs="新細明體" w:hint="eastAsia"/>
                  <w:color w:val="0000BF"/>
                  <w:kern w:val="0"/>
                  <w:sz w:val="28"/>
                  <w:szCs w:val="28"/>
                  <w:u w:val="single"/>
                </w:rPr>
                <w:t>第 12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公職人員有應自行迴避之情事而不迴避者，利害關係人得向下列機關申請其迴避：</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一、應迴避者為民意代表時，向各該民意機關為之。</w:t>
            </w:r>
          </w:p>
          <w:p w:rsidR="000F0D3D" w:rsidRPr="000F0D3D" w:rsidRDefault="000F0D3D" w:rsidP="005B47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ind w:left="498" w:hangingChars="178" w:hanging="498"/>
              <w:rPr>
                <w:rFonts w:ascii="標楷體" w:hAnsi="標楷體" w:cs="細明體"/>
                <w:color w:val="000000"/>
                <w:kern w:val="0"/>
                <w:sz w:val="28"/>
                <w:szCs w:val="28"/>
              </w:rPr>
            </w:pPr>
            <w:r w:rsidRPr="000F0D3D">
              <w:rPr>
                <w:rFonts w:ascii="標楷體" w:hAnsi="標楷體" w:cs="細明體" w:hint="eastAsia"/>
                <w:color w:val="000000"/>
                <w:kern w:val="0"/>
                <w:sz w:val="28"/>
                <w:szCs w:val="28"/>
              </w:rPr>
              <w:t>二、應迴避者為其他公職人員時，向該公職人員服務機關為之；如為機關首長時，向上級機關為之；無上級機關者，向監察院為之。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1" w:history="1">
              <w:r w:rsidR="000F0D3D" w:rsidRPr="000F0D3D">
                <w:rPr>
                  <w:rFonts w:ascii="標楷體" w:hAnsi="標楷體" w:cs="新細明體" w:hint="eastAsia"/>
                  <w:color w:val="0000BF"/>
                  <w:kern w:val="0"/>
                  <w:sz w:val="28"/>
                  <w:szCs w:val="28"/>
                  <w:u w:val="single"/>
                </w:rPr>
                <w:t>第 13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前條之申請，經調查屬實後，應命被申請迴避之公職人員迴避，該公職人員不得拒絕。</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2" w:history="1">
              <w:r w:rsidR="000F0D3D" w:rsidRPr="000F0D3D">
                <w:rPr>
                  <w:rFonts w:ascii="標楷體" w:hAnsi="標楷體" w:cs="新細明體" w:hint="eastAsia"/>
                  <w:color w:val="0000BF"/>
                  <w:kern w:val="0"/>
                  <w:sz w:val="28"/>
                  <w:szCs w:val="28"/>
                  <w:u w:val="single"/>
                </w:rPr>
                <w:t>第 14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違反第七條或第八條規定者，處新臺幣一百萬元以上五百萬元以下罰鍰；所得財產上利益，應予追繳。</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3" w:history="1">
              <w:r w:rsidR="000F0D3D" w:rsidRPr="000F0D3D">
                <w:rPr>
                  <w:rFonts w:ascii="標楷體" w:hAnsi="標楷體" w:cs="新細明體" w:hint="eastAsia"/>
                  <w:color w:val="0000BF"/>
                  <w:kern w:val="0"/>
                  <w:sz w:val="28"/>
                  <w:szCs w:val="28"/>
                  <w:u w:val="single"/>
                </w:rPr>
                <w:t>第 15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違反第九條規定者，依下列規定處罰：</w:t>
            </w:r>
          </w:p>
          <w:p w:rsidR="009A3D83" w:rsidRDefault="009A3D83" w:rsidP="009A3D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Pr>
                <w:rFonts w:ascii="標楷體" w:hAnsi="標楷體" w:cs="細明體" w:hint="eastAsia"/>
                <w:color w:val="000000"/>
                <w:kern w:val="0"/>
                <w:sz w:val="28"/>
                <w:szCs w:val="28"/>
              </w:rPr>
              <w:t>一、交易金額未逾新臺幣十萬元者，處新臺幣一萬元以上五萬元以下罰</w:t>
            </w:r>
          </w:p>
          <w:p w:rsidR="000F0D3D" w:rsidRPr="000F0D3D" w:rsidRDefault="000F0D3D" w:rsidP="009A3D83">
            <w:pPr>
              <w:widowControl/>
              <w:tabs>
                <w:tab w:val="left" w:pos="53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ind w:leftChars="164" w:left="492" w:firstLineChars="10" w:firstLine="28"/>
              <w:rPr>
                <w:rFonts w:ascii="標楷體" w:hAnsi="標楷體" w:cs="細明體"/>
                <w:color w:val="000000"/>
                <w:kern w:val="0"/>
                <w:sz w:val="28"/>
                <w:szCs w:val="28"/>
              </w:rPr>
            </w:pPr>
            <w:r w:rsidRPr="000F0D3D">
              <w:rPr>
                <w:rFonts w:ascii="標楷體" w:hAnsi="標楷體" w:cs="細明體" w:hint="eastAsia"/>
                <w:color w:val="000000"/>
                <w:kern w:val="0"/>
                <w:sz w:val="28"/>
                <w:szCs w:val="28"/>
              </w:rPr>
              <w:t>鍰。</w:t>
            </w:r>
          </w:p>
          <w:p w:rsidR="009A3D83"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二、交易金額新臺幣十萬元以上未逾一百萬元者，處新臺幣六萬元以上</w:t>
            </w:r>
          </w:p>
          <w:p w:rsidR="000F0D3D" w:rsidRPr="000F0D3D" w:rsidRDefault="000F0D3D" w:rsidP="009A3D83">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ind w:firstLineChars="171" w:firstLine="479"/>
              <w:rPr>
                <w:rFonts w:ascii="標楷體" w:hAnsi="標楷體" w:cs="細明體"/>
                <w:color w:val="000000"/>
                <w:kern w:val="0"/>
                <w:sz w:val="28"/>
                <w:szCs w:val="28"/>
              </w:rPr>
            </w:pPr>
            <w:r w:rsidRPr="000F0D3D">
              <w:rPr>
                <w:rFonts w:ascii="標楷體" w:hAnsi="標楷體" w:cs="細明體" w:hint="eastAsia"/>
                <w:color w:val="000000"/>
                <w:kern w:val="0"/>
                <w:sz w:val="28"/>
                <w:szCs w:val="28"/>
              </w:rPr>
              <w:t>五十萬元以下罰鍰。</w:t>
            </w:r>
          </w:p>
          <w:p w:rsidR="009A3D83"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三、交易金額新臺幣一百萬元以上未逾一千萬元者，處新臺幣六十萬元</w:t>
            </w:r>
          </w:p>
          <w:p w:rsidR="000F0D3D" w:rsidRPr="000F0D3D" w:rsidRDefault="000F0D3D" w:rsidP="009A3D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ind w:leftChars="155" w:left="479" w:hangingChars="5" w:hanging="14"/>
              <w:rPr>
                <w:rFonts w:ascii="標楷體" w:hAnsi="標楷體" w:cs="細明體"/>
                <w:color w:val="000000"/>
                <w:kern w:val="0"/>
                <w:sz w:val="28"/>
                <w:szCs w:val="28"/>
              </w:rPr>
            </w:pPr>
            <w:r w:rsidRPr="000F0D3D">
              <w:rPr>
                <w:rFonts w:ascii="標楷體" w:hAnsi="標楷體" w:cs="細明體" w:hint="eastAsia"/>
                <w:color w:val="000000"/>
                <w:kern w:val="0"/>
                <w:sz w:val="28"/>
                <w:szCs w:val="28"/>
              </w:rPr>
              <w:t>以上五百萬元以下罰鍰。</w:t>
            </w:r>
          </w:p>
          <w:p w:rsidR="000F0D3D" w:rsidRPr="000F0D3D" w:rsidRDefault="000F0D3D" w:rsidP="009A3D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ind w:left="465" w:hangingChars="166" w:hanging="465"/>
              <w:rPr>
                <w:rFonts w:ascii="標楷體" w:hAnsi="標楷體" w:cs="細明體"/>
                <w:color w:val="000000"/>
                <w:kern w:val="0"/>
                <w:sz w:val="28"/>
                <w:szCs w:val="28"/>
              </w:rPr>
            </w:pPr>
            <w:r w:rsidRPr="000F0D3D">
              <w:rPr>
                <w:rFonts w:ascii="標楷體" w:hAnsi="標楷體" w:cs="細明體" w:hint="eastAsia"/>
                <w:color w:val="000000"/>
                <w:kern w:val="0"/>
                <w:sz w:val="28"/>
                <w:szCs w:val="28"/>
              </w:rPr>
              <w:t>四、交易金額新臺幣一千萬元以上者，處新臺幣六百萬元以上該交易金額一倍以下罰鍰。</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前項交易金額以契約所明定或可得確定之價格定之；如結算後之金額高於原定金額者，以結算金額定之。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4" w:history="1">
              <w:r w:rsidR="000F0D3D" w:rsidRPr="000F0D3D">
                <w:rPr>
                  <w:rFonts w:ascii="標楷體" w:hAnsi="標楷體" w:cs="新細明體" w:hint="eastAsia"/>
                  <w:color w:val="0000BF"/>
                  <w:kern w:val="0"/>
                  <w:sz w:val="28"/>
                  <w:szCs w:val="28"/>
                  <w:u w:val="single"/>
                </w:rPr>
                <w:t>第 16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違反第十條第一項規定者，處新臺幣一百萬元以上五百萬元以下罰鍰。</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5" w:history="1">
              <w:r w:rsidR="000F0D3D" w:rsidRPr="000F0D3D">
                <w:rPr>
                  <w:rFonts w:ascii="標楷體" w:hAnsi="標楷體" w:cs="新細明體" w:hint="eastAsia"/>
                  <w:color w:val="0000BF"/>
                  <w:kern w:val="0"/>
                  <w:sz w:val="28"/>
                  <w:szCs w:val="28"/>
                  <w:u w:val="single"/>
                </w:rPr>
                <w:t>第 17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公職人員違反第十條第四項或第十三條規定拒絕迴避者，處新臺幣一百五十萬元以上七百五十萬元以下罰鍰。</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6" w:history="1">
              <w:r w:rsidR="000F0D3D" w:rsidRPr="000F0D3D">
                <w:rPr>
                  <w:rFonts w:ascii="標楷體" w:hAnsi="標楷體" w:cs="新細明體" w:hint="eastAsia"/>
                  <w:color w:val="0000BF"/>
                  <w:kern w:val="0"/>
                  <w:sz w:val="28"/>
                  <w:szCs w:val="28"/>
                  <w:u w:val="single"/>
                </w:rPr>
                <w:t>第 18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依前二條處罰後再違反者，連續處罰之。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7" w:history="1">
              <w:r w:rsidR="000F0D3D" w:rsidRPr="000F0D3D">
                <w:rPr>
                  <w:rFonts w:ascii="標楷體" w:hAnsi="標楷體" w:cs="新細明體" w:hint="eastAsia"/>
                  <w:color w:val="0000BF"/>
                  <w:kern w:val="0"/>
                  <w:sz w:val="28"/>
                  <w:szCs w:val="28"/>
                  <w:u w:val="single"/>
                </w:rPr>
                <w:t>第 19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本法所定之罰鍰，由下列機關為之：</w:t>
            </w:r>
          </w:p>
          <w:p w:rsidR="000F0D3D" w:rsidRPr="000F0D3D" w:rsidRDefault="000F0D3D" w:rsidP="00691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ind w:left="423" w:hangingChars="151" w:hanging="423"/>
              <w:rPr>
                <w:rFonts w:ascii="標楷體" w:hAnsi="標楷體" w:cs="細明體"/>
                <w:color w:val="000000"/>
                <w:kern w:val="0"/>
                <w:sz w:val="28"/>
                <w:szCs w:val="28"/>
              </w:rPr>
            </w:pPr>
            <w:r w:rsidRPr="000F0D3D">
              <w:rPr>
                <w:rFonts w:ascii="標楷體" w:hAnsi="標楷體" w:cs="細明體" w:hint="eastAsia"/>
                <w:color w:val="000000"/>
                <w:kern w:val="0"/>
                <w:sz w:val="28"/>
                <w:szCs w:val="28"/>
              </w:rPr>
              <w:t>一、依公職人員財產申報法第二條第一項規定應向監察院申報財產之人員，由監察院為之。</w:t>
            </w:r>
          </w:p>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二、公職人員之關係人及前款以外之公職人員，由法務部為之。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8" w:history="1">
              <w:r w:rsidR="000F0D3D" w:rsidRPr="000F0D3D">
                <w:rPr>
                  <w:rFonts w:ascii="標楷體" w:hAnsi="標楷體" w:cs="新細明體" w:hint="eastAsia"/>
                  <w:color w:val="0000BF"/>
                  <w:kern w:val="0"/>
                  <w:sz w:val="28"/>
                  <w:szCs w:val="28"/>
                  <w:u w:val="single"/>
                </w:rPr>
                <w:t>第 20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依本法所處之罰鍰，經限期繳納而屆期不繳納者，移送法院強制執行。</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29" w:history="1">
              <w:r w:rsidR="000F0D3D" w:rsidRPr="000F0D3D">
                <w:rPr>
                  <w:rFonts w:ascii="標楷體" w:hAnsi="標楷體" w:cs="新細明體" w:hint="eastAsia"/>
                  <w:color w:val="0000BF"/>
                  <w:kern w:val="0"/>
                  <w:sz w:val="28"/>
                  <w:szCs w:val="28"/>
                  <w:u w:val="single"/>
                </w:rPr>
                <w:t>第 21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違反本法規定而涉及其他法律責任者，依有關法律處理之。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30" w:history="1">
              <w:r w:rsidR="000F0D3D" w:rsidRPr="000F0D3D">
                <w:rPr>
                  <w:rFonts w:ascii="標楷體" w:hAnsi="標楷體" w:cs="新細明體" w:hint="eastAsia"/>
                  <w:color w:val="0000BF"/>
                  <w:kern w:val="0"/>
                  <w:sz w:val="28"/>
                  <w:szCs w:val="28"/>
                  <w:u w:val="single"/>
                </w:rPr>
                <w:t>第 22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依本法罰鍰確定者，由處分機關公開於資訊網路或刊登政府公報或新聞紙。</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31" w:history="1">
              <w:r w:rsidR="000F0D3D" w:rsidRPr="000F0D3D">
                <w:rPr>
                  <w:rFonts w:ascii="標楷體" w:hAnsi="標楷體" w:cs="新細明體" w:hint="eastAsia"/>
                  <w:color w:val="0000BF"/>
                  <w:kern w:val="0"/>
                  <w:sz w:val="28"/>
                  <w:szCs w:val="28"/>
                  <w:u w:val="single"/>
                </w:rPr>
                <w:t>第 23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本法施行細則由行政院會同考試院、監察院定之。</w:t>
            </w:r>
          </w:p>
        </w:tc>
      </w:tr>
      <w:tr w:rsidR="000F0D3D" w:rsidRPr="000F0D3D" w:rsidTr="007072B6">
        <w:tc>
          <w:tcPr>
            <w:tcW w:w="1500" w:type="dxa"/>
            <w:tcBorders>
              <w:bottom w:val="dotted" w:sz="6" w:space="0" w:color="EBEBEB"/>
            </w:tcBorders>
            <w:shd w:val="clear" w:color="auto" w:fill="FFFFFF"/>
            <w:noWrap/>
            <w:tcMar>
              <w:top w:w="45" w:type="dxa"/>
              <w:left w:w="150" w:type="dxa"/>
              <w:bottom w:w="45" w:type="dxa"/>
              <w:right w:w="75" w:type="dxa"/>
            </w:tcMar>
            <w:hideMark/>
          </w:tcPr>
          <w:p w:rsidR="000F0D3D" w:rsidRPr="000F0D3D" w:rsidRDefault="00975244" w:rsidP="000F0D3D">
            <w:pPr>
              <w:widowControl/>
              <w:wordWrap w:val="0"/>
              <w:spacing w:line="408" w:lineRule="atLeast"/>
              <w:jc w:val="center"/>
              <w:rPr>
                <w:rFonts w:ascii="標楷體" w:hAnsi="標楷體" w:cs="新細明體"/>
                <w:color w:val="000000"/>
                <w:kern w:val="0"/>
                <w:sz w:val="28"/>
                <w:szCs w:val="28"/>
              </w:rPr>
            </w:pPr>
            <w:hyperlink r:id="rId32" w:history="1">
              <w:r w:rsidR="000F0D3D" w:rsidRPr="000F0D3D">
                <w:rPr>
                  <w:rFonts w:ascii="標楷體" w:hAnsi="標楷體" w:cs="新細明體" w:hint="eastAsia"/>
                  <w:color w:val="0000BF"/>
                  <w:kern w:val="0"/>
                  <w:sz w:val="28"/>
                  <w:szCs w:val="28"/>
                  <w:u w:val="single"/>
                </w:rPr>
                <w:t>第 24 條</w:t>
              </w:r>
            </w:hyperlink>
          </w:p>
        </w:tc>
        <w:tc>
          <w:tcPr>
            <w:tcW w:w="0" w:type="auto"/>
            <w:tcBorders>
              <w:bottom w:val="dotted" w:sz="6" w:space="0" w:color="EBEBEB"/>
            </w:tcBorders>
            <w:shd w:val="clear" w:color="auto" w:fill="FFFFFF"/>
            <w:tcMar>
              <w:top w:w="45" w:type="dxa"/>
              <w:left w:w="150" w:type="dxa"/>
              <w:bottom w:w="45" w:type="dxa"/>
              <w:right w:w="75" w:type="dxa"/>
            </w:tcMar>
            <w:hideMark/>
          </w:tcPr>
          <w:p w:rsidR="000F0D3D" w:rsidRPr="000F0D3D" w:rsidRDefault="000F0D3D" w:rsidP="000F0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8" w:lineRule="atLeast"/>
              <w:rPr>
                <w:rFonts w:ascii="標楷體" w:hAnsi="標楷體" w:cs="細明體"/>
                <w:color w:val="000000"/>
                <w:kern w:val="0"/>
                <w:sz w:val="28"/>
                <w:szCs w:val="28"/>
              </w:rPr>
            </w:pPr>
            <w:r w:rsidRPr="000F0D3D">
              <w:rPr>
                <w:rFonts w:ascii="標楷體" w:hAnsi="標楷體" w:cs="細明體" w:hint="eastAsia"/>
                <w:color w:val="000000"/>
                <w:kern w:val="0"/>
                <w:sz w:val="28"/>
                <w:szCs w:val="28"/>
              </w:rPr>
              <w:t>本法自公布日施行。</w:t>
            </w:r>
          </w:p>
        </w:tc>
      </w:tr>
    </w:tbl>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0F0D3D" w:rsidRDefault="000F0D3D">
      <w:pPr>
        <w:rPr>
          <w:rFonts w:ascii="標楷體" w:hAnsi="標楷體"/>
          <w:sz w:val="24"/>
        </w:rPr>
      </w:pPr>
    </w:p>
    <w:p w:rsidR="004B702D" w:rsidRDefault="004B702D"/>
    <w:sectPr w:rsidR="004B702D" w:rsidSect="00D9540D">
      <w:footerReference w:type="default" r:id="rId33"/>
      <w:pgSz w:w="11906" w:h="16838"/>
      <w:pgMar w:top="1440" w:right="1080" w:bottom="1440" w:left="108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244" w:rsidRDefault="00975244" w:rsidP="00EC10D3">
      <w:r>
        <w:separator/>
      </w:r>
    </w:p>
  </w:endnote>
  <w:endnote w:type="continuationSeparator" w:id="0">
    <w:p w:rsidR="00975244" w:rsidRDefault="00975244" w:rsidP="00EC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98" w:rsidRDefault="00D45A98">
    <w:pPr>
      <w:pStyle w:val="aa"/>
      <w:jc w:val="center"/>
    </w:pPr>
    <w:r>
      <w:fldChar w:fldCharType="begin"/>
    </w:r>
    <w:r>
      <w:instrText>PAGE   \* MERGEFORMAT</w:instrText>
    </w:r>
    <w:r>
      <w:fldChar w:fldCharType="separate"/>
    </w:r>
    <w:r w:rsidR="00AB6ACD" w:rsidRPr="00AB6ACD">
      <w:rPr>
        <w:noProof/>
        <w:lang w:val="zh-TW"/>
      </w:rPr>
      <w:t>1</w:t>
    </w:r>
    <w:r>
      <w:fldChar w:fldCharType="end"/>
    </w:r>
  </w:p>
  <w:p w:rsidR="00D45A98" w:rsidRDefault="00D45A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244" w:rsidRDefault="00975244" w:rsidP="00EC10D3">
      <w:r>
        <w:separator/>
      </w:r>
    </w:p>
  </w:footnote>
  <w:footnote w:type="continuationSeparator" w:id="0">
    <w:p w:rsidR="00975244" w:rsidRDefault="00975244" w:rsidP="00EC1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671"/>
    <w:multiLevelType w:val="hybridMultilevel"/>
    <w:tmpl w:val="9724E3E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1E64D30"/>
    <w:multiLevelType w:val="hybridMultilevel"/>
    <w:tmpl w:val="805E131A"/>
    <w:lvl w:ilvl="0" w:tplc="A618957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4F53092"/>
    <w:multiLevelType w:val="hybridMultilevel"/>
    <w:tmpl w:val="3710F0D4"/>
    <w:lvl w:ilvl="0" w:tplc="0409000F">
      <w:start w:val="1"/>
      <w:numFmt w:val="decimal"/>
      <w:lvlText w:val="%1."/>
      <w:lvlJc w:val="left"/>
      <w:pPr>
        <w:ind w:left="1188" w:hanging="480"/>
      </w:pPr>
      <w:rPr>
        <w:rFonts w:cs="Times New Roman"/>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3">
    <w:nsid w:val="185D5A98"/>
    <w:multiLevelType w:val="hybridMultilevel"/>
    <w:tmpl w:val="7558211C"/>
    <w:lvl w:ilvl="0" w:tplc="E042F632">
      <w:start w:val="1"/>
      <w:numFmt w:val="taiwaneseCountingThousand"/>
      <w:lvlText w:val="(%1)"/>
      <w:lvlJc w:val="left"/>
      <w:pPr>
        <w:ind w:left="480" w:hanging="48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92D05C6"/>
    <w:multiLevelType w:val="hybridMultilevel"/>
    <w:tmpl w:val="536CAD66"/>
    <w:lvl w:ilvl="0" w:tplc="AC6E7564">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97A162F"/>
    <w:multiLevelType w:val="hybridMultilevel"/>
    <w:tmpl w:val="593EF6F0"/>
    <w:lvl w:ilvl="0" w:tplc="40EE7B9C">
      <w:start w:val="1"/>
      <w:numFmt w:val="decimal"/>
      <w:lvlText w:val="%1."/>
      <w:lvlJc w:val="left"/>
      <w:pPr>
        <w:tabs>
          <w:tab w:val="num" w:pos="743"/>
        </w:tabs>
        <w:ind w:left="630"/>
      </w:pPr>
      <w:rPr>
        <w:rFonts w:cs="Times New Roman" w:hint="eastAsia"/>
      </w:rPr>
    </w:lvl>
    <w:lvl w:ilvl="1" w:tplc="04090019" w:tentative="1">
      <w:start w:val="1"/>
      <w:numFmt w:val="ideographTraditional"/>
      <w:lvlText w:val="%2、"/>
      <w:lvlJc w:val="left"/>
      <w:pPr>
        <w:tabs>
          <w:tab w:val="num" w:pos="1590"/>
        </w:tabs>
        <w:ind w:left="1590" w:hanging="480"/>
      </w:pPr>
      <w:rPr>
        <w:rFonts w:cs="Times New Roman"/>
      </w:rPr>
    </w:lvl>
    <w:lvl w:ilvl="2" w:tplc="0409001B" w:tentative="1">
      <w:start w:val="1"/>
      <w:numFmt w:val="lowerRoman"/>
      <w:lvlText w:val="%3."/>
      <w:lvlJc w:val="right"/>
      <w:pPr>
        <w:tabs>
          <w:tab w:val="num" w:pos="2070"/>
        </w:tabs>
        <w:ind w:left="2070" w:hanging="480"/>
      </w:pPr>
      <w:rPr>
        <w:rFonts w:cs="Times New Roman"/>
      </w:rPr>
    </w:lvl>
    <w:lvl w:ilvl="3" w:tplc="0409000F" w:tentative="1">
      <w:start w:val="1"/>
      <w:numFmt w:val="decimal"/>
      <w:lvlText w:val="%4."/>
      <w:lvlJc w:val="left"/>
      <w:pPr>
        <w:tabs>
          <w:tab w:val="num" w:pos="2550"/>
        </w:tabs>
        <w:ind w:left="2550" w:hanging="480"/>
      </w:pPr>
      <w:rPr>
        <w:rFonts w:cs="Times New Roman"/>
      </w:rPr>
    </w:lvl>
    <w:lvl w:ilvl="4" w:tplc="04090019" w:tentative="1">
      <w:start w:val="1"/>
      <w:numFmt w:val="ideographTraditional"/>
      <w:lvlText w:val="%5、"/>
      <w:lvlJc w:val="left"/>
      <w:pPr>
        <w:tabs>
          <w:tab w:val="num" w:pos="3030"/>
        </w:tabs>
        <w:ind w:left="3030" w:hanging="480"/>
      </w:pPr>
      <w:rPr>
        <w:rFonts w:cs="Times New Roman"/>
      </w:rPr>
    </w:lvl>
    <w:lvl w:ilvl="5" w:tplc="0409001B" w:tentative="1">
      <w:start w:val="1"/>
      <w:numFmt w:val="lowerRoman"/>
      <w:lvlText w:val="%6."/>
      <w:lvlJc w:val="right"/>
      <w:pPr>
        <w:tabs>
          <w:tab w:val="num" w:pos="3510"/>
        </w:tabs>
        <w:ind w:left="3510" w:hanging="480"/>
      </w:pPr>
      <w:rPr>
        <w:rFonts w:cs="Times New Roman"/>
      </w:rPr>
    </w:lvl>
    <w:lvl w:ilvl="6" w:tplc="0409000F" w:tentative="1">
      <w:start w:val="1"/>
      <w:numFmt w:val="decimal"/>
      <w:lvlText w:val="%7."/>
      <w:lvlJc w:val="left"/>
      <w:pPr>
        <w:tabs>
          <w:tab w:val="num" w:pos="3990"/>
        </w:tabs>
        <w:ind w:left="3990" w:hanging="480"/>
      </w:pPr>
      <w:rPr>
        <w:rFonts w:cs="Times New Roman"/>
      </w:rPr>
    </w:lvl>
    <w:lvl w:ilvl="7" w:tplc="04090019" w:tentative="1">
      <w:start w:val="1"/>
      <w:numFmt w:val="ideographTraditional"/>
      <w:lvlText w:val="%8、"/>
      <w:lvlJc w:val="left"/>
      <w:pPr>
        <w:tabs>
          <w:tab w:val="num" w:pos="4470"/>
        </w:tabs>
        <w:ind w:left="4470" w:hanging="480"/>
      </w:pPr>
      <w:rPr>
        <w:rFonts w:cs="Times New Roman"/>
      </w:rPr>
    </w:lvl>
    <w:lvl w:ilvl="8" w:tplc="0409001B" w:tentative="1">
      <w:start w:val="1"/>
      <w:numFmt w:val="lowerRoman"/>
      <w:lvlText w:val="%9."/>
      <w:lvlJc w:val="right"/>
      <w:pPr>
        <w:tabs>
          <w:tab w:val="num" w:pos="4950"/>
        </w:tabs>
        <w:ind w:left="4950" w:hanging="480"/>
      </w:pPr>
      <w:rPr>
        <w:rFonts w:cs="Times New Roman"/>
      </w:rPr>
    </w:lvl>
  </w:abstractNum>
  <w:abstractNum w:abstractNumId="6">
    <w:nsid w:val="1F8575E2"/>
    <w:multiLevelType w:val="hybridMultilevel"/>
    <w:tmpl w:val="8F38C0C2"/>
    <w:lvl w:ilvl="0" w:tplc="A618957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F8A1728"/>
    <w:multiLevelType w:val="hybridMultilevel"/>
    <w:tmpl w:val="3A0EB2C0"/>
    <w:lvl w:ilvl="0" w:tplc="128E356E">
      <w:start w:val="1"/>
      <w:numFmt w:val="taiwaneseCountingThousand"/>
      <w:lvlText w:val="(%1)"/>
      <w:lvlJc w:val="left"/>
      <w:pPr>
        <w:ind w:left="1319" w:hanging="720"/>
      </w:pPr>
      <w:rPr>
        <w:rFonts w:cs="Times New Roman" w:hint="default"/>
      </w:rPr>
    </w:lvl>
    <w:lvl w:ilvl="1" w:tplc="04090019" w:tentative="1">
      <w:start w:val="1"/>
      <w:numFmt w:val="ideographTraditional"/>
      <w:lvlText w:val="%2、"/>
      <w:lvlJc w:val="left"/>
      <w:pPr>
        <w:ind w:left="1559" w:hanging="480"/>
      </w:pPr>
      <w:rPr>
        <w:rFonts w:cs="Times New Roman"/>
      </w:rPr>
    </w:lvl>
    <w:lvl w:ilvl="2" w:tplc="0409001B" w:tentative="1">
      <w:start w:val="1"/>
      <w:numFmt w:val="lowerRoman"/>
      <w:lvlText w:val="%3."/>
      <w:lvlJc w:val="right"/>
      <w:pPr>
        <w:ind w:left="2039" w:hanging="480"/>
      </w:pPr>
      <w:rPr>
        <w:rFonts w:cs="Times New Roman"/>
      </w:rPr>
    </w:lvl>
    <w:lvl w:ilvl="3" w:tplc="0409000F" w:tentative="1">
      <w:start w:val="1"/>
      <w:numFmt w:val="decimal"/>
      <w:lvlText w:val="%4."/>
      <w:lvlJc w:val="left"/>
      <w:pPr>
        <w:ind w:left="2519" w:hanging="480"/>
      </w:pPr>
      <w:rPr>
        <w:rFonts w:cs="Times New Roman"/>
      </w:rPr>
    </w:lvl>
    <w:lvl w:ilvl="4" w:tplc="04090019" w:tentative="1">
      <w:start w:val="1"/>
      <w:numFmt w:val="ideographTraditional"/>
      <w:lvlText w:val="%5、"/>
      <w:lvlJc w:val="left"/>
      <w:pPr>
        <w:ind w:left="2999" w:hanging="480"/>
      </w:pPr>
      <w:rPr>
        <w:rFonts w:cs="Times New Roman"/>
      </w:rPr>
    </w:lvl>
    <w:lvl w:ilvl="5" w:tplc="0409001B" w:tentative="1">
      <w:start w:val="1"/>
      <w:numFmt w:val="lowerRoman"/>
      <w:lvlText w:val="%6."/>
      <w:lvlJc w:val="right"/>
      <w:pPr>
        <w:ind w:left="3479" w:hanging="480"/>
      </w:pPr>
      <w:rPr>
        <w:rFonts w:cs="Times New Roman"/>
      </w:rPr>
    </w:lvl>
    <w:lvl w:ilvl="6" w:tplc="0409000F" w:tentative="1">
      <w:start w:val="1"/>
      <w:numFmt w:val="decimal"/>
      <w:lvlText w:val="%7."/>
      <w:lvlJc w:val="left"/>
      <w:pPr>
        <w:ind w:left="3959" w:hanging="480"/>
      </w:pPr>
      <w:rPr>
        <w:rFonts w:cs="Times New Roman"/>
      </w:rPr>
    </w:lvl>
    <w:lvl w:ilvl="7" w:tplc="04090019" w:tentative="1">
      <w:start w:val="1"/>
      <w:numFmt w:val="ideographTraditional"/>
      <w:lvlText w:val="%8、"/>
      <w:lvlJc w:val="left"/>
      <w:pPr>
        <w:ind w:left="4439" w:hanging="480"/>
      </w:pPr>
      <w:rPr>
        <w:rFonts w:cs="Times New Roman"/>
      </w:rPr>
    </w:lvl>
    <w:lvl w:ilvl="8" w:tplc="0409001B" w:tentative="1">
      <w:start w:val="1"/>
      <w:numFmt w:val="lowerRoman"/>
      <w:lvlText w:val="%9."/>
      <w:lvlJc w:val="right"/>
      <w:pPr>
        <w:ind w:left="4919" w:hanging="480"/>
      </w:pPr>
      <w:rPr>
        <w:rFonts w:cs="Times New Roman"/>
      </w:rPr>
    </w:lvl>
  </w:abstractNum>
  <w:abstractNum w:abstractNumId="8">
    <w:nsid w:val="21E0398F"/>
    <w:multiLevelType w:val="hybridMultilevel"/>
    <w:tmpl w:val="EC2259B8"/>
    <w:lvl w:ilvl="0" w:tplc="52AE54C0">
      <w:start w:val="1"/>
      <w:numFmt w:val="taiwaneseCountingThousand"/>
      <w:lvlText w:val="(%1)"/>
      <w:lvlJc w:val="left"/>
      <w:pPr>
        <w:ind w:left="1824" w:hanging="480"/>
      </w:pPr>
      <w:rPr>
        <w:rFonts w:cs="Times New Roman" w:hint="default"/>
        <w:b w:val="0"/>
        <w:color w:val="auto"/>
      </w:rPr>
    </w:lvl>
    <w:lvl w:ilvl="1" w:tplc="04090019" w:tentative="1">
      <w:start w:val="1"/>
      <w:numFmt w:val="ideographTraditional"/>
      <w:lvlText w:val="%2、"/>
      <w:lvlJc w:val="left"/>
      <w:pPr>
        <w:ind w:left="2304" w:hanging="480"/>
      </w:pPr>
      <w:rPr>
        <w:rFonts w:cs="Times New Roman"/>
      </w:rPr>
    </w:lvl>
    <w:lvl w:ilvl="2" w:tplc="0409001B" w:tentative="1">
      <w:start w:val="1"/>
      <w:numFmt w:val="lowerRoman"/>
      <w:lvlText w:val="%3."/>
      <w:lvlJc w:val="right"/>
      <w:pPr>
        <w:ind w:left="2784" w:hanging="480"/>
      </w:pPr>
      <w:rPr>
        <w:rFonts w:cs="Times New Roman"/>
      </w:rPr>
    </w:lvl>
    <w:lvl w:ilvl="3" w:tplc="0409000F" w:tentative="1">
      <w:start w:val="1"/>
      <w:numFmt w:val="decimal"/>
      <w:lvlText w:val="%4."/>
      <w:lvlJc w:val="left"/>
      <w:pPr>
        <w:ind w:left="3264" w:hanging="480"/>
      </w:pPr>
      <w:rPr>
        <w:rFonts w:cs="Times New Roman"/>
      </w:rPr>
    </w:lvl>
    <w:lvl w:ilvl="4" w:tplc="04090019" w:tentative="1">
      <w:start w:val="1"/>
      <w:numFmt w:val="ideographTraditional"/>
      <w:lvlText w:val="%5、"/>
      <w:lvlJc w:val="left"/>
      <w:pPr>
        <w:ind w:left="3744" w:hanging="480"/>
      </w:pPr>
      <w:rPr>
        <w:rFonts w:cs="Times New Roman"/>
      </w:rPr>
    </w:lvl>
    <w:lvl w:ilvl="5" w:tplc="0409001B" w:tentative="1">
      <w:start w:val="1"/>
      <w:numFmt w:val="lowerRoman"/>
      <w:lvlText w:val="%6."/>
      <w:lvlJc w:val="right"/>
      <w:pPr>
        <w:ind w:left="4224" w:hanging="480"/>
      </w:pPr>
      <w:rPr>
        <w:rFonts w:cs="Times New Roman"/>
      </w:rPr>
    </w:lvl>
    <w:lvl w:ilvl="6" w:tplc="0409000F" w:tentative="1">
      <w:start w:val="1"/>
      <w:numFmt w:val="decimal"/>
      <w:lvlText w:val="%7."/>
      <w:lvlJc w:val="left"/>
      <w:pPr>
        <w:ind w:left="4704" w:hanging="480"/>
      </w:pPr>
      <w:rPr>
        <w:rFonts w:cs="Times New Roman"/>
      </w:rPr>
    </w:lvl>
    <w:lvl w:ilvl="7" w:tplc="04090019" w:tentative="1">
      <w:start w:val="1"/>
      <w:numFmt w:val="ideographTraditional"/>
      <w:lvlText w:val="%8、"/>
      <w:lvlJc w:val="left"/>
      <w:pPr>
        <w:ind w:left="5184" w:hanging="480"/>
      </w:pPr>
      <w:rPr>
        <w:rFonts w:cs="Times New Roman"/>
      </w:rPr>
    </w:lvl>
    <w:lvl w:ilvl="8" w:tplc="0409001B" w:tentative="1">
      <w:start w:val="1"/>
      <w:numFmt w:val="lowerRoman"/>
      <w:lvlText w:val="%9."/>
      <w:lvlJc w:val="right"/>
      <w:pPr>
        <w:ind w:left="5664" w:hanging="480"/>
      </w:pPr>
      <w:rPr>
        <w:rFonts w:cs="Times New Roman"/>
      </w:rPr>
    </w:lvl>
  </w:abstractNum>
  <w:abstractNum w:abstractNumId="9">
    <w:nsid w:val="21E16AC1"/>
    <w:multiLevelType w:val="hybridMultilevel"/>
    <w:tmpl w:val="536CAD66"/>
    <w:lvl w:ilvl="0" w:tplc="AC6E7564">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2EE3CF4"/>
    <w:multiLevelType w:val="hybridMultilevel"/>
    <w:tmpl w:val="A7B08B38"/>
    <w:lvl w:ilvl="0" w:tplc="F41423F4">
      <w:start w:val="1"/>
      <w:numFmt w:val="taiwaneseCountingThousand"/>
      <w:lvlText w:val="(%1)"/>
      <w:lvlJc w:val="left"/>
      <w:pPr>
        <w:ind w:left="930" w:hanging="504"/>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1">
    <w:nsid w:val="249B0CE2"/>
    <w:multiLevelType w:val="hybridMultilevel"/>
    <w:tmpl w:val="6E7E4588"/>
    <w:lvl w:ilvl="0" w:tplc="E138BEBC">
      <w:start w:val="1"/>
      <w:numFmt w:val="taiwaneseCountingThousand"/>
      <w:lvlText w:val="(%1)"/>
      <w:lvlJc w:val="left"/>
      <w:pPr>
        <w:ind w:left="1824" w:hanging="480"/>
      </w:pPr>
      <w:rPr>
        <w:rFonts w:cs="Times New Roman" w:hint="default"/>
        <w:b w:val="0"/>
      </w:rPr>
    </w:lvl>
    <w:lvl w:ilvl="1" w:tplc="04090019" w:tentative="1">
      <w:start w:val="1"/>
      <w:numFmt w:val="ideographTraditional"/>
      <w:lvlText w:val="%2、"/>
      <w:lvlJc w:val="left"/>
      <w:pPr>
        <w:ind w:left="2304" w:hanging="480"/>
      </w:pPr>
      <w:rPr>
        <w:rFonts w:cs="Times New Roman"/>
      </w:rPr>
    </w:lvl>
    <w:lvl w:ilvl="2" w:tplc="0409001B" w:tentative="1">
      <w:start w:val="1"/>
      <w:numFmt w:val="lowerRoman"/>
      <w:lvlText w:val="%3."/>
      <w:lvlJc w:val="right"/>
      <w:pPr>
        <w:ind w:left="2784" w:hanging="480"/>
      </w:pPr>
      <w:rPr>
        <w:rFonts w:cs="Times New Roman"/>
      </w:rPr>
    </w:lvl>
    <w:lvl w:ilvl="3" w:tplc="0409000F" w:tentative="1">
      <w:start w:val="1"/>
      <w:numFmt w:val="decimal"/>
      <w:lvlText w:val="%4."/>
      <w:lvlJc w:val="left"/>
      <w:pPr>
        <w:ind w:left="3264" w:hanging="480"/>
      </w:pPr>
      <w:rPr>
        <w:rFonts w:cs="Times New Roman"/>
      </w:rPr>
    </w:lvl>
    <w:lvl w:ilvl="4" w:tplc="04090019" w:tentative="1">
      <w:start w:val="1"/>
      <w:numFmt w:val="ideographTraditional"/>
      <w:lvlText w:val="%5、"/>
      <w:lvlJc w:val="left"/>
      <w:pPr>
        <w:ind w:left="3744" w:hanging="480"/>
      </w:pPr>
      <w:rPr>
        <w:rFonts w:cs="Times New Roman"/>
      </w:rPr>
    </w:lvl>
    <w:lvl w:ilvl="5" w:tplc="0409001B" w:tentative="1">
      <w:start w:val="1"/>
      <w:numFmt w:val="lowerRoman"/>
      <w:lvlText w:val="%6."/>
      <w:lvlJc w:val="right"/>
      <w:pPr>
        <w:ind w:left="4224" w:hanging="480"/>
      </w:pPr>
      <w:rPr>
        <w:rFonts w:cs="Times New Roman"/>
      </w:rPr>
    </w:lvl>
    <w:lvl w:ilvl="6" w:tplc="0409000F" w:tentative="1">
      <w:start w:val="1"/>
      <w:numFmt w:val="decimal"/>
      <w:lvlText w:val="%7."/>
      <w:lvlJc w:val="left"/>
      <w:pPr>
        <w:ind w:left="4704" w:hanging="480"/>
      </w:pPr>
      <w:rPr>
        <w:rFonts w:cs="Times New Roman"/>
      </w:rPr>
    </w:lvl>
    <w:lvl w:ilvl="7" w:tplc="04090019" w:tentative="1">
      <w:start w:val="1"/>
      <w:numFmt w:val="ideographTraditional"/>
      <w:lvlText w:val="%8、"/>
      <w:lvlJc w:val="left"/>
      <w:pPr>
        <w:ind w:left="5184" w:hanging="480"/>
      </w:pPr>
      <w:rPr>
        <w:rFonts w:cs="Times New Roman"/>
      </w:rPr>
    </w:lvl>
    <w:lvl w:ilvl="8" w:tplc="0409001B" w:tentative="1">
      <w:start w:val="1"/>
      <w:numFmt w:val="lowerRoman"/>
      <w:lvlText w:val="%9."/>
      <w:lvlJc w:val="right"/>
      <w:pPr>
        <w:ind w:left="5664" w:hanging="480"/>
      </w:pPr>
      <w:rPr>
        <w:rFonts w:cs="Times New Roman"/>
      </w:rPr>
    </w:lvl>
  </w:abstractNum>
  <w:abstractNum w:abstractNumId="12">
    <w:nsid w:val="273669B3"/>
    <w:multiLevelType w:val="hybridMultilevel"/>
    <w:tmpl w:val="9F40D916"/>
    <w:lvl w:ilvl="0" w:tplc="0409000F">
      <w:start w:val="1"/>
      <w:numFmt w:val="decimal"/>
      <w:lvlText w:val="%1."/>
      <w:lvlJc w:val="left"/>
      <w:pPr>
        <w:ind w:left="1752" w:hanging="480"/>
      </w:pPr>
      <w:rPr>
        <w:rFonts w:cs="Times New Roman"/>
      </w:rPr>
    </w:lvl>
    <w:lvl w:ilvl="1" w:tplc="04090019" w:tentative="1">
      <w:start w:val="1"/>
      <w:numFmt w:val="ideographTraditional"/>
      <w:lvlText w:val="%2、"/>
      <w:lvlJc w:val="left"/>
      <w:pPr>
        <w:ind w:left="2232" w:hanging="480"/>
      </w:pPr>
      <w:rPr>
        <w:rFonts w:cs="Times New Roman"/>
      </w:rPr>
    </w:lvl>
    <w:lvl w:ilvl="2" w:tplc="0409001B" w:tentative="1">
      <w:start w:val="1"/>
      <w:numFmt w:val="lowerRoman"/>
      <w:lvlText w:val="%3."/>
      <w:lvlJc w:val="right"/>
      <w:pPr>
        <w:ind w:left="2712" w:hanging="480"/>
      </w:pPr>
      <w:rPr>
        <w:rFonts w:cs="Times New Roman"/>
      </w:rPr>
    </w:lvl>
    <w:lvl w:ilvl="3" w:tplc="0409000F" w:tentative="1">
      <w:start w:val="1"/>
      <w:numFmt w:val="decimal"/>
      <w:lvlText w:val="%4."/>
      <w:lvlJc w:val="left"/>
      <w:pPr>
        <w:ind w:left="3192" w:hanging="480"/>
      </w:pPr>
      <w:rPr>
        <w:rFonts w:cs="Times New Roman"/>
      </w:rPr>
    </w:lvl>
    <w:lvl w:ilvl="4" w:tplc="04090019" w:tentative="1">
      <w:start w:val="1"/>
      <w:numFmt w:val="ideographTraditional"/>
      <w:lvlText w:val="%5、"/>
      <w:lvlJc w:val="left"/>
      <w:pPr>
        <w:ind w:left="3672" w:hanging="480"/>
      </w:pPr>
      <w:rPr>
        <w:rFonts w:cs="Times New Roman"/>
      </w:rPr>
    </w:lvl>
    <w:lvl w:ilvl="5" w:tplc="0409001B" w:tentative="1">
      <w:start w:val="1"/>
      <w:numFmt w:val="lowerRoman"/>
      <w:lvlText w:val="%6."/>
      <w:lvlJc w:val="right"/>
      <w:pPr>
        <w:ind w:left="4152" w:hanging="480"/>
      </w:pPr>
      <w:rPr>
        <w:rFonts w:cs="Times New Roman"/>
      </w:rPr>
    </w:lvl>
    <w:lvl w:ilvl="6" w:tplc="0409000F" w:tentative="1">
      <w:start w:val="1"/>
      <w:numFmt w:val="decimal"/>
      <w:lvlText w:val="%7."/>
      <w:lvlJc w:val="left"/>
      <w:pPr>
        <w:ind w:left="4632" w:hanging="480"/>
      </w:pPr>
      <w:rPr>
        <w:rFonts w:cs="Times New Roman"/>
      </w:rPr>
    </w:lvl>
    <w:lvl w:ilvl="7" w:tplc="04090019" w:tentative="1">
      <w:start w:val="1"/>
      <w:numFmt w:val="ideographTraditional"/>
      <w:lvlText w:val="%8、"/>
      <w:lvlJc w:val="left"/>
      <w:pPr>
        <w:ind w:left="5112" w:hanging="480"/>
      </w:pPr>
      <w:rPr>
        <w:rFonts w:cs="Times New Roman"/>
      </w:rPr>
    </w:lvl>
    <w:lvl w:ilvl="8" w:tplc="0409001B" w:tentative="1">
      <w:start w:val="1"/>
      <w:numFmt w:val="lowerRoman"/>
      <w:lvlText w:val="%9."/>
      <w:lvlJc w:val="right"/>
      <w:pPr>
        <w:ind w:left="5592" w:hanging="480"/>
      </w:pPr>
      <w:rPr>
        <w:rFonts w:cs="Times New Roman"/>
      </w:rPr>
    </w:lvl>
  </w:abstractNum>
  <w:abstractNum w:abstractNumId="13">
    <w:nsid w:val="2F631907"/>
    <w:multiLevelType w:val="hybridMultilevel"/>
    <w:tmpl w:val="CEEE015E"/>
    <w:lvl w:ilvl="0" w:tplc="63ECEDB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93F608F"/>
    <w:multiLevelType w:val="hybridMultilevel"/>
    <w:tmpl w:val="C61A8E14"/>
    <w:lvl w:ilvl="0" w:tplc="C98A535E">
      <w:start w:val="1"/>
      <w:numFmt w:val="decimal"/>
      <w:lvlText w:val="%1."/>
      <w:lvlJc w:val="left"/>
      <w:pPr>
        <w:ind w:left="1679" w:hanging="360"/>
      </w:pPr>
      <w:rPr>
        <w:rFonts w:cs="Times New Roman" w:hint="default"/>
      </w:rPr>
    </w:lvl>
    <w:lvl w:ilvl="1" w:tplc="04090019" w:tentative="1">
      <w:start w:val="1"/>
      <w:numFmt w:val="ideographTraditional"/>
      <w:lvlText w:val="%2、"/>
      <w:lvlJc w:val="left"/>
      <w:pPr>
        <w:ind w:left="2279" w:hanging="480"/>
      </w:pPr>
      <w:rPr>
        <w:rFonts w:cs="Times New Roman"/>
      </w:rPr>
    </w:lvl>
    <w:lvl w:ilvl="2" w:tplc="0409001B" w:tentative="1">
      <w:start w:val="1"/>
      <w:numFmt w:val="lowerRoman"/>
      <w:lvlText w:val="%3."/>
      <w:lvlJc w:val="right"/>
      <w:pPr>
        <w:ind w:left="2759" w:hanging="480"/>
      </w:pPr>
      <w:rPr>
        <w:rFonts w:cs="Times New Roman"/>
      </w:rPr>
    </w:lvl>
    <w:lvl w:ilvl="3" w:tplc="0409000F" w:tentative="1">
      <w:start w:val="1"/>
      <w:numFmt w:val="decimal"/>
      <w:lvlText w:val="%4."/>
      <w:lvlJc w:val="left"/>
      <w:pPr>
        <w:ind w:left="3239" w:hanging="480"/>
      </w:pPr>
      <w:rPr>
        <w:rFonts w:cs="Times New Roman"/>
      </w:rPr>
    </w:lvl>
    <w:lvl w:ilvl="4" w:tplc="04090019" w:tentative="1">
      <w:start w:val="1"/>
      <w:numFmt w:val="ideographTraditional"/>
      <w:lvlText w:val="%5、"/>
      <w:lvlJc w:val="left"/>
      <w:pPr>
        <w:ind w:left="3719" w:hanging="480"/>
      </w:pPr>
      <w:rPr>
        <w:rFonts w:cs="Times New Roman"/>
      </w:rPr>
    </w:lvl>
    <w:lvl w:ilvl="5" w:tplc="0409001B" w:tentative="1">
      <w:start w:val="1"/>
      <w:numFmt w:val="lowerRoman"/>
      <w:lvlText w:val="%6."/>
      <w:lvlJc w:val="right"/>
      <w:pPr>
        <w:ind w:left="4199" w:hanging="480"/>
      </w:pPr>
      <w:rPr>
        <w:rFonts w:cs="Times New Roman"/>
      </w:rPr>
    </w:lvl>
    <w:lvl w:ilvl="6" w:tplc="0409000F" w:tentative="1">
      <w:start w:val="1"/>
      <w:numFmt w:val="decimal"/>
      <w:lvlText w:val="%7."/>
      <w:lvlJc w:val="left"/>
      <w:pPr>
        <w:ind w:left="4679" w:hanging="480"/>
      </w:pPr>
      <w:rPr>
        <w:rFonts w:cs="Times New Roman"/>
      </w:rPr>
    </w:lvl>
    <w:lvl w:ilvl="7" w:tplc="04090019" w:tentative="1">
      <w:start w:val="1"/>
      <w:numFmt w:val="ideographTraditional"/>
      <w:lvlText w:val="%8、"/>
      <w:lvlJc w:val="left"/>
      <w:pPr>
        <w:ind w:left="5159" w:hanging="480"/>
      </w:pPr>
      <w:rPr>
        <w:rFonts w:cs="Times New Roman"/>
      </w:rPr>
    </w:lvl>
    <w:lvl w:ilvl="8" w:tplc="0409001B" w:tentative="1">
      <w:start w:val="1"/>
      <w:numFmt w:val="lowerRoman"/>
      <w:lvlText w:val="%9."/>
      <w:lvlJc w:val="right"/>
      <w:pPr>
        <w:ind w:left="5639" w:hanging="480"/>
      </w:pPr>
      <w:rPr>
        <w:rFonts w:cs="Times New Roman"/>
      </w:rPr>
    </w:lvl>
  </w:abstractNum>
  <w:abstractNum w:abstractNumId="15">
    <w:nsid w:val="3A5C0FEE"/>
    <w:multiLevelType w:val="hybridMultilevel"/>
    <w:tmpl w:val="B782A65C"/>
    <w:lvl w:ilvl="0" w:tplc="584A9500">
      <w:start w:val="1"/>
      <w:numFmt w:val="taiwaneseCountingThousand"/>
      <w:lvlText w:val="%1、"/>
      <w:lvlJc w:val="left"/>
      <w:pPr>
        <w:tabs>
          <w:tab w:val="num" w:pos="480"/>
        </w:tabs>
        <w:ind w:left="567" w:hanging="567"/>
      </w:pPr>
      <w:rPr>
        <w:rFonts w:eastAsia="標楷體" w:cs="Times New Roman" w:hint="eastAsia"/>
        <w:b w:val="0"/>
        <w:i w:val="0"/>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E6E380B"/>
    <w:multiLevelType w:val="hybridMultilevel"/>
    <w:tmpl w:val="82B60F56"/>
    <w:lvl w:ilvl="0" w:tplc="E042F632">
      <w:start w:val="1"/>
      <w:numFmt w:val="taiwaneseCountingThousand"/>
      <w:lvlText w:val="(%1)"/>
      <w:lvlJc w:val="left"/>
      <w:pPr>
        <w:ind w:left="480" w:hanging="48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545349F"/>
    <w:multiLevelType w:val="hybridMultilevel"/>
    <w:tmpl w:val="B200347E"/>
    <w:lvl w:ilvl="0" w:tplc="25407FFE">
      <w:start w:val="1"/>
      <w:numFmt w:val="taiwaneseCountingThousand"/>
      <w:lvlText w:val="（%1）"/>
      <w:lvlJc w:val="left"/>
      <w:pPr>
        <w:tabs>
          <w:tab w:val="num" w:pos="1230"/>
        </w:tabs>
        <w:ind w:left="1230" w:hanging="1080"/>
      </w:pPr>
      <w:rPr>
        <w:rFonts w:cs="Times New Roman" w:hint="default"/>
        <w:b w:val="0"/>
      </w:rPr>
    </w:lvl>
    <w:lvl w:ilvl="1" w:tplc="40EE7B9C">
      <w:start w:val="1"/>
      <w:numFmt w:val="decimal"/>
      <w:lvlText w:val="%2."/>
      <w:lvlJc w:val="left"/>
      <w:pPr>
        <w:tabs>
          <w:tab w:val="num" w:pos="743"/>
        </w:tabs>
        <w:ind w:left="630"/>
      </w:pPr>
      <w:rPr>
        <w:rFonts w:cs="Times New Roman" w:hint="eastAsia"/>
      </w:rPr>
    </w:lvl>
    <w:lvl w:ilvl="2" w:tplc="0409001B" w:tentative="1">
      <w:start w:val="1"/>
      <w:numFmt w:val="lowerRoman"/>
      <w:lvlText w:val="%3."/>
      <w:lvlJc w:val="right"/>
      <w:pPr>
        <w:tabs>
          <w:tab w:val="num" w:pos="1590"/>
        </w:tabs>
        <w:ind w:left="1590" w:hanging="480"/>
      </w:pPr>
      <w:rPr>
        <w:rFonts w:cs="Times New Roman"/>
      </w:rPr>
    </w:lvl>
    <w:lvl w:ilvl="3" w:tplc="0409000F" w:tentative="1">
      <w:start w:val="1"/>
      <w:numFmt w:val="decimal"/>
      <w:lvlText w:val="%4."/>
      <w:lvlJc w:val="left"/>
      <w:pPr>
        <w:tabs>
          <w:tab w:val="num" w:pos="2070"/>
        </w:tabs>
        <w:ind w:left="2070" w:hanging="480"/>
      </w:pPr>
      <w:rPr>
        <w:rFonts w:cs="Times New Roman"/>
      </w:rPr>
    </w:lvl>
    <w:lvl w:ilvl="4" w:tplc="04090019" w:tentative="1">
      <w:start w:val="1"/>
      <w:numFmt w:val="ideographTraditional"/>
      <w:lvlText w:val="%5、"/>
      <w:lvlJc w:val="left"/>
      <w:pPr>
        <w:tabs>
          <w:tab w:val="num" w:pos="2550"/>
        </w:tabs>
        <w:ind w:left="2550" w:hanging="480"/>
      </w:pPr>
      <w:rPr>
        <w:rFonts w:cs="Times New Roman"/>
      </w:rPr>
    </w:lvl>
    <w:lvl w:ilvl="5" w:tplc="0409001B" w:tentative="1">
      <w:start w:val="1"/>
      <w:numFmt w:val="lowerRoman"/>
      <w:lvlText w:val="%6."/>
      <w:lvlJc w:val="right"/>
      <w:pPr>
        <w:tabs>
          <w:tab w:val="num" w:pos="3030"/>
        </w:tabs>
        <w:ind w:left="3030" w:hanging="480"/>
      </w:pPr>
      <w:rPr>
        <w:rFonts w:cs="Times New Roman"/>
      </w:rPr>
    </w:lvl>
    <w:lvl w:ilvl="6" w:tplc="0409000F" w:tentative="1">
      <w:start w:val="1"/>
      <w:numFmt w:val="decimal"/>
      <w:lvlText w:val="%7."/>
      <w:lvlJc w:val="left"/>
      <w:pPr>
        <w:tabs>
          <w:tab w:val="num" w:pos="3510"/>
        </w:tabs>
        <w:ind w:left="3510" w:hanging="480"/>
      </w:pPr>
      <w:rPr>
        <w:rFonts w:cs="Times New Roman"/>
      </w:rPr>
    </w:lvl>
    <w:lvl w:ilvl="7" w:tplc="04090019" w:tentative="1">
      <w:start w:val="1"/>
      <w:numFmt w:val="ideographTraditional"/>
      <w:lvlText w:val="%8、"/>
      <w:lvlJc w:val="left"/>
      <w:pPr>
        <w:tabs>
          <w:tab w:val="num" w:pos="3990"/>
        </w:tabs>
        <w:ind w:left="3990" w:hanging="480"/>
      </w:pPr>
      <w:rPr>
        <w:rFonts w:cs="Times New Roman"/>
      </w:rPr>
    </w:lvl>
    <w:lvl w:ilvl="8" w:tplc="0409001B" w:tentative="1">
      <w:start w:val="1"/>
      <w:numFmt w:val="lowerRoman"/>
      <w:lvlText w:val="%9."/>
      <w:lvlJc w:val="right"/>
      <w:pPr>
        <w:tabs>
          <w:tab w:val="num" w:pos="4470"/>
        </w:tabs>
        <w:ind w:left="4470" w:hanging="480"/>
      </w:pPr>
      <w:rPr>
        <w:rFonts w:cs="Times New Roman"/>
      </w:rPr>
    </w:lvl>
  </w:abstractNum>
  <w:abstractNum w:abstractNumId="18">
    <w:nsid w:val="46A55D57"/>
    <w:multiLevelType w:val="hybridMultilevel"/>
    <w:tmpl w:val="6FAC9206"/>
    <w:lvl w:ilvl="0" w:tplc="8876B23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9712D64"/>
    <w:multiLevelType w:val="hybridMultilevel"/>
    <w:tmpl w:val="F62A67A4"/>
    <w:lvl w:ilvl="0" w:tplc="43F6923E">
      <w:start w:val="1"/>
      <w:numFmt w:val="decimal"/>
      <w:lvlText w:val="%1."/>
      <w:lvlJc w:val="left"/>
      <w:pPr>
        <w:ind w:left="959" w:hanging="360"/>
      </w:pPr>
      <w:rPr>
        <w:rFonts w:cs="Times New Roman" w:hint="default"/>
      </w:rPr>
    </w:lvl>
    <w:lvl w:ilvl="1" w:tplc="04090019" w:tentative="1">
      <w:start w:val="1"/>
      <w:numFmt w:val="ideographTraditional"/>
      <w:lvlText w:val="%2、"/>
      <w:lvlJc w:val="left"/>
      <w:pPr>
        <w:ind w:left="1559" w:hanging="480"/>
      </w:pPr>
      <w:rPr>
        <w:rFonts w:cs="Times New Roman"/>
      </w:rPr>
    </w:lvl>
    <w:lvl w:ilvl="2" w:tplc="0409001B" w:tentative="1">
      <w:start w:val="1"/>
      <w:numFmt w:val="lowerRoman"/>
      <w:lvlText w:val="%3."/>
      <w:lvlJc w:val="right"/>
      <w:pPr>
        <w:ind w:left="2039" w:hanging="480"/>
      </w:pPr>
      <w:rPr>
        <w:rFonts w:cs="Times New Roman"/>
      </w:rPr>
    </w:lvl>
    <w:lvl w:ilvl="3" w:tplc="0409000F" w:tentative="1">
      <w:start w:val="1"/>
      <w:numFmt w:val="decimal"/>
      <w:lvlText w:val="%4."/>
      <w:lvlJc w:val="left"/>
      <w:pPr>
        <w:ind w:left="2519" w:hanging="480"/>
      </w:pPr>
      <w:rPr>
        <w:rFonts w:cs="Times New Roman"/>
      </w:rPr>
    </w:lvl>
    <w:lvl w:ilvl="4" w:tplc="04090019" w:tentative="1">
      <w:start w:val="1"/>
      <w:numFmt w:val="ideographTraditional"/>
      <w:lvlText w:val="%5、"/>
      <w:lvlJc w:val="left"/>
      <w:pPr>
        <w:ind w:left="2999" w:hanging="480"/>
      </w:pPr>
      <w:rPr>
        <w:rFonts w:cs="Times New Roman"/>
      </w:rPr>
    </w:lvl>
    <w:lvl w:ilvl="5" w:tplc="0409001B" w:tentative="1">
      <w:start w:val="1"/>
      <w:numFmt w:val="lowerRoman"/>
      <w:lvlText w:val="%6."/>
      <w:lvlJc w:val="right"/>
      <w:pPr>
        <w:ind w:left="3479" w:hanging="480"/>
      </w:pPr>
      <w:rPr>
        <w:rFonts w:cs="Times New Roman"/>
      </w:rPr>
    </w:lvl>
    <w:lvl w:ilvl="6" w:tplc="0409000F" w:tentative="1">
      <w:start w:val="1"/>
      <w:numFmt w:val="decimal"/>
      <w:lvlText w:val="%7."/>
      <w:lvlJc w:val="left"/>
      <w:pPr>
        <w:ind w:left="3959" w:hanging="480"/>
      </w:pPr>
      <w:rPr>
        <w:rFonts w:cs="Times New Roman"/>
      </w:rPr>
    </w:lvl>
    <w:lvl w:ilvl="7" w:tplc="04090019" w:tentative="1">
      <w:start w:val="1"/>
      <w:numFmt w:val="ideographTraditional"/>
      <w:lvlText w:val="%8、"/>
      <w:lvlJc w:val="left"/>
      <w:pPr>
        <w:ind w:left="4439" w:hanging="480"/>
      </w:pPr>
      <w:rPr>
        <w:rFonts w:cs="Times New Roman"/>
      </w:rPr>
    </w:lvl>
    <w:lvl w:ilvl="8" w:tplc="0409001B" w:tentative="1">
      <w:start w:val="1"/>
      <w:numFmt w:val="lowerRoman"/>
      <w:lvlText w:val="%9."/>
      <w:lvlJc w:val="right"/>
      <w:pPr>
        <w:ind w:left="4919" w:hanging="480"/>
      </w:pPr>
      <w:rPr>
        <w:rFonts w:cs="Times New Roman"/>
      </w:rPr>
    </w:lvl>
  </w:abstractNum>
  <w:abstractNum w:abstractNumId="20">
    <w:nsid w:val="4B6C32B4"/>
    <w:multiLevelType w:val="hybridMultilevel"/>
    <w:tmpl w:val="9796D7C6"/>
    <w:lvl w:ilvl="0" w:tplc="0358BD7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17A0723"/>
    <w:multiLevelType w:val="hybridMultilevel"/>
    <w:tmpl w:val="D6E0CC52"/>
    <w:lvl w:ilvl="0" w:tplc="E042F632">
      <w:start w:val="1"/>
      <w:numFmt w:val="taiwaneseCountingThousand"/>
      <w:lvlText w:val="(%1)"/>
      <w:lvlJc w:val="left"/>
      <w:pPr>
        <w:ind w:left="1824" w:hanging="480"/>
      </w:pPr>
      <w:rPr>
        <w:rFonts w:cs="Times New Roman" w:hint="default"/>
        <w:b/>
      </w:rPr>
    </w:lvl>
    <w:lvl w:ilvl="1" w:tplc="04090019" w:tentative="1">
      <w:start w:val="1"/>
      <w:numFmt w:val="ideographTraditional"/>
      <w:lvlText w:val="%2、"/>
      <w:lvlJc w:val="left"/>
      <w:pPr>
        <w:ind w:left="2304" w:hanging="480"/>
      </w:pPr>
      <w:rPr>
        <w:rFonts w:cs="Times New Roman"/>
      </w:rPr>
    </w:lvl>
    <w:lvl w:ilvl="2" w:tplc="0409001B" w:tentative="1">
      <w:start w:val="1"/>
      <w:numFmt w:val="lowerRoman"/>
      <w:lvlText w:val="%3."/>
      <w:lvlJc w:val="right"/>
      <w:pPr>
        <w:ind w:left="2784" w:hanging="480"/>
      </w:pPr>
      <w:rPr>
        <w:rFonts w:cs="Times New Roman"/>
      </w:rPr>
    </w:lvl>
    <w:lvl w:ilvl="3" w:tplc="0409000F" w:tentative="1">
      <w:start w:val="1"/>
      <w:numFmt w:val="decimal"/>
      <w:lvlText w:val="%4."/>
      <w:lvlJc w:val="left"/>
      <w:pPr>
        <w:ind w:left="3264" w:hanging="480"/>
      </w:pPr>
      <w:rPr>
        <w:rFonts w:cs="Times New Roman"/>
      </w:rPr>
    </w:lvl>
    <w:lvl w:ilvl="4" w:tplc="04090019" w:tentative="1">
      <w:start w:val="1"/>
      <w:numFmt w:val="ideographTraditional"/>
      <w:lvlText w:val="%5、"/>
      <w:lvlJc w:val="left"/>
      <w:pPr>
        <w:ind w:left="3744" w:hanging="480"/>
      </w:pPr>
      <w:rPr>
        <w:rFonts w:cs="Times New Roman"/>
      </w:rPr>
    </w:lvl>
    <w:lvl w:ilvl="5" w:tplc="0409001B" w:tentative="1">
      <w:start w:val="1"/>
      <w:numFmt w:val="lowerRoman"/>
      <w:lvlText w:val="%6."/>
      <w:lvlJc w:val="right"/>
      <w:pPr>
        <w:ind w:left="4224" w:hanging="480"/>
      </w:pPr>
      <w:rPr>
        <w:rFonts w:cs="Times New Roman"/>
      </w:rPr>
    </w:lvl>
    <w:lvl w:ilvl="6" w:tplc="0409000F" w:tentative="1">
      <w:start w:val="1"/>
      <w:numFmt w:val="decimal"/>
      <w:lvlText w:val="%7."/>
      <w:lvlJc w:val="left"/>
      <w:pPr>
        <w:ind w:left="4704" w:hanging="480"/>
      </w:pPr>
      <w:rPr>
        <w:rFonts w:cs="Times New Roman"/>
      </w:rPr>
    </w:lvl>
    <w:lvl w:ilvl="7" w:tplc="04090019" w:tentative="1">
      <w:start w:val="1"/>
      <w:numFmt w:val="ideographTraditional"/>
      <w:lvlText w:val="%8、"/>
      <w:lvlJc w:val="left"/>
      <w:pPr>
        <w:ind w:left="5184" w:hanging="480"/>
      </w:pPr>
      <w:rPr>
        <w:rFonts w:cs="Times New Roman"/>
      </w:rPr>
    </w:lvl>
    <w:lvl w:ilvl="8" w:tplc="0409001B" w:tentative="1">
      <w:start w:val="1"/>
      <w:numFmt w:val="lowerRoman"/>
      <w:lvlText w:val="%9."/>
      <w:lvlJc w:val="right"/>
      <w:pPr>
        <w:ind w:left="5664" w:hanging="480"/>
      </w:pPr>
      <w:rPr>
        <w:rFonts w:cs="Times New Roman"/>
      </w:rPr>
    </w:lvl>
  </w:abstractNum>
  <w:abstractNum w:abstractNumId="22">
    <w:nsid w:val="52E8672D"/>
    <w:multiLevelType w:val="hybridMultilevel"/>
    <w:tmpl w:val="EC5C2818"/>
    <w:lvl w:ilvl="0" w:tplc="A618957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31D51EC"/>
    <w:multiLevelType w:val="hybridMultilevel"/>
    <w:tmpl w:val="805E131A"/>
    <w:lvl w:ilvl="0" w:tplc="A618957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533152B1"/>
    <w:multiLevelType w:val="hybridMultilevel"/>
    <w:tmpl w:val="3A0EB2C0"/>
    <w:lvl w:ilvl="0" w:tplc="128E356E">
      <w:start w:val="1"/>
      <w:numFmt w:val="taiwaneseCountingThousand"/>
      <w:lvlText w:val="(%1)"/>
      <w:lvlJc w:val="left"/>
      <w:pPr>
        <w:ind w:left="1319" w:hanging="720"/>
      </w:pPr>
      <w:rPr>
        <w:rFonts w:cs="Times New Roman" w:hint="default"/>
      </w:rPr>
    </w:lvl>
    <w:lvl w:ilvl="1" w:tplc="04090019" w:tentative="1">
      <w:start w:val="1"/>
      <w:numFmt w:val="ideographTraditional"/>
      <w:lvlText w:val="%2、"/>
      <w:lvlJc w:val="left"/>
      <w:pPr>
        <w:ind w:left="1559" w:hanging="480"/>
      </w:pPr>
      <w:rPr>
        <w:rFonts w:cs="Times New Roman"/>
      </w:rPr>
    </w:lvl>
    <w:lvl w:ilvl="2" w:tplc="0409001B" w:tentative="1">
      <w:start w:val="1"/>
      <w:numFmt w:val="lowerRoman"/>
      <w:lvlText w:val="%3."/>
      <w:lvlJc w:val="right"/>
      <w:pPr>
        <w:ind w:left="2039" w:hanging="480"/>
      </w:pPr>
      <w:rPr>
        <w:rFonts w:cs="Times New Roman"/>
      </w:rPr>
    </w:lvl>
    <w:lvl w:ilvl="3" w:tplc="0409000F" w:tentative="1">
      <w:start w:val="1"/>
      <w:numFmt w:val="decimal"/>
      <w:lvlText w:val="%4."/>
      <w:lvlJc w:val="left"/>
      <w:pPr>
        <w:ind w:left="2519" w:hanging="480"/>
      </w:pPr>
      <w:rPr>
        <w:rFonts w:cs="Times New Roman"/>
      </w:rPr>
    </w:lvl>
    <w:lvl w:ilvl="4" w:tplc="04090019" w:tentative="1">
      <w:start w:val="1"/>
      <w:numFmt w:val="ideographTraditional"/>
      <w:lvlText w:val="%5、"/>
      <w:lvlJc w:val="left"/>
      <w:pPr>
        <w:ind w:left="2999" w:hanging="480"/>
      </w:pPr>
      <w:rPr>
        <w:rFonts w:cs="Times New Roman"/>
      </w:rPr>
    </w:lvl>
    <w:lvl w:ilvl="5" w:tplc="0409001B" w:tentative="1">
      <w:start w:val="1"/>
      <w:numFmt w:val="lowerRoman"/>
      <w:lvlText w:val="%6."/>
      <w:lvlJc w:val="right"/>
      <w:pPr>
        <w:ind w:left="3479" w:hanging="480"/>
      </w:pPr>
      <w:rPr>
        <w:rFonts w:cs="Times New Roman"/>
      </w:rPr>
    </w:lvl>
    <w:lvl w:ilvl="6" w:tplc="0409000F" w:tentative="1">
      <w:start w:val="1"/>
      <w:numFmt w:val="decimal"/>
      <w:lvlText w:val="%7."/>
      <w:lvlJc w:val="left"/>
      <w:pPr>
        <w:ind w:left="3959" w:hanging="480"/>
      </w:pPr>
      <w:rPr>
        <w:rFonts w:cs="Times New Roman"/>
      </w:rPr>
    </w:lvl>
    <w:lvl w:ilvl="7" w:tplc="04090019" w:tentative="1">
      <w:start w:val="1"/>
      <w:numFmt w:val="ideographTraditional"/>
      <w:lvlText w:val="%8、"/>
      <w:lvlJc w:val="left"/>
      <w:pPr>
        <w:ind w:left="4439" w:hanging="480"/>
      </w:pPr>
      <w:rPr>
        <w:rFonts w:cs="Times New Roman"/>
      </w:rPr>
    </w:lvl>
    <w:lvl w:ilvl="8" w:tplc="0409001B" w:tentative="1">
      <w:start w:val="1"/>
      <w:numFmt w:val="lowerRoman"/>
      <w:lvlText w:val="%9."/>
      <w:lvlJc w:val="right"/>
      <w:pPr>
        <w:ind w:left="4919" w:hanging="480"/>
      </w:pPr>
      <w:rPr>
        <w:rFonts w:cs="Times New Roman"/>
      </w:rPr>
    </w:lvl>
  </w:abstractNum>
  <w:abstractNum w:abstractNumId="25">
    <w:nsid w:val="572F6950"/>
    <w:multiLevelType w:val="hybridMultilevel"/>
    <w:tmpl w:val="8F38C0C2"/>
    <w:lvl w:ilvl="0" w:tplc="A618957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ADA1DCE"/>
    <w:multiLevelType w:val="hybridMultilevel"/>
    <w:tmpl w:val="310C2180"/>
    <w:lvl w:ilvl="0" w:tplc="63ECEDB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BA1754D"/>
    <w:multiLevelType w:val="hybridMultilevel"/>
    <w:tmpl w:val="A380F5B8"/>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8">
    <w:nsid w:val="6593749E"/>
    <w:multiLevelType w:val="hybridMultilevel"/>
    <w:tmpl w:val="AC98EED6"/>
    <w:lvl w:ilvl="0" w:tplc="9EEE963A">
      <w:start w:val="1"/>
      <w:numFmt w:val="decimal"/>
      <w:lvlText w:val="%1."/>
      <w:lvlJc w:val="left"/>
      <w:pPr>
        <w:ind w:left="959" w:hanging="360"/>
      </w:pPr>
      <w:rPr>
        <w:rFonts w:cs="Times New Roman" w:hint="default"/>
        <w:color w:val="auto"/>
      </w:rPr>
    </w:lvl>
    <w:lvl w:ilvl="1" w:tplc="04090019" w:tentative="1">
      <w:start w:val="1"/>
      <w:numFmt w:val="ideographTraditional"/>
      <w:lvlText w:val="%2、"/>
      <w:lvlJc w:val="left"/>
      <w:pPr>
        <w:ind w:left="1559" w:hanging="480"/>
      </w:pPr>
      <w:rPr>
        <w:rFonts w:cs="Times New Roman"/>
      </w:rPr>
    </w:lvl>
    <w:lvl w:ilvl="2" w:tplc="0409001B" w:tentative="1">
      <w:start w:val="1"/>
      <w:numFmt w:val="lowerRoman"/>
      <w:lvlText w:val="%3."/>
      <w:lvlJc w:val="right"/>
      <w:pPr>
        <w:ind w:left="2039" w:hanging="480"/>
      </w:pPr>
      <w:rPr>
        <w:rFonts w:cs="Times New Roman"/>
      </w:rPr>
    </w:lvl>
    <w:lvl w:ilvl="3" w:tplc="0409000F" w:tentative="1">
      <w:start w:val="1"/>
      <w:numFmt w:val="decimal"/>
      <w:lvlText w:val="%4."/>
      <w:lvlJc w:val="left"/>
      <w:pPr>
        <w:ind w:left="2519" w:hanging="480"/>
      </w:pPr>
      <w:rPr>
        <w:rFonts w:cs="Times New Roman"/>
      </w:rPr>
    </w:lvl>
    <w:lvl w:ilvl="4" w:tplc="04090019" w:tentative="1">
      <w:start w:val="1"/>
      <w:numFmt w:val="ideographTraditional"/>
      <w:lvlText w:val="%5、"/>
      <w:lvlJc w:val="left"/>
      <w:pPr>
        <w:ind w:left="2999" w:hanging="480"/>
      </w:pPr>
      <w:rPr>
        <w:rFonts w:cs="Times New Roman"/>
      </w:rPr>
    </w:lvl>
    <w:lvl w:ilvl="5" w:tplc="0409001B" w:tentative="1">
      <w:start w:val="1"/>
      <w:numFmt w:val="lowerRoman"/>
      <w:lvlText w:val="%6."/>
      <w:lvlJc w:val="right"/>
      <w:pPr>
        <w:ind w:left="3479" w:hanging="480"/>
      </w:pPr>
      <w:rPr>
        <w:rFonts w:cs="Times New Roman"/>
      </w:rPr>
    </w:lvl>
    <w:lvl w:ilvl="6" w:tplc="0409000F" w:tentative="1">
      <w:start w:val="1"/>
      <w:numFmt w:val="decimal"/>
      <w:lvlText w:val="%7."/>
      <w:lvlJc w:val="left"/>
      <w:pPr>
        <w:ind w:left="3959" w:hanging="480"/>
      </w:pPr>
      <w:rPr>
        <w:rFonts w:cs="Times New Roman"/>
      </w:rPr>
    </w:lvl>
    <w:lvl w:ilvl="7" w:tplc="04090019" w:tentative="1">
      <w:start w:val="1"/>
      <w:numFmt w:val="ideographTraditional"/>
      <w:lvlText w:val="%8、"/>
      <w:lvlJc w:val="left"/>
      <w:pPr>
        <w:ind w:left="4439" w:hanging="480"/>
      </w:pPr>
      <w:rPr>
        <w:rFonts w:cs="Times New Roman"/>
      </w:rPr>
    </w:lvl>
    <w:lvl w:ilvl="8" w:tplc="0409001B" w:tentative="1">
      <w:start w:val="1"/>
      <w:numFmt w:val="lowerRoman"/>
      <w:lvlText w:val="%9."/>
      <w:lvlJc w:val="right"/>
      <w:pPr>
        <w:ind w:left="4919" w:hanging="480"/>
      </w:pPr>
      <w:rPr>
        <w:rFonts w:cs="Times New Roman"/>
      </w:rPr>
    </w:lvl>
  </w:abstractNum>
  <w:abstractNum w:abstractNumId="29">
    <w:nsid w:val="66C31610"/>
    <w:multiLevelType w:val="hybridMultilevel"/>
    <w:tmpl w:val="82ECFB82"/>
    <w:lvl w:ilvl="0" w:tplc="4378D2A4">
      <w:start w:val="1"/>
      <w:numFmt w:val="taiwaneseCountingThousand"/>
      <w:lvlText w:val="(%1)"/>
      <w:lvlJc w:val="left"/>
      <w:pPr>
        <w:ind w:left="780" w:hanging="480"/>
      </w:pPr>
      <w:rPr>
        <w:rFonts w:hint="default"/>
        <w:b w:val="0"/>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0">
    <w:nsid w:val="694D0BFF"/>
    <w:multiLevelType w:val="hybridMultilevel"/>
    <w:tmpl w:val="5FCC7D70"/>
    <w:lvl w:ilvl="0" w:tplc="2C181880">
      <w:start w:val="1"/>
      <w:numFmt w:val="taiwaneseCountingThousand"/>
      <w:lvlText w:val="（%1）"/>
      <w:lvlJc w:val="left"/>
      <w:pPr>
        <w:tabs>
          <w:tab w:val="num" w:pos="1560"/>
        </w:tabs>
        <w:ind w:left="1560" w:hanging="10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nsid w:val="6994327C"/>
    <w:multiLevelType w:val="hybridMultilevel"/>
    <w:tmpl w:val="924CE820"/>
    <w:lvl w:ilvl="0" w:tplc="DC6491EC">
      <w:start w:val="1"/>
      <w:numFmt w:val="decimal"/>
      <w:lvlText w:val="(%1)"/>
      <w:lvlJc w:val="left"/>
      <w:pPr>
        <w:ind w:left="1616" w:hanging="720"/>
      </w:pPr>
      <w:rPr>
        <w:rFonts w:cs="Times New Roman" w:hint="default"/>
      </w:rPr>
    </w:lvl>
    <w:lvl w:ilvl="1" w:tplc="04090019" w:tentative="1">
      <w:start w:val="1"/>
      <w:numFmt w:val="ideographTraditional"/>
      <w:lvlText w:val="%2、"/>
      <w:lvlJc w:val="left"/>
      <w:pPr>
        <w:ind w:left="1856" w:hanging="480"/>
      </w:pPr>
      <w:rPr>
        <w:rFonts w:cs="Times New Roman"/>
      </w:rPr>
    </w:lvl>
    <w:lvl w:ilvl="2" w:tplc="0409001B" w:tentative="1">
      <w:start w:val="1"/>
      <w:numFmt w:val="lowerRoman"/>
      <w:lvlText w:val="%3."/>
      <w:lvlJc w:val="right"/>
      <w:pPr>
        <w:ind w:left="2336" w:hanging="480"/>
      </w:pPr>
      <w:rPr>
        <w:rFonts w:cs="Times New Roman"/>
      </w:rPr>
    </w:lvl>
    <w:lvl w:ilvl="3" w:tplc="0409000F" w:tentative="1">
      <w:start w:val="1"/>
      <w:numFmt w:val="decimal"/>
      <w:lvlText w:val="%4."/>
      <w:lvlJc w:val="left"/>
      <w:pPr>
        <w:ind w:left="2816" w:hanging="480"/>
      </w:pPr>
      <w:rPr>
        <w:rFonts w:cs="Times New Roman"/>
      </w:rPr>
    </w:lvl>
    <w:lvl w:ilvl="4" w:tplc="04090019" w:tentative="1">
      <w:start w:val="1"/>
      <w:numFmt w:val="ideographTraditional"/>
      <w:lvlText w:val="%5、"/>
      <w:lvlJc w:val="left"/>
      <w:pPr>
        <w:ind w:left="3296" w:hanging="480"/>
      </w:pPr>
      <w:rPr>
        <w:rFonts w:cs="Times New Roman"/>
      </w:rPr>
    </w:lvl>
    <w:lvl w:ilvl="5" w:tplc="0409001B" w:tentative="1">
      <w:start w:val="1"/>
      <w:numFmt w:val="lowerRoman"/>
      <w:lvlText w:val="%6."/>
      <w:lvlJc w:val="right"/>
      <w:pPr>
        <w:ind w:left="3776" w:hanging="480"/>
      </w:pPr>
      <w:rPr>
        <w:rFonts w:cs="Times New Roman"/>
      </w:rPr>
    </w:lvl>
    <w:lvl w:ilvl="6" w:tplc="0409000F" w:tentative="1">
      <w:start w:val="1"/>
      <w:numFmt w:val="decimal"/>
      <w:lvlText w:val="%7."/>
      <w:lvlJc w:val="left"/>
      <w:pPr>
        <w:ind w:left="4256" w:hanging="480"/>
      </w:pPr>
      <w:rPr>
        <w:rFonts w:cs="Times New Roman"/>
      </w:rPr>
    </w:lvl>
    <w:lvl w:ilvl="7" w:tplc="04090019" w:tentative="1">
      <w:start w:val="1"/>
      <w:numFmt w:val="ideographTraditional"/>
      <w:lvlText w:val="%8、"/>
      <w:lvlJc w:val="left"/>
      <w:pPr>
        <w:ind w:left="4736" w:hanging="480"/>
      </w:pPr>
      <w:rPr>
        <w:rFonts w:cs="Times New Roman"/>
      </w:rPr>
    </w:lvl>
    <w:lvl w:ilvl="8" w:tplc="0409001B" w:tentative="1">
      <w:start w:val="1"/>
      <w:numFmt w:val="lowerRoman"/>
      <w:lvlText w:val="%9."/>
      <w:lvlJc w:val="right"/>
      <w:pPr>
        <w:ind w:left="5216" w:hanging="480"/>
      </w:pPr>
      <w:rPr>
        <w:rFonts w:cs="Times New Roman"/>
      </w:rPr>
    </w:lvl>
  </w:abstractNum>
  <w:abstractNum w:abstractNumId="32">
    <w:nsid w:val="6D3F60F1"/>
    <w:multiLevelType w:val="hybridMultilevel"/>
    <w:tmpl w:val="9724E3E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D897A2B"/>
    <w:multiLevelType w:val="hybridMultilevel"/>
    <w:tmpl w:val="E9BC5546"/>
    <w:lvl w:ilvl="0" w:tplc="9686241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0931551"/>
    <w:multiLevelType w:val="hybridMultilevel"/>
    <w:tmpl w:val="DD128D94"/>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35">
    <w:nsid w:val="73F01390"/>
    <w:multiLevelType w:val="hybridMultilevel"/>
    <w:tmpl w:val="2CBC8D7A"/>
    <w:lvl w:ilvl="0" w:tplc="F642EF4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9092B7A"/>
    <w:multiLevelType w:val="hybridMultilevel"/>
    <w:tmpl w:val="59AC945E"/>
    <w:lvl w:ilvl="0" w:tplc="EDE27870">
      <w:start w:val="1"/>
      <w:numFmt w:val="decimal"/>
      <w:lvlText w:val="(%1)"/>
      <w:lvlJc w:val="left"/>
      <w:pPr>
        <w:ind w:left="8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D2A7F74"/>
    <w:multiLevelType w:val="hybridMultilevel"/>
    <w:tmpl w:val="35D69E52"/>
    <w:lvl w:ilvl="0" w:tplc="FFFFFFFF">
      <w:start w:val="1"/>
      <w:numFmt w:val="taiwaneseCountingThousand"/>
      <w:pStyle w:val="1"/>
      <w:lvlText w:val="%1、"/>
      <w:lvlJc w:val="left"/>
      <w:pPr>
        <w:tabs>
          <w:tab w:val="num" w:pos="720"/>
        </w:tabs>
        <w:ind w:left="720" w:hanging="720"/>
      </w:pPr>
      <w:rPr>
        <w:rFonts w:cs="Times New Roman" w:hint="eastAsia"/>
      </w:rPr>
    </w:lvl>
    <w:lvl w:ilvl="1" w:tplc="FFFFFFFF">
      <w:start w:val="1"/>
      <w:numFmt w:val="decimal"/>
      <w:lvlText w:val="%2."/>
      <w:lvlJc w:val="left"/>
      <w:pPr>
        <w:tabs>
          <w:tab w:val="num" w:pos="1097"/>
        </w:tabs>
        <w:ind w:left="1021" w:hanging="284"/>
      </w:pPr>
      <w:rPr>
        <w:rFonts w:ascii="Times New Roman" w:hAnsi="Times New Roman" w:cs="Times New Roman" w:hint="default"/>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num w:numId="1">
    <w:abstractNumId w:val="18"/>
  </w:num>
  <w:num w:numId="2">
    <w:abstractNumId w:val="36"/>
  </w:num>
  <w:num w:numId="3">
    <w:abstractNumId w:val="27"/>
  </w:num>
  <w:num w:numId="4">
    <w:abstractNumId w:val="37"/>
  </w:num>
  <w:num w:numId="5">
    <w:abstractNumId w:val="20"/>
  </w:num>
  <w:num w:numId="6">
    <w:abstractNumId w:val="15"/>
  </w:num>
  <w:num w:numId="7">
    <w:abstractNumId w:val="32"/>
  </w:num>
  <w:num w:numId="8">
    <w:abstractNumId w:val="33"/>
  </w:num>
  <w:num w:numId="9">
    <w:abstractNumId w:val="3"/>
  </w:num>
  <w:num w:numId="10">
    <w:abstractNumId w:val="2"/>
  </w:num>
  <w:num w:numId="11">
    <w:abstractNumId w:val="13"/>
  </w:num>
  <w:num w:numId="12">
    <w:abstractNumId w:val="25"/>
  </w:num>
  <w:num w:numId="13">
    <w:abstractNumId w:val="1"/>
  </w:num>
  <w:num w:numId="14">
    <w:abstractNumId w:val="23"/>
  </w:num>
  <w:num w:numId="15">
    <w:abstractNumId w:val="22"/>
  </w:num>
  <w:num w:numId="16">
    <w:abstractNumId w:val="35"/>
  </w:num>
  <w:num w:numId="17">
    <w:abstractNumId w:val="26"/>
  </w:num>
  <w:num w:numId="18">
    <w:abstractNumId w:val="6"/>
  </w:num>
  <w:num w:numId="19">
    <w:abstractNumId w:val="11"/>
  </w:num>
  <w:num w:numId="20">
    <w:abstractNumId w:val="12"/>
  </w:num>
  <w:num w:numId="21">
    <w:abstractNumId w:val="34"/>
  </w:num>
  <w:num w:numId="22">
    <w:abstractNumId w:val="21"/>
  </w:num>
  <w:num w:numId="23">
    <w:abstractNumId w:val="8"/>
  </w:num>
  <w:num w:numId="24">
    <w:abstractNumId w:val="0"/>
  </w:num>
  <w:num w:numId="25">
    <w:abstractNumId w:val="16"/>
  </w:num>
  <w:num w:numId="26">
    <w:abstractNumId w:val="10"/>
  </w:num>
  <w:num w:numId="27">
    <w:abstractNumId w:val="7"/>
  </w:num>
  <w:num w:numId="28">
    <w:abstractNumId w:val="17"/>
  </w:num>
  <w:num w:numId="29">
    <w:abstractNumId w:val="5"/>
  </w:num>
  <w:num w:numId="30">
    <w:abstractNumId w:val="31"/>
  </w:num>
  <w:num w:numId="31">
    <w:abstractNumId w:val="4"/>
  </w:num>
  <w:num w:numId="32">
    <w:abstractNumId w:val="24"/>
  </w:num>
  <w:num w:numId="33">
    <w:abstractNumId w:val="19"/>
  </w:num>
  <w:num w:numId="34">
    <w:abstractNumId w:val="9"/>
  </w:num>
  <w:num w:numId="35">
    <w:abstractNumId w:val="28"/>
  </w:num>
  <w:num w:numId="36">
    <w:abstractNumId w:val="14"/>
  </w:num>
  <w:num w:numId="37">
    <w:abstractNumId w:val="3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50"/>
  <w:drawingGridVerticalSpacing w:val="204"/>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08"/>
    <w:rsid w:val="0000125B"/>
    <w:rsid w:val="000054F3"/>
    <w:rsid w:val="0002116E"/>
    <w:rsid w:val="00021FB6"/>
    <w:rsid w:val="00027CA2"/>
    <w:rsid w:val="00030728"/>
    <w:rsid w:val="00034AFD"/>
    <w:rsid w:val="00037102"/>
    <w:rsid w:val="00042933"/>
    <w:rsid w:val="00047D16"/>
    <w:rsid w:val="00064EFC"/>
    <w:rsid w:val="00066E84"/>
    <w:rsid w:val="00067038"/>
    <w:rsid w:val="00093B17"/>
    <w:rsid w:val="000972F5"/>
    <w:rsid w:val="000A2BDD"/>
    <w:rsid w:val="000A358C"/>
    <w:rsid w:val="000A7540"/>
    <w:rsid w:val="000B2B83"/>
    <w:rsid w:val="000D373F"/>
    <w:rsid w:val="000E5697"/>
    <w:rsid w:val="000F0D3D"/>
    <w:rsid w:val="000F519B"/>
    <w:rsid w:val="001004DD"/>
    <w:rsid w:val="00101EF4"/>
    <w:rsid w:val="00102DA6"/>
    <w:rsid w:val="00104F45"/>
    <w:rsid w:val="00104FE2"/>
    <w:rsid w:val="00116E9D"/>
    <w:rsid w:val="00131BBC"/>
    <w:rsid w:val="00135F98"/>
    <w:rsid w:val="00136532"/>
    <w:rsid w:val="001552F3"/>
    <w:rsid w:val="001558B3"/>
    <w:rsid w:val="00160620"/>
    <w:rsid w:val="001652F7"/>
    <w:rsid w:val="001676AA"/>
    <w:rsid w:val="00176C1A"/>
    <w:rsid w:val="00177337"/>
    <w:rsid w:val="00177535"/>
    <w:rsid w:val="001815BC"/>
    <w:rsid w:val="00185752"/>
    <w:rsid w:val="00185F38"/>
    <w:rsid w:val="00190990"/>
    <w:rsid w:val="00193149"/>
    <w:rsid w:val="0019412F"/>
    <w:rsid w:val="00196E08"/>
    <w:rsid w:val="00197254"/>
    <w:rsid w:val="001A1BDE"/>
    <w:rsid w:val="001A38F8"/>
    <w:rsid w:val="001B3B6A"/>
    <w:rsid w:val="001B4579"/>
    <w:rsid w:val="001C02F7"/>
    <w:rsid w:val="001C2059"/>
    <w:rsid w:val="001D03FB"/>
    <w:rsid w:val="001D0AC3"/>
    <w:rsid w:val="001E09FC"/>
    <w:rsid w:val="001E38F3"/>
    <w:rsid w:val="001F3E15"/>
    <w:rsid w:val="001F4DB9"/>
    <w:rsid w:val="001F58D3"/>
    <w:rsid w:val="0020069D"/>
    <w:rsid w:val="002041E4"/>
    <w:rsid w:val="0020624E"/>
    <w:rsid w:val="0020674E"/>
    <w:rsid w:val="00207724"/>
    <w:rsid w:val="0021358F"/>
    <w:rsid w:val="002138CA"/>
    <w:rsid w:val="00217B5F"/>
    <w:rsid w:val="00221368"/>
    <w:rsid w:val="00222C8A"/>
    <w:rsid w:val="00232BFE"/>
    <w:rsid w:val="00236512"/>
    <w:rsid w:val="00237C83"/>
    <w:rsid w:val="00266944"/>
    <w:rsid w:val="00266FC4"/>
    <w:rsid w:val="00270208"/>
    <w:rsid w:val="002723C4"/>
    <w:rsid w:val="002776FB"/>
    <w:rsid w:val="002856C0"/>
    <w:rsid w:val="002A2098"/>
    <w:rsid w:val="002A2EA8"/>
    <w:rsid w:val="002A430A"/>
    <w:rsid w:val="002A67DA"/>
    <w:rsid w:val="002A7341"/>
    <w:rsid w:val="002A793D"/>
    <w:rsid w:val="002B6016"/>
    <w:rsid w:val="002C2362"/>
    <w:rsid w:val="002C59AA"/>
    <w:rsid w:val="002D5BB9"/>
    <w:rsid w:val="002D6A5B"/>
    <w:rsid w:val="002F0AA3"/>
    <w:rsid w:val="002F3CF5"/>
    <w:rsid w:val="002F5B1E"/>
    <w:rsid w:val="00310A83"/>
    <w:rsid w:val="0031246C"/>
    <w:rsid w:val="003156F4"/>
    <w:rsid w:val="003356D6"/>
    <w:rsid w:val="00336AEA"/>
    <w:rsid w:val="00341F36"/>
    <w:rsid w:val="00343997"/>
    <w:rsid w:val="0034730F"/>
    <w:rsid w:val="003527B3"/>
    <w:rsid w:val="00353E71"/>
    <w:rsid w:val="003614D8"/>
    <w:rsid w:val="00374C6F"/>
    <w:rsid w:val="00375E81"/>
    <w:rsid w:val="0037733B"/>
    <w:rsid w:val="00377A99"/>
    <w:rsid w:val="00377E64"/>
    <w:rsid w:val="00383503"/>
    <w:rsid w:val="0039023A"/>
    <w:rsid w:val="00396A5B"/>
    <w:rsid w:val="003A1A21"/>
    <w:rsid w:val="003B303D"/>
    <w:rsid w:val="003D0D67"/>
    <w:rsid w:val="003E25A8"/>
    <w:rsid w:val="003E7AFD"/>
    <w:rsid w:val="003F38C3"/>
    <w:rsid w:val="003F5C60"/>
    <w:rsid w:val="00401190"/>
    <w:rsid w:val="00401DAF"/>
    <w:rsid w:val="004078B7"/>
    <w:rsid w:val="00412AA0"/>
    <w:rsid w:val="00413ADC"/>
    <w:rsid w:val="0042314C"/>
    <w:rsid w:val="0042330E"/>
    <w:rsid w:val="00426F22"/>
    <w:rsid w:val="00434464"/>
    <w:rsid w:val="00442B13"/>
    <w:rsid w:val="004438B0"/>
    <w:rsid w:val="00446738"/>
    <w:rsid w:val="00446E15"/>
    <w:rsid w:val="00447179"/>
    <w:rsid w:val="00447552"/>
    <w:rsid w:val="00447E08"/>
    <w:rsid w:val="00455D31"/>
    <w:rsid w:val="0045651F"/>
    <w:rsid w:val="00457098"/>
    <w:rsid w:val="00457AFB"/>
    <w:rsid w:val="004646A3"/>
    <w:rsid w:val="00465BB2"/>
    <w:rsid w:val="004670FF"/>
    <w:rsid w:val="0047620D"/>
    <w:rsid w:val="004824DA"/>
    <w:rsid w:val="004830D6"/>
    <w:rsid w:val="004843C5"/>
    <w:rsid w:val="00485CA7"/>
    <w:rsid w:val="00497AA0"/>
    <w:rsid w:val="004A4B1B"/>
    <w:rsid w:val="004B5941"/>
    <w:rsid w:val="004B62B8"/>
    <w:rsid w:val="004B702D"/>
    <w:rsid w:val="004C0117"/>
    <w:rsid w:val="004C4E54"/>
    <w:rsid w:val="004C52F1"/>
    <w:rsid w:val="004D3964"/>
    <w:rsid w:val="004E1F4F"/>
    <w:rsid w:val="004E7325"/>
    <w:rsid w:val="004E7C8E"/>
    <w:rsid w:val="004F05EB"/>
    <w:rsid w:val="004F759D"/>
    <w:rsid w:val="00502C43"/>
    <w:rsid w:val="005034E9"/>
    <w:rsid w:val="00504A17"/>
    <w:rsid w:val="00506468"/>
    <w:rsid w:val="00510A2B"/>
    <w:rsid w:val="00511D2A"/>
    <w:rsid w:val="005141EF"/>
    <w:rsid w:val="0051547A"/>
    <w:rsid w:val="00516927"/>
    <w:rsid w:val="00520FB0"/>
    <w:rsid w:val="00524E00"/>
    <w:rsid w:val="0052799A"/>
    <w:rsid w:val="005328B4"/>
    <w:rsid w:val="005450CA"/>
    <w:rsid w:val="005453C7"/>
    <w:rsid w:val="005471BA"/>
    <w:rsid w:val="0055623D"/>
    <w:rsid w:val="00561469"/>
    <w:rsid w:val="005648E5"/>
    <w:rsid w:val="00566BDC"/>
    <w:rsid w:val="00571607"/>
    <w:rsid w:val="0057618A"/>
    <w:rsid w:val="005828F3"/>
    <w:rsid w:val="00590272"/>
    <w:rsid w:val="005909A2"/>
    <w:rsid w:val="00590A8B"/>
    <w:rsid w:val="00593EAC"/>
    <w:rsid w:val="00594F1B"/>
    <w:rsid w:val="00595A93"/>
    <w:rsid w:val="00596C17"/>
    <w:rsid w:val="005A3970"/>
    <w:rsid w:val="005B02EF"/>
    <w:rsid w:val="005B1839"/>
    <w:rsid w:val="005B4731"/>
    <w:rsid w:val="005B67DA"/>
    <w:rsid w:val="005C12EE"/>
    <w:rsid w:val="005C325C"/>
    <w:rsid w:val="005D54AC"/>
    <w:rsid w:val="005F3A80"/>
    <w:rsid w:val="005F7504"/>
    <w:rsid w:val="0060291B"/>
    <w:rsid w:val="00603728"/>
    <w:rsid w:val="0060422C"/>
    <w:rsid w:val="0060550F"/>
    <w:rsid w:val="006163CE"/>
    <w:rsid w:val="00616B29"/>
    <w:rsid w:val="006177AC"/>
    <w:rsid w:val="00626891"/>
    <w:rsid w:val="00631040"/>
    <w:rsid w:val="006349A0"/>
    <w:rsid w:val="00644D03"/>
    <w:rsid w:val="00653405"/>
    <w:rsid w:val="00653C6E"/>
    <w:rsid w:val="00672AEE"/>
    <w:rsid w:val="00673347"/>
    <w:rsid w:val="00673B2A"/>
    <w:rsid w:val="00676178"/>
    <w:rsid w:val="00682D1B"/>
    <w:rsid w:val="006830F0"/>
    <w:rsid w:val="00684BBB"/>
    <w:rsid w:val="00691792"/>
    <w:rsid w:val="006941A6"/>
    <w:rsid w:val="0069534D"/>
    <w:rsid w:val="006A00C9"/>
    <w:rsid w:val="006A06DA"/>
    <w:rsid w:val="006A422A"/>
    <w:rsid w:val="006B2999"/>
    <w:rsid w:val="006B4AD6"/>
    <w:rsid w:val="006B618A"/>
    <w:rsid w:val="006B7F64"/>
    <w:rsid w:val="006C1223"/>
    <w:rsid w:val="006D11B5"/>
    <w:rsid w:val="006D2589"/>
    <w:rsid w:val="006D7315"/>
    <w:rsid w:val="006E0E4C"/>
    <w:rsid w:val="006E106E"/>
    <w:rsid w:val="006E152A"/>
    <w:rsid w:val="006E1712"/>
    <w:rsid w:val="006E1D8A"/>
    <w:rsid w:val="006E73FB"/>
    <w:rsid w:val="006E7442"/>
    <w:rsid w:val="006E7698"/>
    <w:rsid w:val="006F2484"/>
    <w:rsid w:val="007043B3"/>
    <w:rsid w:val="007072B6"/>
    <w:rsid w:val="00707774"/>
    <w:rsid w:val="00710267"/>
    <w:rsid w:val="00711551"/>
    <w:rsid w:val="00713F03"/>
    <w:rsid w:val="00717462"/>
    <w:rsid w:val="00717C95"/>
    <w:rsid w:val="00723F30"/>
    <w:rsid w:val="007245A3"/>
    <w:rsid w:val="00726929"/>
    <w:rsid w:val="00730DF5"/>
    <w:rsid w:val="00731755"/>
    <w:rsid w:val="00736320"/>
    <w:rsid w:val="00737EDD"/>
    <w:rsid w:val="00743A78"/>
    <w:rsid w:val="0074478A"/>
    <w:rsid w:val="00746566"/>
    <w:rsid w:val="00747843"/>
    <w:rsid w:val="007530F7"/>
    <w:rsid w:val="00755087"/>
    <w:rsid w:val="007559C9"/>
    <w:rsid w:val="007601E8"/>
    <w:rsid w:val="00764B54"/>
    <w:rsid w:val="007734FD"/>
    <w:rsid w:val="0077429D"/>
    <w:rsid w:val="0077632C"/>
    <w:rsid w:val="00777FBC"/>
    <w:rsid w:val="00780342"/>
    <w:rsid w:val="00781F73"/>
    <w:rsid w:val="007856DA"/>
    <w:rsid w:val="007A6256"/>
    <w:rsid w:val="007A685E"/>
    <w:rsid w:val="007B33B0"/>
    <w:rsid w:val="007B36A8"/>
    <w:rsid w:val="007B5297"/>
    <w:rsid w:val="007B68EF"/>
    <w:rsid w:val="007B7C79"/>
    <w:rsid w:val="007C0D42"/>
    <w:rsid w:val="007C1661"/>
    <w:rsid w:val="007D4004"/>
    <w:rsid w:val="007D49F3"/>
    <w:rsid w:val="007D53B1"/>
    <w:rsid w:val="007D7D4B"/>
    <w:rsid w:val="007E2863"/>
    <w:rsid w:val="007F0EE8"/>
    <w:rsid w:val="007F3F80"/>
    <w:rsid w:val="007F6063"/>
    <w:rsid w:val="00804DD0"/>
    <w:rsid w:val="00805DE0"/>
    <w:rsid w:val="00807D66"/>
    <w:rsid w:val="0081089A"/>
    <w:rsid w:val="00811293"/>
    <w:rsid w:val="00832AF2"/>
    <w:rsid w:val="00834BFB"/>
    <w:rsid w:val="00835DB1"/>
    <w:rsid w:val="00842F3E"/>
    <w:rsid w:val="00847787"/>
    <w:rsid w:val="008479FC"/>
    <w:rsid w:val="0085324F"/>
    <w:rsid w:val="008546C7"/>
    <w:rsid w:val="00855CFE"/>
    <w:rsid w:val="008572BB"/>
    <w:rsid w:val="008579A6"/>
    <w:rsid w:val="008605E2"/>
    <w:rsid w:val="00861E73"/>
    <w:rsid w:val="00862A4A"/>
    <w:rsid w:val="008638CE"/>
    <w:rsid w:val="008659B1"/>
    <w:rsid w:val="00886225"/>
    <w:rsid w:val="008A2BF2"/>
    <w:rsid w:val="008A33A9"/>
    <w:rsid w:val="008B4648"/>
    <w:rsid w:val="008B4A98"/>
    <w:rsid w:val="008B6687"/>
    <w:rsid w:val="008C2A03"/>
    <w:rsid w:val="008C4C21"/>
    <w:rsid w:val="008C5311"/>
    <w:rsid w:val="008D1CB2"/>
    <w:rsid w:val="008D2E2D"/>
    <w:rsid w:val="008D7ABA"/>
    <w:rsid w:val="008E5703"/>
    <w:rsid w:val="008F78EB"/>
    <w:rsid w:val="0090007A"/>
    <w:rsid w:val="00902786"/>
    <w:rsid w:val="00904005"/>
    <w:rsid w:val="00914C02"/>
    <w:rsid w:val="00921822"/>
    <w:rsid w:val="00926E4F"/>
    <w:rsid w:val="00931DFF"/>
    <w:rsid w:val="0093215E"/>
    <w:rsid w:val="00942811"/>
    <w:rsid w:val="00944197"/>
    <w:rsid w:val="00946165"/>
    <w:rsid w:val="00955F3D"/>
    <w:rsid w:val="00957446"/>
    <w:rsid w:val="00964D3D"/>
    <w:rsid w:val="00964E4D"/>
    <w:rsid w:val="009655EB"/>
    <w:rsid w:val="00972367"/>
    <w:rsid w:val="0097439E"/>
    <w:rsid w:val="00975244"/>
    <w:rsid w:val="00975255"/>
    <w:rsid w:val="00980FC5"/>
    <w:rsid w:val="0098382C"/>
    <w:rsid w:val="00990DF3"/>
    <w:rsid w:val="0099380D"/>
    <w:rsid w:val="009A0FB3"/>
    <w:rsid w:val="009A1602"/>
    <w:rsid w:val="009A3D83"/>
    <w:rsid w:val="009A65BD"/>
    <w:rsid w:val="009A7577"/>
    <w:rsid w:val="009B04C0"/>
    <w:rsid w:val="009B4363"/>
    <w:rsid w:val="009C2216"/>
    <w:rsid w:val="009C30A1"/>
    <w:rsid w:val="009C63F6"/>
    <w:rsid w:val="009D10B1"/>
    <w:rsid w:val="009D3442"/>
    <w:rsid w:val="009D728E"/>
    <w:rsid w:val="009E33E3"/>
    <w:rsid w:val="009E554A"/>
    <w:rsid w:val="009E690C"/>
    <w:rsid w:val="009F061E"/>
    <w:rsid w:val="009F185C"/>
    <w:rsid w:val="009F313D"/>
    <w:rsid w:val="00A0426C"/>
    <w:rsid w:val="00A17C39"/>
    <w:rsid w:val="00A24549"/>
    <w:rsid w:val="00A251A2"/>
    <w:rsid w:val="00A27788"/>
    <w:rsid w:val="00A321BD"/>
    <w:rsid w:val="00A331F0"/>
    <w:rsid w:val="00A3475D"/>
    <w:rsid w:val="00A36355"/>
    <w:rsid w:val="00A4303A"/>
    <w:rsid w:val="00A46644"/>
    <w:rsid w:val="00A573F5"/>
    <w:rsid w:val="00A57B87"/>
    <w:rsid w:val="00A679EF"/>
    <w:rsid w:val="00A73B67"/>
    <w:rsid w:val="00A742FE"/>
    <w:rsid w:val="00A82DE8"/>
    <w:rsid w:val="00A86408"/>
    <w:rsid w:val="00A87873"/>
    <w:rsid w:val="00A9051E"/>
    <w:rsid w:val="00A920B3"/>
    <w:rsid w:val="00A93BA4"/>
    <w:rsid w:val="00AA15C7"/>
    <w:rsid w:val="00AA32CA"/>
    <w:rsid w:val="00AA4FA1"/>
    <w:rsid w:val="00AB0D84"/>
    <w:rsid w:val="00AB0FCE"/>
    <w:rsid w:val="00AB1B39"/>
    <w:rsid w:val="00AB5308"/>
    <w:rsid w:val="00AB6ACD"/>
    <w:rsid w:val="00AB70EE"/>
    <w:rsid w:val="00AB7FB9"/>
    <w:rsid w:val="00AC2F36"/>
    <w:rsid w:val="00AC66F3"/>
    <w:rsid w:val="00AD6359"/>
    <w:rsid w:val="00AE30B1"/>
    <w:rsid w:val="00AE41EC"/>
    <w:rsid w:val="00AE7532"/>
    <w:rsid w:val="00AE7FE7"/>
    <w:rsid w:val="00AF1044"/>
    <w:rsid w:val="00AF7101"/>
    <w:rsid w:val="00B03A43"/>
    <w:rsid w:val="00B1116D"/>
    <w:rsid w:val="00B255C0"/>
    <w:rsid w:val="00B265F0"/>
    <w:rsid w:val="00B3321F"/>
    <w:rsid w:val="00B358E1"/>
    <w:rsid w:val="00B520FE"/>
    <w:rsid w:val="00B65C3D"/>
    <w:rsid w:val="00B67A9A"/>
    <w:rsid w:val="00B77144"/>
    <w:rsid w:val="00B81AC9"/>
    <w:rsid w:val="00B82E2B"/>
    <w:rsid w:val="00B86506"/>
    <w:rsid w:val="00B87602"/>
    <w:rsid w:val="00B87D55"/>
    <w:rsid w:val="00B90F6D"/>
    <w:rsid w:val="00BA6EBE"/>
    <w:rsid w:val="00BB7E6F"/>
    <w:rsid w:val="00BC03DF"/>
    <w:rsid w:val="00BC11AA"/>
    <w:rsid w:val="00BD20BF"/>
    <w:rsid w:val="00BD46CD"/>
    <w:rsid w:val="00BD5788"/>
    <w:rsid w:val="00BE5ED8"/>
    <w:rsid w:val="00BE6B1E"/>
    <w:rsid w:val="00BF2220"/>
    <w:rsid w:val="00C00C93"/>
    <w:rsid w:val="00C04B0E"/>
    <w:rsid w:val="00C214E7"/>
    <w:rsid w:val="00C21795"/>
    <w:rsid w:val="00C267E4"/>
    <w:rsid w:val="00C301F0"/>
    <w:rsid w:val="00C35EB1"/>
    <w:rsid w:val="00C36F96"/>
    <w:rsid w:val="00C378B6"/>
    <w:rsid w:val="00C40337"/>
    <w:rsid w:val="00C41B11"/>
    <w:rsid w:val="00C42B27"/>
    <w:rsid w:val="00C54B17"/>
    <w:rsid w:val="00C55FB0"/>
    <w:rsid w:val="00C5787F"/>
    <w:rsid w:val="00C61F5A"/>
    <w:rsid w:val="00C63F53"/>
    <w:rsid w:val="00C646F7"/>
    <w:rsid w:val="00C67D05"/>
    <w:rsid w:val="00C67D6D"/>
    <w:rsid w:val="00C70C5A"/>
    <w:rsid w:val="00C74301"/>
    <w:rsid w:val="00C761C2"/>
    <w:rsid w:val="00C90A94"/>
    <w:rsid w:val="00C94C79"/>
    <w:rsid w:val="00C95A70"/>
    <w:rsid w:val="00CA6D27"/>
    <w:rsid w:val="00CA790B"/>
    <w:rsid w:val="00CB76C2"/>
    <w:rsid w:val="00CC4EE8"/>
    <w:rsid w:val="00CC5719"/>
    <w:rsid w:val="00CF1951"/>
    <w:rsid w:val="00CF23AD"/>
    <w:rsid w:val="00CF3633"/>
    <w:rsid w:val="00D139C0"/>
    <w:rsid w:val="00D13F0F"/>
    <w:rsid w:val="00D15800"/>
    <w:rsid w:val="00D22744"/>
    <w:rsid w:val="00D22830"/>
    <w:rsid w:val="00D25409"/>
    <w:rsid w:val="00D33C12"/>
    <w:rsid w:val="00D36530"/>
    <w:rsid w:val="00D375E7"/>
    <w:rsid w:val="00D45A98"/>
    <w:rsid w:val="00D4728D"/>
    <w:rsid w:val="00D478CB"/>
    <w:rsid w:val="00D52D99"/>
    <w:rsid w:val="00D53DF4"/>
    <w:rsid w:val="00D5429F"/>
    <w:rsid w:val="00D5481D"/>
    <w:rsid w:val="00D55103"/>
    <w:rsid w:val="00D55220"/>
    <w:rsid w:val="00D55F87"/>
    <w:rsid w:val="00D647EA"/>
    <w:rsid w:val="00D667EF"/>
    <w:rsid w:val="00D675A2"/>
    <w:rsid w:val="00D770DD"/>
    <w:rsid w:val="00D92F5E"/>
    <w:rsid w:val="00D9338B"/>
    <w:rsid w:val="00D95398"/>
    <w:rsid w:val="00D9540D"/>
    <w:rsid w:val="00DA3801"/>
    <w:rsid w:val="00DB663B"/>
    <w:rsid w:val="00DC01FF"/>
    <w:rsid w:val="00DC09B0"/>
    <w:rsid w:val="00DC4348"/>
    <w:rsid w:val="00DE1C3D"/>
    <w:rsid w:val="00DE38EF"/>
    <w:rsid w:val="00DF211F"/>
    <w:rsid w:val="00E0067B"/>
    <w:rsid w:val="00E0390C"/>
    <w:rsid w:val="00E141FE"/>
    <w:rsid w:val="00E22069"/>
    <w:rsid w:val="00E35042"/>
    <w:rsid w:val="00E409B5"/>
    <w:rsid w:val="00E47936"/>
    <w:rsid w:val="00E47EC7"/>
    <w:rsid w:val="00E5443D"/>
    <w:rsid w:val="00E648AD"/>
    <w:rsid w:val="00E65F37"/>
    <w:rsid w:val="00E70BC8"/>
    <w:rsid w:val="00E716E5"/>
    <w:rsid w:val="00E768CA"/>
    <w:rsid w:val="00E76C23"/>
    <w:rsid w:val="00E805C6"/>
    <w:rsid w:val="00E80FE4"/>
    <w:rsid w:val="00E811F1"/>
    <w:rsid w:val="00E838B6"/>
    <w:rsid w:val="00E86ABB"/>
    <w:rsid w:val="00E87FBA"/>
    <w:rsid w:val="00EA5019"/>
    <w:rsid w:val="00EA532B"/>
    <w:rsid w:val="00EB3CC9"/>
    <w:rsid w:val="00EB450A"/>
    <w:rsid w:val="00EB7E43"/>
    <w:rsid w:val="00EC10D3"/>
    <w:rsid w:val="00EC1D20"/>
    <w:rsid w:val="00EC4F39"/>
    <w:rsid w:val="00ED34B1"/>
    <w:rsid w:val="00ED5EE8"/>
    <w:rsid w:val="00EE1494"/>
    <w:rsid w:val="00EE4959"/>
    <w:rsid w:val="00EE57D4"/>
    <w:rsid w:val="00EF007D"/>
    <w:rsid w:val="00EF00EC"/>
    <w:rsid w:val="00EF5928"/>
    <w:rsid w:val="00EF61A1"/>
    <w:rsid w:val="00EF6EBA"/>
    <w:rsid w:val="00F00080"/>
    <w:rsid w:val="00F01EAD"/>
    <w:rsid w:val="00F02EAB"/>
    <w:rsid w:val="00F046B5"/>
    <w:rsid w:val="00F05544"/>
    <w:rsid w:val="00F23DD4"/>
    <w:rsid w:val="00F24A13"/>
    <w:rsid w:val="00F24AD7"/>
    <w:rsid w:val="00F43A9B"/>
    <w:rsid w:val="00F51029"/>
    <w:rsid w:val="00F57A8B"/>
    <w:rsid w:val="00F744D6"/>
    <w:rsid w:val="00F843C9"/>
    <w:rsid w:val="00F9734F"/>
    <w:rsid w:val="00F97F2C"/>
    <w:rsid w:val="00FA25AA"/>
    <w:rsid w:val="00FA4522"/>
    <w:rsid w:val="00FA7A52"/>
    <w:rsid w:val="00FB49AB"/>
    <w:rsid w:val="00FB6E13"/>
    <w:rsid w:val="00FC0B66"/>
    <w:rsid w:val="00FC5B39"/>
    <w:rsid w:val="00FC7020"/>
    <w:rsid w:val="00FD05FC"/>
    <w:rsid w:val="00FD156A"/>
    <w:rsid w:val="00FD2EA4"/>
    <w:rsid w:val="00FD304D"/>
    <w:rsid w:val="00FD367A"/>
    <w:rsid w:val="00FE48B9"/>
    <w:rsid w:val="00FE6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3C4"/>
    <w:pPr>
      <w:widowControl w:val="0"/>
    </w:pPr>
    <w:rPr>
      <w:rFonts w:ascii="Times New Roman" w:eastAsia="標楷體"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20BF"/>
    <w:pPr>
      <w:ind w:leftChars="200" w:left="480"/>
    </w:pPr>
  </w:style>
  <w:style w:type="paragraph" w:styleId="3">
    <w:name w:val="Body Text Indent 3"/>
    <w:basedOn w:val="a"/>
    <w:link w:val="30"/>
    <w:uiPriority w:val="99"/>
    <w:rsid w:val="00047D16"/>
    <w:pPr>
      <w:spacing w:after="120"/>
      <w:ind w:leftChars="200" w:left="480"/>
    </w:pPr>
    <w:rPr>
      <w:kern w:val="0"/>
      <w:sz w:val="16"/>
      <w:szCs w:val="16"/>
    </w:rPr>
  </w:style>
  <w:style w:type="character" w:customStyle="1" w:styleId="30">
    <w:name w:val="本文縮排 3 字元"/>
    <w:link w:val="3"/>
    <w:uiPriority w:val="99"/>
    <w:locked/>
    <w:rsid w:val="00047D16"/>
    <w:rPr>
      <w:rFonts w:ascii="Times New Roman" w:eastAsia="標楷體" w:hAnsi="Times New Roman" w:cs="Times New Roman"/>
      <w:sz w:val="16"/>
    </w:rPr>
  </w:style>
  <w:style w:type="paragraph" w:customStyle="1" w:styleId="1">
    <w:name w:val="本文1"/>
    <w:basedOn w:val="a4"/>
    <w:uiPriority w:val="99"/>
    <w:rsid w:val="00047D16"/>
    <w:pPr>
      <w:numPr>
        <w:numId w:val="4"/>
      </w:numPr>
      <w:adjustRightInd w:val="0"/>
      <w:snapToGrid w:val="0"/>
      <w:spacing w:beforeLines="50" w:afterLines="50" w:line="400" w:lineRule="exact"/>
      <w:ind w:left="360" w:hanging="360"/>
      <w:jc w:val="both"/>
    </w:pPr>
    <w:rPr>
      <w:szCs w:val="20"/>
    </w:rPr>
  </w:style>
  <w:style w:type="paragraph" w:styleId="a4">
    <w:name w:val="Body Text"/>
    <w:basedOn w:val="a"/>
    <w:link w:val="a5"/>
    <w:uiPriority w:val="99"/>
    <w:semiHidden/>
    <w:rsid w:val="00047D16"/>
    <w:pPr>
      <w:spacing w:after="120"/>
    </w:pPr>
    <w:rPr>
      <w:kern w:val="0"/>
      <w:sz w:val="24"/>
    </w:rPr>
  </w:style>
  <w:style w:type="character" w:customStyle="1" w:styleId="a5">
    <w:name w:val="本文 字元"/>
    <w:link w:val="a4"/>
    <w:uiPriority w:val="99"/>
    <w:semiHidden/>
    <w:locked/>
    <w:rsid w:val="00047D16"/>
    <w:rPr>
      <w:rFonts w:ascii="Times New Roman" w:eastAsia="標楷體" w:hAnsi="Times New Roman" w:cs="Times New Roman"/>
      <w:sz w:val="24"/>
    </w:rPr>
  </w:style>
  <w:style w:type="paragraph" w:styleId="a6">
    <w:name w:val="Body Text Indent"/>
    <w:basedOn w:val="a"/>
    <w:link w:val="a7"/>
    <w:uiPriority w:val="99"/>
    <w:semiHidden/>
    <w:rsid w:val="00EC10D3"/>
    <w:pPr>
      <w:spacing w:after="120"/>
      <w:ind w:leftChars="200" w:left="480"/>
    </w:pPr>
    <w:rPr>
      <w:kern w:val="0"/>
      <w:sz w:val="24"/>
    </w:rPr>
  </w:style>
  <w:style w:type="character" w:customStyle="1" w:styleId="a7">
    <w:name w:val="本文縮排 字元"/>
    <w:link w:val="a6"/>
    <w:uiPriority w:val="99"/>
    <w:semiHidden/>
    <w:locked/>
    <w:rsid w:val="00EC10D3"/>
    <w:rPr>
      <w:rFonts w:ascii="Times New Roman" w:eastAsia="標楷體" w:hAnsi="Times New Roman" w:cs="Times New Roman"/>
      <w:sz w:val="24"/>
    </w:rPr>
  </w:style>
  <w:style w:type="paragraph" w:styleId="a8">
    <w:name w:val="header"/>
    <w:basedOn w:val="a"/>
    <w:link w:val="a9"/>
    <w:uiPriority w:val="99"/>
    <w:rsid w:val="00EC10D3"/>
    <w:pPr>
      <w:tabs>
        <w:tab w:val="center" w:pos="4153"/>
        <w:tab w:val="right" w:pos="8306"/>
      </w:tabs>
      <w:snapToGrid w:val="0"/>
    </w:pPr>
    <w:rPr>
      <w:kern w:val="0"/>
      <w:sz w:val="20"/>
      <w:szCs w:val="20"/>
    </w:rPr>
  </w:style>
  <w:style w:type="character" w:customStyle="1" w:styleId="a9">
    <w:name w:val="頁首 字元"/>
    <w:link w:val="a8"/>
    <w:uiPriority w:val="99"/>
    <w:locked/>
    <w:rsid w:val="00EC10D3"/>
    <w:rPr>
      <w:rFonts w:ascii="Times New Roman" w:eastAsia="標楷體" w:hAnsi="Times New Roman" w:cs="Times New Roman"/>
      <w:sz w:val="20"/>
    </w:rPr>
  </w:style>
  <w:style w:type="paragraph" w:styleId="aa">
    <w:name w:val="footer"/>
    <w:basedOn w:val="a"/>
    <w:link w:val="ab"/>
    <w:uiPriority w:val="99"/>
    <w:rsid w:val="00EC10D3"/>
    <w:pPr>
      <w:tabs>
        <w:tab w:val="center" w:pos="4153"/>
        <w:tab w:val="right" w:pos="8306"/>
      </w:tabs>
      <w:snapToGrid w:val="0"/>
    </w:pPr>
    <w:rPr>
      <w:kern w:val="0"/>
      <w:sz w:val="20"/>
      <w:szCs w:val="20"/>
    </w:rPr>
  </w:style>
  <w:style w:type="character" w:customStyle="1" w:styleId="ab">
    <w:name w:val="頁尾 字元"/>
    <w:link w:val="aa"/>
    <w:uiPriority w:val="99"/>
    <w:locked/>
    <w:rsid w:val="00EC10D3"/>
    <w:rPr>
      <w:rFonts w:ascii="Times New Roman" w:eastAsia="標楷體" w:hAnsi="Times New Roman" w:cs="Times New Roman"/>
      <w:sz w:val="20"/>
    </w:rPr>
  </w:style>
  <w:style w:type="paragraph" w:styleId="ac">
    <w:name w:val="Balloon Text"/>
    <w:basedOn w:val="a"/>
    <w:link w:val="ad"/>
    <w:uiPriority w:val="99"/>
    <w:semiHidden/>
    <w:rsid w:val="007C0D42"/>
    <w:rPr>
      <w:rFonts w:ascii="Cambria" w:eastAsia="新細明體" w:hAnsi="Cambria"/>
      <w:kern w:val="0"/>
      <w:sz w:val="18"/>
      <w:szCs w:val="18"/>
    </w:rPr>
  </w:style>
  <w:style w:type="character" w:customStyle="1" w:styleId="ad">
    <w:name w:val="註解方塊文字 字元"/>
    <w:link w:val="ac"/>
    <w:uiPriority w:val="99"/>
    <w:semiHidden/>
    <w:locked/>
    <w:rsid w:val="007C0D42"/>
    <w:rPr>
      <w:rFonts w:ascii="Cambria" w:eastAsia="新細明體" w:hAnsi="Cambria" w:cs="Times New Roman"/>
      <w:sz w:val="18"/>
    </w:rPr>
  </w:style>
  <w:style w:type="character" w:styleId="ae">
    <w:name w:val="Placeholder Text"/>
    <w:uiPriority w:val="99"/>
    <w:semiHidden/>
    <w:rsid w:val="00990DF3"/>
    <w:rPr>
      <w:rFonts w:cs="Times New Roman"/>
      <w:color w:val="808080"/>
    </w:rPr>
  </w:style>
  <w:style w:type="paragraph" w:customStyle="1" w:styleId="af">
    <w:name w:val="說明"/>
    <w:basedOn w:val="a6"/>
    <w:uiPriority w:val="99"/>
    <w:rsid w:val="002A7341"/>
    <w:pPr>
      <w:spacing w:after="0" w:line="640" w:lineRule="exact"/>
      <w:ind w:leftChars="0" w:left="952" w:hanging="952"/>
    </w:pPr>
    <w:rPr>
      <w:rFonts w:ascii="Arial" w:hAnsi="Arial"/>
      <w:sz w:val="32"/>
    </w:rPr>
  </w:style>
  <w:style w:type="table" w:styleId="af0">
    <w:name w:val="Table Grid"/>
    <w:basedOn w:val="a1"/>
    <w:uiPriority w:val="99"/>
    <w:locked/>
    <w:rsid w:val="004843C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64B54"/>
    <w:pPr>
      <w:widowControl w:val="0"/>
      <w:autoSpaceDE w:val="0"/>
      <w:autoSpaceDN w:val="0"/>
      <w:adjustRightInd w:val="0"/>
    </w:pPr>
    <w:rPr>
      <w:rFonts w:ascii="標楷體" w:eastAsia="標楷體" w:cs="標楷體"/>
      <w:color w:val="000000"/>
      <w:sz w:val="24"/>
      <w:szCs w:val="24"/>
    </w:rPr>
  </w:style>
  <w:style w:type="paragraph" w:styleId="af1">
    <w:name w:val="No Spacing"/>
    <w:link w:val="af2"/>
    <w:uiPriority w:val="1"/>
    <w:qFormat/>
    <w:rsid w:val="004D3964"/>
    <w:rPr>
      <w:sz w:val="22"/>
      <w:szCs w:val="22"/>
    </w:rPr>
  </w:style>
  <w:style w:type="character" w:customStyle="1" w:styleId="af2">
    <w:name w:val="無間距 字元"/>
    <w:link w:val="af1"/>
    <w:uiPriority w:val="1"/>
    <w:rsid w:val="004D3964"/>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3C4"/>
    <w:pPr>
      <w:widowControl w:val="0"/>
    </w:pPr>
    <w:rPr>
      <w:rFonts w:ascii="Times New Roman" w:eastAsia="標楷體"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20BF"/>
    <w:pPr>
      <w:ind w:leftChars="200" w:left="480"/>
    </w:pPr>
  </w:style>
  <w:style w:type="paragraph" w:styleId="3">
    <w:name w:val="Body Text Indent 3"/>
    <w:basedOn w:val="a"/>
    <w:link w:val="30"/>
    <w:uiPriority w:val="99"/>
    <w:rsid w:val="00047D16"/>
    <w:pPr>
      <w:spacing w:after="120"/>
      <w:ind w:leftChars="200" w:left="480"/>
    </w:pPr>
    <w:rPr>
      <w:kern w:val="0"/>
      <w:sz w:val="16"/>
      <w:szCs w:val="16"/>
    </w:rPr>
  </w:style>
  <w:style w:type="character" w:customStyle="1" w:styleId="30">
    <w:name w:val="本文縮排 3 字元"/>
    <w:link w:val="3"/>
    <w:uiPriority w:val="99"/>
    <w:locked/>
    <w:rsid w:val="00047D16"/>
    <w:rPr>
      <w:rFonts w:ascii="Times New Roman" w:eastAsia="標楷體" w:hAnsi="Times New Roman" w:cs="Times New Roman"/>
      <w:sz w:val="16"/>
    </w:rPr>
  </w:style>
  <w:style w:type="paragraph" w:customStyle="1" w:styleId="1">
    <w:name w:val="本文1"/>
    <w:basedOn w:val="a4"/>
    <w:uiPriority w:val="99"/>
    <w:rsid w:val="00047D16"/>
    <w:pPr>
      <w:numPr>
        <w:numId w:val="4"/>
      </w:numPr>
      <w:adjustRightInd w:val="0"/>
      <w:snapToGrid w:val="0"/>
      <w:spacing w:beforeLines="50" w:afterLines="50" w:line="400" w:lineRule="exact"/>
      <w:ind w:left="360" w:hanging="360"/>
      <w:jc w:val="both"/>
    </w:pPr>
    <w:rPr>
      <w:szCs w:val="20"/>
    </w:rPr>
  </w:style>
  <w:style w:type="paragraph" w:styleId="a4">
    <w:name w:val="Body Text"/>
    <w:basedOn w:val="a"/>
    <w:link w:val="a5"/>
    <w:uiPriority w:val="99"/>
    <w:semiHidden/>
    <w:rsid w:val="00047D16"/>
    <w:pPr>
      <w:spacing w:after="120"/>
    </w:pPr>
    <w:rPr>
      <w:kern w:val="0"/>
      <w:sz w:val="24"/>
    </w:rPr>
  </w:style>
  <w:style w:type="character" w:customStyle="1" w:styleId="a5">
    <w:name w:val="本文 字元"/>
    <w:link w:val="a4"/>
    <w:uiPriority w:val="99"/>
    <w:semiHidden/>
    <w:locked/>
    <w:rsid w:val="00047D16"/>
    <w:rPr>
      <w:rFonts w:ascii="Times New Roman" w:eastAsia="標楷體" w:hAnsi="Times New Roman" w:cs="Times New Roman"/>
      <w:sz w:val="24"/>
    </w:rPr>
  </w:style>
  <w:style w:type="paragraph" w:styleId="a6">
    <w:name w:val="Body Text Indent"/>
    <w:basedOn w:val="a"/>
    <w:link w:val="a7"/>
    <w:uiPriority w:val="99"/>
    <w:semiHidden/>
    <w:rsid w:val="00EC10D3"/>
    <w:pPr>
      <w:spacing w:after="120"/>
      <w:ind w:leftChars="200" w:left="480"/>
    </w:pPr>
    <w:rPr>
      <w:kern w:val="0"/>
      <w:sz w:val="24"/>
    </w:rPr>
  </w:style>
  <w:style w:type="character" w:customStyle="1" w:styleId="a7">
    <w:name w:val="本文縮排 字元"/>
    <w:link w:val="a6"/>
    <w:uiPriority w:val="99"/>
    <w:semiHidden/>
    <w:locked/>
    <w:rsid w:val="00EC10D3"/>
    <w:rPr>
      <w:rFonts w:ascii="Times New Roman" w:eastAsia="標楷體" w:hAnsi="Times New Roman" w:cs="Times New Roman"/>
      <w:sz w:val="24"/>
    </w:rPr>
  </w:style>
  <w:style w:type="paragraph" w:styleId="a8">
    <w:name w:val="header"/>
    <w:basedOn w:val="a"/>
    <w:link w:val="a9"/>
    <w:uiPriority w:val="99"/>
    <w:rsid w:val="00EC10D3"/>
    <w:pPr>
      <w:tabs>
        <w:tab w:val="center" w:pos="4153"/>
        <w:tab w:val="right" w:pos="8306"/>
      </w:tabs>
      <w:snapToGrid w:val="0"/>
    </w:pPr>
    <w:rPr>
      <w:kern w:val="0"/>
      <w:sz w:val="20"/>
      <w:szCs w:val="20"/>
    </w:rPr>
  </w:style>
  <w:style w:type="character" w:customStyle="1" w:styleId="a9">
    <w:name w:val="頁首 字元"/>
    <w:link w:val="a8"/>
    <w:uiPriority w:val="99"/>
    <w:locked/>
    <w:rsid w:val="00EC10D3"/>
    <w:rPr>
      <w:rFonts w:ascii="Times New Roman" w:eastAsia="標楷體" w:hAnsi="Times New Roman" w:cs="Times New Roman"/>
      <w:sz w:val="20"/>
    </w:rPr>
  </w:style>
  <w:style w:type="paragraph" w:styleId="aa">
    <w:name w:val="footer"/>
    <w:basedOn w:val="a"/>
    <w:link w:val="ab"/>
    <w:uiPriority w:val="99"/>
    <w:rsid w:val="00EC10D3"/>
    <w:pPr>
      <w:tabs>
        <w:tab w:val="center" w:pos="4153"/>
        <w:tab w:val="right" w:pos="8306"/>
      </w:tabs>
      <w:snapToGrid w:val="0"/>
    </w:pPr>
    <w:rPr>
      <w:kern w:val="0"/>
      <w:sz w:val="20"/>
      <w:szCs w:val="20"/>
    </w:rPr>
  </w:style>
  <w:style w:type="character" w:customStyle="1" w:styleId="ab">
    <w:name w:val="頁尾 字元"/>
    <w:link w:val="aa"/>
    <w:uiPriority w:val="99"/>
    <w:locked/>
    <w:rsid w:val="00EC10D3"/>
    <w:rPr>
      <w:rFonts w:ascii="Times New Roman" w:eastAsia="標楷體" w:hAnsi="Times New Roman" w:cs="Times New Roman"/>
      <w:sz w:val="20"/>
    </w:rPr>
  </w:style>
  <w:style w:type="paragraph" w:styleId="ac">
    <w:name w:val="Balloon Text"/>
    <w:basedOn w:val="a"/>
    <w:link w:val="ad"/>
    <w:uiPriority w:val="99"/>
    <w:semiHidden/>
    <w:rsid w:val="007C0D42"/>
    <w:rPr>
      <w:rFonts w:ascii="Cambria" w:eastAsia="新細明體" w:hAnsi="Cambria"/>
      <w:kern w:val="0"/>
      <w:sz w:val="18"/>
      <w:szCs w:val="18"/>
    </w:rPr>
  </w:style>
  <w:style w:type="character" w:customStyle="1" w:styleId="ad">
    <w:name w:val="註解方塊文字 字元"/>
    <w:link w:val="ac"/>
    <w:uiPriority w:val="99"/>
    <w:semiHidden/>
    <w:locked/>
    <w:rsid w:val="007C0D42"/>
    <w:rPr>
      <w:rFonts w:ascii="Cambria" w:eastAsia="新細明體" w:hAnsi="Cambria" w:cs="Times New Roman"/>
      <w:sz w:val="18"/>
    </w:rPr>
  </w:style>
  <w:style w:type="character" w:styleId="ae">
    <w:name w:val="Placeholder Text"/>
    <w:uiPriority w:val="99"/>
    <w:semiHidden/>
    <w:rsid w:val="00990DF3"/>
    <w:rPr>
      <w:rFonts w:cs="Times New Roman"/>
      <w:color w:val="808080"/>
    </w:rPr>
  </w:style>
  <w:style w:type="paragraph" w:customStyle="1" w:styleId="af">
    <w:name w:val="說明"/>
    <w:basedOn w:val="a6"/>
    <w:uiPriority w:val="99"/>
    <w:rsid w:val="002A7341"/>
    <w:pPr>
      <w:spacing w:after="0" w:line="640" w:lineRule="exact"/>
      <w:ind w:leftChars="0" w:left="952" w:hanging="952"/>
    </w:pPr>
    <w:rPr>
      <w:rFonts w:ascii="Arial" w:hAnsi="Arial"/>
      <w:sz w:val="32"/>
    </w:rPr>
  </w:style>
  <w:style w:type="table" w:styleId="af0">
    <w:name w:val="Table Grid"/>
    <w:basedOn w:val="a1"/>
    <w:uiPriority w:val="99"/>
    <w:locked/>
    <w:rsid w:val="004843C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64B54"/>
    <w:pPr>
      <w:widowControl w:val="0"/>
      <w:autoSpaceDE w:val="0"/>
      <w:autoSpaceDN w:val="0"/>
      <w:adjustRightInd w:val="0"/>
    </w:pPr>
    <w:rPr>
      <w:rFonts w:ascii="標楷體" w:eastAsia="標楷體" w:cs="標楷體"/>
      <w:color w:val="000000"/>
      <w:sz w:val="24"/>
      <w:szCs w:val="24"/>
    </w:rPr>
  </w:style>
  <w:style w:type="paragraph" w:styleId="af1">
    <w:name w:val="No Spacing"/>
    <w:link w:val="af2"/>
    <w:uiPriority w:val="1"/>
    <w:qFormat/>
    <w:rsid w:val="004D3964"/>
    <w:rPr>
      <w:sz w:val="22"/>
      <w:szCs w:val="22"/>
    </w:rPr>
  </w:style>
  <w:style w:type="character" w:customStyle="1" w:styleId="af2">
    <w:name w:val="無間距 字元"/>
    <w:link w:val="af1"/>
    <w:uiPriority w:val="1"/>
    <w:rsid w:val="004D396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jlaw.moj.gov.tw/LawContentExtent.aspx?LawID=FL010652&amp;LawNo=5&amp;ItemID=59285&amp;Amddate=20141126" TargetMode="External"/><Relationship Id="rId18" Type="http://schemas.openxmlformats.org/officeDocument/2006/relationships/hyperlink" Target="http://mojlaw.moj.gov.tw/LawContentExtent.aspx?LawID=FL010652&amp;LawNo=10&amp;ItemID=59290&amp;Amddate=20141126" TargetMode="External"/><Relationship Id="rId26" Type="http://schemas.openxmlformats.org/officeDocument/2006/relationships/hyperlink" Target="http://mojlaw.moj.gov.tw/LawContentExtent.aspx?LawID=FL010652&amp;LawNo=18&amp;ItemID=59298&amp;Amddate=20141126" TargetMode="External"/><Relationship Id="rId3" Type="http://schemas.openxmlformats.org/officeDocument/2006/relationships/styles" Target="styles.xml"/><Relationship Id="rId21" Type="http://schemas.openxmlformats.org/officeDocument/2006/relationships/hyperlink" Target="http://mojlaw.moj.gov.tw/LawContentExtent.aspx?LawID=FL010652&amp;LawNo=13&amp;ItemID=59293&amp;Amddate=20141126"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jlaw.moj.gov.tw/LawContentExtent.aspx?LawID=FL010652&amp;LawNo=4&amp;ItemID=59284&amp;Amddate=20141126" TargetMode="External"/><Relationship Id="rId17" Type="http://schemas.openxmlformats.org/officeDocument/2006/relationships/hyperlink" Target="http://mojlaw.moj.gov.tw/LawContentExtent.aspx?LawID=FL010652&amp;LawNo=9&amp;ItemID=59289&amp;Amddate=20141126" TargetMode="External"/><Relationship Id="rId25" Type="http://schemas.openxmlformats.org/officeDocument/2006/relationships/hyperlink" Target="http://mojlaw.moj.gov.tw/LawContentExtent.aspx?LawID=FL010652&amp;LawNo=17&amp;ItemID=59297&amp;Amddate=2014112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ojlaw.moj.gov.tw/LawContentExtent.aspx?LawID=FL010652&amp;LawNo=8&amp;ItemID=59288&amp;Amddate=20141126" TargetMode="External"/><Relationship Id="rId20" Type="http://schemas.openxmlformats.org/officeDocument/2006/relationships/hyperlink" Target="http://mojlaw.moj.gov.tw/LawContentExtent.aspx?LawID=FL010652&amp;LawNo=12&amp;ItemID=59292&amp;Amddate=20141126" TargetMode="External"/><Relationship Id="rId29" Type="http://schemas.openxmlformats.org/officeDocument/2006/relationships/hyperlink" Target="http://mojlaw.moj.gov.tw/LawContentExtent.aspx?LawID=FL010652&amp;LawNo=21&amp;ItemID=59301&amp;Amddate=201411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jlaw.moj.gov.tw/LawContentExtent.aspx?LawID=FL010652&amp;LawNo=3&amp;ItemID=59283&amp;Amddate=20141126" TargetMode="External"/><Relationship Id="rId24" Type="http://schemas.openxmlformats.org/officeDocument/2006/relationships/hyperlink" Target="http://mojlaw.moj.gov.tw/LawContentExtent.aspx?LawID=FL010652&amp;LawNo=16&amp;ItemID=59296&amp;Amddate=20141126" TargetMode="External"/><Relationship Id="rId32" Type="http://schemas.openxmlformats.org/officeDocument/2006/relationships/hyperlink" Target="http://mojlaw.moj.gov.tw/LawContentExtent.aspx?LawID=FL010652&amp;LawNo=24&amp;ItemID=59304&amp;Amddate=20141126" TargetMode="External"/><Relationship Id="rId5" Type="http://schemas.openxmlformats.org/officeDocument/2006/relationships/settings" Target="settings.xml"/><Relationship Id="rId15" Type="http://schemas.openxmlformats.org/officeDocument/2006/relationships/hyperlink" Target="http://mojlaw.moj.gov.tw/LawContentExtent.aspx?LawID=FL010652&amp;LawNo=7&amp;ItemID=59287&amp;Amddate=20141126" TargetMode="External"/><Relationship Id="rId23" Type="http://schemas.openxmlformats.org/officeDocument/2006/relationships/hyperlink" Target="http://mojlaw.moj.gov.tw/LawContentExtent.aspx?LawID=FL010652&amp;LawNo=15&amp;ItemID=59295&amp;Amddate=20141126" TargetMode="External"/><Relationship Id="rId28" Type="http://schemas.openxmlformats.org/officeDocument/2006/relationships/hyperlink" Target="http://mojlaw.moj.gov.tw/LawContentExtent.aspx?LawID=FL010652&amp;LawNo=20&amp;ItemID=59300&amp;Amddate=20141126" TargetMode="External"/><Relationship Id="rId10" Type="http://schemas.openxmlformats.org/officeDocument/2006/relationships/hyperlink" Target="http://mojlaw.moj.gov.tw/LawContentExtent.aspx?LawID=FL010652&amp;LawNo=2&amp;ItemID=59282&amp;Amddate=20141126" TargetMode="External"/><Relationship Id="rId19" Type="http://schemas.openxmlformats.org/officeDocument/2006/relationships/hyperlink" Target="http://mojlaw.moj.gov.tw/LawContentExtent.aspx?LawID=FL010652&amp;LawNo=11&amp;ItemID=59291&amp;Amddate=20141126" TargetMode="External"/><Relationship Id="rId31" Type="http://schemas.openxmlformats.org/officeDocument/2006/relationships/hyperlink" Target="http://mojlaw.moj.gov.tw/LawContentExtent.aspx?LawID=FL010652&amp;LawNo=23&amp;ItemID=59303&amp;Amddate=20141126" TargetMode="External"/><Relationship Id="rId4" Type="http://schemas.microsoft.com/office/2007/relationships/stylesWithEffects" Target="stylesWithEffects.xml"/><Relationship Id="rId9" Type="http://schemas.openxmlformats.org/officeDocument/2006/relationships/hyperlink" Target="http://mojlaw.moj.gov.tw/LawContentExtent.aspx?LawID=FL010652&amp;LawNo=1&amp;ItemID=59281&amp;Amddate=20141126" TargetMode="External"/><Relationship Id="rId14" Type="http://schemas.openxmlformats.org/officeDocument/2006/relationships/hyperlink" Target="http://mojlaw.moj.gov.tw/LawContentExtent.aspx?LawID=FL010652&amp;LawNo=6&amp;ItemID=59286&amp;Amddate=20141126" TargetMode="External"/><Relationship Id="rId22" Type="http://schemas.openxmlformats.org/officeDocument/2006/relationships/hyperlink" Target="http://mojlaw.moj.gov.tw/LawContentExtent.aspx?LawID=FL010652&amp;LawNo=14&amp;ItemID=59294&amp;Amddate=20141126" TargetMode="External"/><Relationship Id="rId27" Type="http://schemas.openxmlformats.org/officeDocument/2006/relationships/hyperlink" Target="http://mojlaw.moj.gov.tw/LawContentExtent.aspx?LawID=FL010652&amp;LawNo=19&amp;ItemID=59299&amp;Amddate=20141126" TargetMode="External"/><Relationship Id="rId30" Type="http://schemas.openxmlformats.org/officeDocument/2006/relationships/hyperlink" Target="http://mojlaw.moj.gov.tw/LawContentExtent.aspx?LawID=FL010652&amp;LawNo=22&amp;ItemID=59302&amp;Amddate=2014112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49DF-1CF9-4322-BBA9-C6B48FD6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3951</Characters>
  <Application>Microsoft Office Word</Application>
  <DocSecurity>0</DocSecurity>
  <Lines>32</Lines>
  <Paragraphs>9</Paragraphs>
  <ScaleCrop>false</ScaleCrop>
  <Company>tyhs</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tyhs</cp:lastModifiedBy>
  <cp:revision>2</cp:revision>
  <cp:lastPrinted>2015-03-24T03:22:00Z</cp:lastPrinted>
  <dcterms:created xsi:type="dcterms:W3CDTF">2015-04-10T09:27:00Z</dcterms:created>
  <dcterms:modified xsi:type="dcterms:W3CDTF">2015-04-10T09:27:00Z</dcterms:modified>
</cp:coreProperties>
</file>