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82957" w14:textId="17B32EE2" w:rsidR="00764E35" w:rsidRPr="00E938F8" w:rsidRDefault="005F0E78" w:rsidP="005B6795">
      <w:pPr>
        <w:snapToGrid w:val="0"/>
        <w:spacing w:line="500" w:lineRule="exact"/>
        <w:jc w:val="distribute"/>
        <w:rPr>
          <w:rFonts w:asciiTheme="minorEastAsia" w:hAnsiTheme="minorEastAsia" w:cs="Times New Roman"/>
          <w:b/>
          <w:sz w:val="32"/>
          <w:szCs w:val="24"/>
        </w:rPr>
      </w:pPr>
      <w:r w:rsidRPr="00E938F8">
        <w:rPr>
          <w:rFonts w:asciiTheme="minorEastAsia" w:hAnsiTheme="minorEastAsia" w:cs="Times New Roman" w:hint="eastAsia"/>
          <w:b/>
          <w:sz w:val="32"/>
          <w:szCs w:val="24"/>
        </w:rPr>
        <w:t>高雄市</w:t>
      </w:r>
      <w:r w:rsidR="00B260A3" w:rsidRPr="00E938F8">
        <w:rPr>
          <w:rFonts w:asciiTheme="minorEastAsia" w:hAnsiTheme="minorEastAsia" w:cs="Times New Roman"/>
          <w:b/>
          <w:sz w:val="32"/>
          <w:szCs w:val="24"/>
        </w:rPr>
        <w:t>112學年度健康促進學校LOGO設計競賽</w:t>
      </w:r>
      <w:r w:rsidR="00722DF6" w:rsidRPr="00E938F8">
        <w:rPr>
          <w:rFonts w:asciiTheme="minorEastAsia" w:hAnsiTheme="minorEastAsia" w:cs="Times New Roman" w:hint="eastAsia"/>
          <w:b/>
          <w:sz w:val="32"/>
          <w:szCs w:val="24"/>
        </w:rPr>
        <w:t>實施計畫</w:t>
      </w:r>
    </w:p>
    <w:p w14:paraId="501A5F54" w14:textId="219F3CA1" w:rsidR="0058777A" w:rsidRPr="00612CE2" w:rsidRDefault="0058777A" w:rsidP="0058777A">
      <w:pPr>
        <w:spacing w:line="400" w:lineRule="exact"/>
        <w:jc w:val="right"/>
        <w:rPr>
          <w:rFonts w:ascii="Times New Roman" w:eastAsia="標楷體" w:hAnsi="Times New Roman" w:cs="Times New Roman"/>
        </w:rPr>
      </w:pPr>
      <w:r w:rsidRPr="00612CE2">
        <w:rPr>
          <w:rFonts w:ascii="Times New Roman" w:eastAsia="標楷體" w:hAnsi="Times New Roman" w:cs="Times New Roman"/>
        </w:rPr>
        <w:t>11</w:t>
      </w:r>
      <w:r w:rsidRPr="00612CE2">
        <w:rPr>
          <w:rFonts w:ascii="Times New Roman" w:eastAsia="標楷體" w:hAnsi="Times New Roman" w:cs="Times New Roman" w:hint="eastAsia"/>
        </w:rPr>
        <w:t>3</w:t>
      </w:r>
      <w:r w:rsidRPr="00612CE2">
        <w:rPr>
          <w:rFonts w:ascii="Times New Roman" w:eastAsia="標楷體" w:hAnsi="Times New Roman" w:cs="Times New Roman"/>
        </w:rPr>
        <w:t>年</w:t>
      </w:r>
      <w:r w:rsidR="00F32880" w:rsidRPr="00612CE2">
        <w:rPr>
          <w:rFonts w:ascii="Times New Roman" w:eastAsia="標楷體" w:hAnsi="Times New Roman" w:cs="Times New Roman" w:hint="eastAsia"/>
        </w:rPr>
        <w:t>3</w:t>
      </w:r>
      <w:r w:rsidRPr="00612CE2">
        <w:rPr>
          <w:rFonts w:ascii="Times New Roman" w:eastAsia="標楷體" w:hAnsi="Times New Roman" w:cs="Times New Roman"/>
        </w:rPr>
        <w:t>月</w:t>
      </w:r>
      <w:r w:rsidR="00612CE2" w:rsidRPr="00612CE2">
        <w:rPr>
          <w:rFonts w:ascii="Times New Roman" w:eastAsia="標楷體" w:hAnsi="Times New Roman" w:cs="Times New Roman" w:hint="eastAsia"/>
        </w:rPr>
        <w:t>11</w:t>
      </w:r>
      <w:r w:rsidRPr="00612CE2">
        <w:rPr>
          <w:rFonts w:ascii="Times New Roman" w:eastAsia="標楷體" w:hAnsi="Times New Roman" w:cs="Times New Roman"/>
        </w:rPr>
        <w:t>日高市</w:t>
      </w:r>
      <w:proofErr w:type="gramStart"/>
      <w:r w:rsidRPr="00612CE2">
        <w:rPr>
          <w:rFonts w:ascii="Times New Roman" w:eastAsia="標楷體" w:hAnsi="Times New Roman" w:cs="Times New Roman"/>
        </w:rPr>
        <w:t>教</w:t>
      </w:r>
      <w:r w:rsidRPr="00612CE2">
        <w:rPr>
          <w:rFonts w:ascii="Times New Roman" w:eastAsia="標楷體" w:hAnsi="Times New Roman" w:cs="Times New Roman" w:hint="eastAsia"/>
        </w:rPr>
        <w:t>健</w:t>
      </w:r>
      <w:r w:rsidRPr="00612CE2">
        <w:rPr>
          <w:rFonts w:ascii="Times New Roman" w:eastAsia="標楷體" w:hAnsi="Times New Roman" w:cs="Times New Roman"/>
        </w:rPr>
        <w:t>字</w:t>
      </w:r>
      <w:proofErr w:type="gramEnd"/>
      <w:r w:rsidRPr="00612CE2">
        <w:rPr>
          <w:rFonts w:ascii="Times New Roman" w:eastAsia="標楷體" w:hAnsi="Times New Roman" w:cs="Times New Roman"/>
        </w:rPr>
        <w:t>第</w:t>
      </w:r>
      <w:r w:rsidR="00612CE2" w:rsidRPr="00612CE2">
        <w:rPr>
          <w:rFonts w:ascii="Times New Roman" w:eastAsia="標楷體" w:hAnsi="Times New Roman" w:cs="Times New Roman"/>
        </w:rPr>
        <w:t>11331792500</w:t>
      </w:r>
      <w:r w:rsidRPr="00612CE2">
        <w:rPr>
          <w:rFonts w:ascii="Times New Roman" w:eastAsia="標楷體" w:hAnsi="Times New Roman" w:cs="Times New Roman"/>
        </w:rPr>
        <w:t>號函發布</w:t>
      </w:r>
    </w:p>
    <w:p w14:paraId="4CFDB2AA" w14:textId="1690A7E4" w:rsidR="003F4B41" w:rsidRPr="00E938F8" w:rsidRDefault="00722DF6" w:rsidP="00722DF6">
      <w:pPr>
        <w:snapToGrid w:val="0"/>
        <w:spacing w:line="500" w:lineRule="exact"/>
        <w:rPr>
          <w:rFonts w:asciiTheme="minorEastAsia" w:hAnsiTheme="minorEastAsia" w:cs="Times New Roman"/>
          <w:b/>
          <w:sz w:val="28"/>
          <w:szCs w:val="24"/>
        </w:rPr>
      </w:pPr>
      <w:r w:rsidRPr="00E938F8">
        <w:rPr>
          <w:rFonts w:asciiTheme="minorEastAsia" w:hAnsiTheme="minorEastAsia" w:cs="Times New Roman" w:hint="eastAsia"/>
          <w:b/>
          <w:sz w:val="28"/>
          <w:szCs w:val="24"/>
        </w:rPr>
        <w:t>壹、目的</w:t>
      </w:r>
    </w:p>
    <w:p w14:paraId="504B3F31" w14:textId="479B71D6" w:rsidR="003F4B41" w:rsidRPr="00E938F8" w:rsidRDefault="00722DF6" w:rsidP="004D5A29">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一、</w:t>
      </w:r>
      <w:r w:rsidR="0094352E" w:rsidRPr="00E938F8">
        <w:rPr>
          <w:rFonts w:ascii="Times New Roman" w:eastAsia="標楷體" w:hAnsi="Times New Roman" w:cs="Times New Roman" w:hint="eastAsia"/>
          <w:sz w:val="28"/>
          <w:szCs w:val="24"/>
        </w:rPr>
        <w:t>甄選最符合本</w:t>
      </w:r>
      <w:r w:rsidR="003F4B41" w:rsidRPr="00E938F8">
        <w:rPr>
          <w:rFonts w:ascii="Times New Roman" w:eastAsia="標楷體" w:hAnsi="Times New Roman" w:cs="Times New Roman" w:hint="eastAsia"/>
          <w:sz w:val="28"/>
          <w:szCs w:val="24"/>
        </w:rPr>
        <w:t>市健康促進學校意象之標誌，</w:t>
      </w:r>
      <w:r w:rsidR="00CE4244" w:rsidRPr="00E938F8">
        <w:rPr>
          <w:rFonts w:ascii="Times New Roman" w:eastAsia="標楷體" w:hAnsi="Times New Roman" w:cs="Times New Roman" w:hint="eastAsia"/>
          <w:sz w:val="28"/>
          <w:szCs w:val="24"/>
        </w:rPr>
        <w:t>充分</w:t>
      </w:r>
      <w:r w:rsidR="0094352E" w:rsidRPr="00E938F8">
        <w:rPr>
          <w:rFonts w:ascii="Times New Roman" w:eastAsia="標楷體" w:hAnsi="Times New Roman" w:cs="Times New Roman" w:hint="eastAsia"/>
          <w:sz w:val="28"/>
          <w:szCs w:val="24"/>
        </w:rPr>
        <w:t>彰顯</w:t>
      </w:r>
      <w:r w:rsidR="003F4B41" w:rsidRPr="00E938F8">
        <w:rPr>
          <w:rFonts w:ascii="Times New Roman" w:eastAsia="標楷體" w:hAnsi="Times New Roman" w:cs="Times New Roman" w:hint="eastAsia"/>
          <w:sz w:val="28"/>
          <w:szCs w:val="24"/>
        </w:rPr>
        <w:t>高雄的健康與特色。</w:t>
      </w:r>
    </w:p>
    <w:p w14:paraId="1C9B6CD2" w14:textId="01717049" w:rsidR="005F0E78" w:rsidRPr="00E938F8" w:rsidRDefault="00722DF6" w:rsidP="004D5A29">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二、</w:t>
      </w:r>
      <w:r w:rsidR="00AC3348" w:rsidRPr="00E938F8">
        <w:rPr>
          <w:rFonts w:ascii="Times New Roman" w:eastAsia="標楷體" w:hAnsi="Times New Roman" w:cs="Times New Roman" w:hint="eastAsia"/>
          <w:sz w:val="28"/>
          <w:szCs w:val="24"/>
        </w:rPr>
        <w:t>為使高雄市教職員工生了解健康促進</w:t>
      </w:r>
      <w:r w:rsidRPr="00E938F8">
        <w:rPr>
          <w:rFonts w:ascii="Times New Roman" w:eastAsia="標楷體" w:hAnsi="Times New Roman" w:cs="Times New Roman" w:hint="eastAsia"/>
          <w:sz w:val="28"/>
          <w:szCs w:val="24"/>
        </w:rPr>
        <w:t>議題，認識並重視健康核心理念，</w:t>
      </w:r>
      <w:r w:rsidRPr="00E938F8">
        <w:rPr>
          <w:rFonts w:ascii="Times New Roman" w:eastAsia="標楷體" w:hAnsi="Times New Roman" w:cs="Times New Roman"/>
          <w:sz w:val="28"/>
          <w:szCs w:val="24"/>
        </w:rPr>
        <w:br/>
      </w:r>
      <w:r w:rsidRPr="00E938F8">
        <w:rPr>
          <w:rFonts w:ascii="Times New Roman" w:eastAsia="標楷體" w:hAnsi="Times New Roman" w:cs="Times New Roman" w:hint="eastAsia"/>
          <w:sz w:val="28"/>
          <w:szCs w:val="24"/>
        </w:rPr>
        <w:t xml:space="preserve">       </w:t>
      </w:r>
      <w:r w:rsidR="005F0E78" w:rsidRPr="00E938F8">
        <w:rPr>
          <w:rFonts w:ascii="Times New Roman" w:eastAsia="標楷體" w:hAnsi="Times New Roman" w:cs="Times New Roman" w:hint="eastAsia"/>
          <w:sz w:val="28"/>
          <w:szCs w:val="24"/>
        </w:rPr>
        <w:t>透過創作方式</w:t>
      </w:r>
      <w:r w:rsidR="0094352E" w:rsidRPr="00E938F8">
        <w:rPr>
          <w:rFonts w:ascii="Times New Roman" w:eastAsia="標楷體" w:hAnsi="Times New Roman" w:cs="Times New Roman" w:hint="eastAsia"/>
          <w:sz w:val="28"/>
          <w:szCs w:val="24"/>
        </w:rPr>
        <w:t>強化</w:t>
      </w:r>
      <w:r w:rsidR="005F0E78" w:rsidRPr="00E938F8">
        <w:rPr>
          <w:rFonts w:ascii="Times New Roman" w:eastAsia="標楷體" w:hAnsi="Times New Roman" w:cs="Times New Roman" w:hint="eastAsia"/>
          <w:sz w:val="28"/>
          <w:szCs w:val="24"/>
        </w:rPr>
        <w:t>健康促進</w:t>
      </w:r>
      <w:r w:rsidR="0094352E" w:rsidRPr="00E938F8">
        <w:rPr>
          <w:rFonts w:ascii="Times New Roman" w:eastAsia="標楷體" w:hAnsi="Times New Roman" w:cs="Times New Roman" w:hint="eastAsia"/>
          <w:sz w:val="28"/>
          <w:szCs w:val="24"/>
        </w:rPr>
        <w:t>意念，進而將健康促進落實於日常</w:t>
      </w:r>
      <w:r w:rsidR="005F0E78" w:rsidRPr="00E938F8">
        <w:rPr>
          <w:rFonts w:ascii="Times New Roman" w:eastAsia="標楷體" w:hAnsi="Times New Roman" w:cs="Times New Roman" w:hint="eastAsia"/>
          <w:sz w:val="28"/>
          <w:szCs w:val="24"/>
        </w:rPr>
        <w:t>生活</w:t>
      </w:r>
      <w:r w:rsidR="0094352E" w:rsidRPr="00E938F8">
        <w:rPr>
          <w:rFonts w:ascii="Times New Roman" w:eastAsia="標楷體" w:hAnsi="Times New Roman" w:cs="Times New Roman" w:hint="eastAsia"/>
          <w:sz w:val="28"/>
          <w:szCs w:val="24"/>
        </w:rPr>
        <w:t>當中。</w:t>
      </w:r>
    </w:p>
    <w:p w14:paraId="1A97C17F" w14:textId="43E2D73D" w:rsidR="00722DF6" w:rsidRPr="00E938F8" w:rsidRDefault="00722DF6" w:rsidP="004D5A29">
      <w:pPr>
        <w:snapToGrid w:val="0"/>
        <w:spacing w:line="440" w:lineRule="exact"/>
        <w:rPr>
          <w:rFonts w:asciiTheme="minorEastAsia" w:hAnsiTheme="minorEastAsia" w:cs="Times New Roman"/>
          <w:b/>
          <w:sz w:val="28"/>
          <w:szCs w:val="24"/>
        </w:rPr>
      </w:pPr>
      <w:r w:rsidRPr="00E938F8">
        <w:rPr>
          <w:rFonts w:asciiTheme="minorEastAsia" w:hAnsiTheme="minorEastAsia" w:cs="Times New Roman" w:hint="eastAsia"/>
          <w:b/>
          <w:sz w:val="28"/>
          <w:szCs w:val="24"/>
        </w:rPr>
        <w:t>貳、舉辦單位</w:t>
      </w:r>
    </w:p>
    <w:p w14:paraId="11B85BB2" w14:textId="061D45BE" w:rsidR="00722DF6" w:rsidRPr="00E938F8" w:rsidRDefault="00722DF6" w:rsidP="004D5A29">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一、主辦單位：高雄市政府教育局</w:t>
      </w:r>
    </w:p>
    <w:p w14:paraId="7068145A" w14:textId="204F4550" w:rsidR="00722DF6" w:rsidRPr="00E938F8" w:rsidRDefault="00722DF6" w:rsidP="004D5A29">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二、承辦單位：高雄市左營區勝利國民小學</w:t>
      </w:r>
      <w:r w:rsidR="00AC3348" w:rsidRPr="00E938F8">
        <w:rPr>
          <w:rFonts w:ascii="Times New Roman" w:eastAsia="標楷體" w:hAnsi="Times New Roman" w:cs="Times New Roman" w:hint="eastAsia"/>
          <w:sz w:val="28"/>
          <w:szCs w:val="24"/>
        </w:rPr>
        <w:t>。</w:t>
      </w:r>
    </w:p>
    <w:p w14:paraId="024E0145" w14:textId="1B4262A7" w:rsidR="00595403" w:rsidRPr="00E938F8" w:rsidRDefault="00722DF6" w:rsidP="004D5A29">
      <w:pPr>
        <w:snapToGrid w:val="0"/>
        <w:spacing w:line="440" w:lineRule="exact"/>
        <w:rPr>
          <w:rFonts w:asciiTheme="minorEastAsia" w:hAnsiTheme="minorEastAsia" w:cs="Times New Roman"/>
          <w:b/>
          <w:sz w:val="28"/>
          <w:szCs w:val="24"/>
        </w:rPr>
      </w:pPr>
      <w:r w:rsidRPr="00E938F8">
        <w:rPr>
          <w:rFonts w:asciiTheme="minorEastAsia" w:hAnsiTheme="minorEastAsia" w:cs="Times New Roman" w:hint="eastAsia"/>
          <w:b/>
          <w:sz w:val="28"/>
          <w:szCs w:val="24"/>
        </w:rPr>
        <w:t>參、參</w:t>
      </w:r>
      <w:r w:rsidR="00595403" w:rsidRPr="00E938F8">
        <w:rPr>
          <w:rFonts w:asciiTheme="minorEastAsia" w:hAnsiTheme="minorEastAsia" w:cs="Times New Roman" w:hint="eastAsia"/>
          <w:b/>
          <w:sz w:val="28"/>
          <w:szCs w:val="24"/>
        </w:rPr>
        <w:t>賽方式</w:t>
      </w:r>
    </w:p>
    <w:p w14:paraId="6723E959" w14:textId="5300F9AC" w:rsidR="00722DF6" w:rsidRPr="00E938F8" w:rsidRDefault="00595403" w:rsidP="004D5A29">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一、參賽資格：</w:t>
      </w:r>
      <w:r w:rsidR="00722DF6" w:rsidRPr="00E938F8">
        <w:rPr>
          <w:rFonts w:ascii="Times New Roman" w:eastAsia="標楷體" w:hAnsi="Times New Roman" w:cs="Times New Roman"/>
          <w:sz w:val="28"/>
          <w:szCs w:val="24"/>
        </w:rPr>
        <w:t>高雄市</w:t>
      </w:r>
      <w:r w:rsidR="00722DF6" w:rsidRPr="00E938F8">
        <w:rPr>
          <w:rFonts w:ascii="Times New Roman" w:eastAsia="標楷體" w:hAnsi="Times New Roman" w:cs="Times New Roman" w:hint="eastAsia"/>
          <w:sz w:val="28"/>
          <w:szCs w:val="24"/>
        </w:rPr>
        <w:t>所轄之公私立各級</w:t>
      </w:r>
      <w:r w:rsidR="00722DF6" w:rsidRPr="00E938F8">
        <w:rPr>
          <w:rFonts w:ascii="Times New Roman" w:eastAsia="標楷體" w:hAnsi="Times New Roman" w:cs="Times New Roman"/>
          <w:sz w:val="28"/>
          <w:szCs w:val="24"/>
        </w:rPr>
        <w:t>學校教職員工生</w:t>
      </w:r>
      <w:r w:rsidR="00722DF6" w:rsidRPr="00E938F8">
        <w:rPr>
          <w:rFonts w:ascii="Times New Roman" w:eastAsia="標楷體" w:hAnsi="Times New Roman" w:cs="Times New Roman" w:hint="eastAsia"/>
          <w:sz w:val="28"/>
          <w:szCs w:val="24"/>
        </w:rPr>
        <w:t>。</w:t>
      </w:r>
    </w:p>
    <w:p w14:paraId="7FD5435D" w14:textId="3C1FA52F" w:rsidR="00595403" w:rsidRPr="00E938F8" w:rsidRDefault="00595403" w:rsidP="004D5A29">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二、參賽人數：</w:t>
      </w:r>
      <w:r w:rsidR="005D3F7E" w:rsidRPr="00E938F8">
        <w:rPr>
          <w:rFonts w:ascii="Times New Roman" w:eastAsia="標楷體" w:hAnsi="Times New Roman" w:cs="Times New Roman" w:hint="eastAsia"/>
          <w:sz w:val="28"/>
          <w:szCs w:val="24"/>
        </w:rPr>
        <w:t>可個人或團體參賽，團體人數最多以</w:t>
      </w:r>
      <w:r w:rsidR="005D3F7E" w:rsidRPr="00E938F8">
        <w:rPr>
          <w:rFonts w:ascii="Times New Roman" w:eastAsia="標楷體" w:hAnsi="Times New Roman" w:cs="Times New Roman" w:hint="eastAsia"/>
          <w:sz w:val="28"/>
          <w:szCs w:val="24"/>
        </w:rPr>
        <w:t>3</w:t>
      </w:r>
      <w:r w:rsidR="005D3F7E" w:rsidRPr="00E938F8">
        <w:rPr>
          <w:rFonts w:ascii="Times New Roman" w:eastAsia="標楷體" w:hAnsi="Times New Roman" w:cs="Times New Roman" w:hint="eastAsia"/>
          <w:sz w:val="28"/>
          <w:szCs w:val="24"/>
        </w:rPr>
        <w:t>人為限。</w:t>
      </w:r>
      <w:proofErr w:type="gramStart"/>
      <w:r w:rsidR="00F450B2" w:rsidRPr="00E938F8">
        <w:rPr>
          <w:rFonts w:ascii="Times New Roman" w:eastAsia="標楷體" w:hAnsi="Times New Roman" w:cs="Times New Roman" w:hint="eastAsia"/>
          <w:sz w:val="28"/>
          <w:szCs w:val="24"/>
        </w:rPr>
        <w:t>每人限報一隊</w:t>
      </w:r>
      <w:proofErr w:type="gramEnd"/>
      <w:r w:rsidR="00F450B2" w:rsidRPr="00E938F8">
        <w:rPr>
          <w:rFonts w:ascii="Times New Roman" w:eastAsia="標楷體" w:hAnsi="Times New Roman" w:cs="Times New Roman" w:hint="eastAsia"/>
          <w:sz w:val="28"/>
          <w:szCs w:val="24"/>
        </w:rPr>
        <w:t>，</w:t>
      </w:r>
      <w:r w:rsidR="00F450B2" w:rsidRPr="00E938F8">
        <w:rPr>
          <w:rFonts w:ascii="Times New Roman" w:eastAsia="標楷體" w:hAnsi="Times New Roman" w:cs="Times New Roman"/>
          <w:sz w:val="28"/>
          <w:szCs w:val="24"/>
        </w:rPr>
        <w:br/>
      </w:r>
      <w:r w:rsidR="00F450B2" w:rsidRPr="00E938F8">
        <w:rPr>
          <w:rFonts w:ascii="Times New Roman" w:eastAsia="標楷體" w:hAnsi="Times New Roman" w:cs="Times New Roman" w:hint="eastAsia"/>
          <w:sz w:val="28"/>
          <w:szCs w:val="24"/>
        </w:rPr>
        <w:t xml:space="preserve">                </w:t>
      </w:r>
      <w:proofErr w:type="gramStart"/>
      <w:r w:rsidR="00F450B2" w:rsidRPr="00E938F8">
        <w:rPr>
          <w:rFonts w:ascii="Times New Roman" w:eastAsia="標楷體" w:hAnsi="Times New Roman" w:cs="Times New Roman" w:hint="eastAsia"/>
          <w:sz w:val="28"/>
          <w:szCs w:val="24"/>
        </w:rPr>
        <w:t>不得跨隊報名</w:t>
      </w:r>
      <w:proofErr w:type="gramEnd"/>
      <w:r w:rsidR="00F450B2" w:rsidRPr="00E938F8">
        <w:rPr>
          <w:rFonts w:ascii="Times New Roman" w:eastAsia="標楷體" w:hAnsi="Times New Roman" w:cs="Times New Roman" w:hint="eastAsia"/>
          <w:sz w:val="28"/>
          <w:szCs w:val="24"/>
        </w:rPr>
        <w:t>參賽</w:t>
      </w:r>
      <w:r w:rsidRPr="00E938F8">
        <w:rPr>
          <w:rFonts w:ascii="Times New Roman" w:eastAsia="標楷體" w:hAnsi="Times New Roman" w:cs="Times New Roman" w:hint="eastAsia"/>
          <w:sz w:val="28"/>
          <w:szCs w:val="24"/>
        </w:rPr>
        <w:t>。</w:t>
      </w:r>
    </w:p>
    <w:p w14:paraId="67771CE4" w14:textId="7F686BDC" w:rsidR="00595403" w:rsidRPr="00E938F8" w:rsidRDefault="00595403" w:rsidP="004D5A29">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三、參賽件數：每隊以報名一件</w:t>
      </w:r>
      <w:r w:rsidRPr="00E938F8">
        <w:rPr>
          <w:rFonts w:ascii="Times New Roman" w:eastAsia="標楷體" w:hAnsi="Times New Roman" w:cs="Times New Roman" w:hint="eastAsia"/>
          <w:sz w:val="28"/>
          <w:szCs w:val="24"/>
        </w:rPr>
        <w:t>(</w:t>
      </w:r>
      <w:r w:rsidRPr="00E938F8">
        <w:rPr>
          <w:rFonts w:ascii="Times New Roman" w:eastAsia="標楷體" w:hAnsi="Times New Roman" w:cs="Times New Roman" w:hint="eastAsia"/>
          <w:sz w:val="28"/>
          <w:szCs w:val="24"/>
        </w:rPr>
        <w:t>須包含</w:t>
      </w:r>
      <w:r w:rsidRPr="00E938F8">
        <w:rPr>
          <w:rFonts w:ascii="Times New Roman" w:eastAsia="標楷體" w:hAnsi="Times New Roman" w:cs="Times New Roman" w:hint="eastAsia"/>
          <w:sz w:val="28"/>
          <w:szCs w:val="24"/>
        </w:rPr>
        <w:t>7</w:t>
      </w:r>
      <w:r w:rsidRPr="00E938F8">
        <w:rPr>
          <w:rFonts w:ascii="Times New Roman" w:eastAsia="標楷體" w:hAnsi="Times New Roman" w:cs="Times New Roman" w:hint="eastAsia"/>
          <w:sz w:val="28"/>
          <w:szCs w:val="24"/>
        </w:rPr>
        <w:t>個主題</w:t>
      </w:r>
      <w:r w:rsidRPr="00E938F8">
        <w:rPr>
          <w:rFonts w:ascii="Times New Roman" w:eastAsia="標楷體" w:hAnsi="Times New Roman" w:cs="Times New Roman" w:hint="eastAsia"/>
          <w:sz w:val="28"/>
          <w:szCs w:val="24"/>
        </w:rPr>
        <w:t>)</w:t>
      </w:r>
      <w:r w:rsidRPr="00E938F8">
        <w:rPr>
          <w:rFonts w:ascii="Times New Roman" w:eastAsia="標楷體" w:hAnsi="Times New Roman" w:cs="Times New Roman" w:hint="eastAsia"/>
          <w:sz w:val="28"/>
          <w:szCs w:val="24"/>
        </w:rPr>
        <w:t>為限。</w:t>
      </w:r>
    </w:p>
    <w:p w14:paraId="66A9ED90" w14:textId="7AC1B358" w:rsidR="00080335" w:rsidRPr="00E938F8" w:rsidRDefault="00722DF6" w:rsidP="0058777A">
      <w:pPr>
        <w:snapToGrid w:val="0"/>
        <w:spacing w:beforeLines="50" w:before="180" w:line="500" w:lineRule="exact"/>
        <w:rPr>
          <w:rFonts w:ascii="Times New Roman" w:eastAsia="標楷體" w:hAnsi="Times New Roman" w:cs="Times New Roman"/>
          <w:sz w:val="28"/>
          <w:szCs w:val="24"/>
        </w:rPr>
      </w:pPr>
      <w:r w:rsidRPr="00E938F8">
        <w:rPr>
          <w:rFonts w:asciiTheme="minorEastAsia" w:hAnsiTheme="minorEastAsia" w:cs="Times New Roman" w:hint="eastAsia"/>
          <w:b/>
          <w:sz w:val="28"/>
          <w:szCs w:val="24"/>
        </w:rPr>
        <w:t>肆、參賽</w:t>
      </w:r>
      <w:r w:rsidR="00080335" w:rsidRPr="00E938F8">
        <w:rPr>
          <w:rFonts w:asciiTheme="minorEastAsia" w:hAnsiTheme="minorEastAsia" w:cs="Times New Roman" w:hint="eastAsia"/>
          <w:b/>
          <w:sz w:val="28"/>
          <w:szCs w:val="24"/>
        </w:rPr>
        <w:t>規範</w:t>
      </w:r>
    </w:p>
    <w:p w14:paraId="6CBDA016" w14:textId="2FEC3361" w:rsidR="00080335" w:rsidRPr="00E938F8" w:rsidRDefault="00722DF6" w:rsidP="004D5A29">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一、設計</w:t>
      </w:r>
      <w:r w:rsidR="00FA2033" w:rsidRPr="00E938F8">
        <w:rPr>
          <w:rFonts w:ascii="Times New Roman" w:eastAsia="標楷體" w:hAnsi="Times New Roman" w:cs="Times New Roman" w:hint="eastAsia"/>
          <w:sz w:val="28"/>
          <w:szCs w:val="24"/>
        </w:rPr>
        <w:t>主題</w:t>
      </w:r>
      <w:r w:rsidR="009F299A" w:rsidRPr="00E938F8">
        <w:rPr>
          <w:rFonts w:ascii="Times New Roman" w:eastAsia="標楷體" w:hAnsi="Times New Roman" w:cs="Times New Roman" w:hint="eastAsia"/>
          <w:sz w:val="28"/>
          <w:szCs w:val="24"/>
        </w:rPr>
        <w:t>(</w:t>
      </w:r>
      <w:r w:rsidR="009F299A" w:rsidRPr="00E938F8">
        <w:rPr>
          <w:rFonts w:ascii="Times New Roman" w:eastAsia="標楷體" w:hAnsi="Times New Roman" w:cs="Times New Roman" w:hint="eastAsia"/>
          <w:sz w:val="28"/>
          <w:szCs w:val="24"/>
        </w:rPr>
        <w:t>主題內涵如附件一</w:t>
      </w:r>
      <w:r w:rsidR="009F299A" w:rsidRPr="00E938F8">
        <w:rPr>
          <w:rFonts w:ascii="Times New Roman" w:eastAsia="標楷體" w:hAnsi="Times New Roman" w:cs="Times New Roman" w:hint="eastAsia"/>
          <w:sz w:val="28"/>
          <w:szCs w:val="24"/>
        </w:rPr>
        <w:t>)</w:t>
      </w:r>
      <w:r w:rsidR="00080335" w:rsidRPr="00E938F8">
        <w:rPr>
          <w:rFonts w:ascii="Times New Roman" w:eastAsia="標楷體" w:hAnsi="Times New Roman" w:cs="Times New Roman" w:hint="eastAsia"/>
          <w:sz w:val="28"/>
          <w:szCs w:val="24"/>
        </w:rPr>
        <w:t>：</w:t>
      </w:r>
    </w:p>
    <w:p w14:paraId="617837A1" w14:textId="6E3577CA" w:rsidR="00080335" w:rsidRPr="00E938F8" w:rsidRDefault="00722DF6" w:rsidP="004D5A29">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proofErr w:type="gramStart"/>
      <w:r w:rsidRPr="00E938F8">
        <w:rPr>
          <w:rFonts w:ascii="Times New Roman" w:eastAsia="標楷體" w:hAnsi="Times New Roman" w:cs="Times New Roman" w:hint="eastAsia"/>
          <w:sz w:val="28"/>
          <w:szCs w:val="24"/>
        </w:rPr>
        <w:t>一</w:t>
      </w:r>
      <w:proofErr w:type="gramEnd"/>
      <w:r w:rsidRPr="00E938F8">
        <w:rPr>
          <w:rFonts w:ascii="Times New Roman" w:eastAsia="標楷體" w:hAnsi="Times New Roman" w:cs="Times New Roman" w:hint="eastAsia"/>
          <w:sz w:val="28"/>
          <w:szCs w:val="24"/>
        </w:rPr>
        <w:t>)</w:t>
      </w:r>
      <w:r w:rsidR="00080335" w:rsidRPr="00E938F8">
        <w:rPr>
          <w:rFonts w:ascii="Times New Roman" w:eastAsia="標楷體" w:hAnsi="Times New Roman" w:cs="Times New Roman" w:hint="eastAsia"/>
          <w:sz w:val="28"/>
          <w:szCs w:val="24"/>
        </w:rPr>
        <w:t>與</w:t>
      </w:r>
      <w:r w:rsidR="006F6BBC" w:rsidRPr="00E938F8">
        <w:rPr>
          <w:rFonts w:ascii="Times New Roman" w:eastAsia="標楷體" w:hAnsi="Times New Roman" w:cs="Times New Roman" w:hint="eastAsia"/>
          <w:sz w:val="28"/>
          <w:szCs w:val="24"/>
        </w:rPr>
        <w:t>高雄市</w:t>
      </w:r>
      <w:r w:rsidR="00DF4009" w:rsidRPr="00E938F8">
        <w:rPr>
          <w:rFonts w:ascii="Times New Roman" w:eastAsia="標楷體" w:hAnsi="Times New Roman" w:cs="Times New Roman"/>
          <w:sz w:val="28"/>
          <w:szCs w:val="24"/>
        </w:rPr>
        <w:t>健康促進</w:t>
      </w:r>
      <w:r w:rsidR="00B510CE" w:rsidRPr="00E938F8">
        <w:rPr>
          <w:rFonts w:ascii="Times New Roman" w:eastAsia="標楷體" w:hAnsi="Times New Roman" w:cs="Times New Roman" w:hint="eastAsia"/>
          <w:sz w:val="28"/>
          <w:szCs w:val="24"/>
        </w:rPr>
        <w:t>學校</w:t>
      </w:r>
      <w:r w:rsidR="00080335" w:rsidRPr="00E938F8">
        <w:rPr>
          <w:rFonts w:ascii="Times New Roman" w:eastAsia="標楷體" w:hAnsi="Times New Roman" w:cs="Times New Roman" w:hint="eastAsia"/>
          <w:sz w:val="28"/>
          <w:szCs w:val="24"/>
        </w:rPr>
        <w:t>相關之意象。</w:t>
      </w:r>
    </w:p>
    <w:p w14:paraId="55509B48" w14:textId="5018DF9E" w:rsidR="00080335" w:rsidRPr="00E938F8" w:rsidRDefault="00722DF6" w:rsidP="004D5A29">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二</w:t>
      </w:r>
      <w:r w:rsidRPr="00E938F8">
        <w:rPr>
          <w:rFonts w:ascii="Times New Roman" w:eastAsia="標楷體" w:hAnsi="Times New Roman" w:cs="Times New Roman" w:hint="eastAsia"/>
          <w:sz w:val="28"/>
          <w:szCs w:val="24"/>
        </w:rPr>
        <w:t>)</w:t>
      </w:r>
      <w:r w:rsidR="00080335" w:rsidRPr="00E938F8">
        <w:rPr>
          <w:rFonts w:ascii="Times New Roman" w:eastAsia="標楷體" w:hAnsi="Times New Roman" w:cs="Times New Roman" w:hint="eastAsia"/>
          <w:sz w:val="28"/>
          <w:szCs w:val="24"/>
        </w:rPr>
        <w:t>與</w:t>
      </w:r>
      <w:r w:rsidR="00DF4009" w:rsidRPr="00E938F8">
        <w:rPr>
          <w:rFonts w:ascii="Times New Roman" w:eastAsia="標楷體" w:hAnsi="Times New Roman" w:cs="Times New Roman"/>
          <w:sz w:val="28"/>
          <w:szCs w:val="24"/>
        </w:rPr>
        <w:t>視力保健</w:t>
      </w:r>
      <w:r w:rsidR="00080335" w:rsidRPr="00E938F8">
        <w:rPr>
          <w:rFonts w:ascii="Times New Roman" w:eastAsia="標楷體" w:hAnsi="Times New Roman" w:cs="Times New Roman" w:hint="eastAsia"/>
          <w:sz w:val="28"/>
          <w:szCs w:val="24"/>
        </w:rPr>
        <w:t>相關之意象。</w:t>
      </w:r>
    </w:p>
    <w:p w14:paraId="31B43DFA" w14:textId="115F5047" w:rsidR="00080335" w:rsidRPr="00E938F8" w:rsidRDefault="003444BA" w:rsidP="004D5A29">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三</w:t>
      </w:r>
      <w:r w:rsidRPr="00E938F8">
        <w:rPr>
          <w:rFonts w:ascii="Times New Roman" w:eastAsia="標楷體" w:hAnsi="Times New Roman" w:cs="Times New Roman" w:hint="eastAsia"/>
          <w:sz w:val="28"/>
          <w:szCs w:val="24"/>
        </w:rPr>
        <w:t>)</w:t>
      </w:r>
      <w:r w:rsidR="00080335" w:rsidRPr="00E938F8">
        <w:rPr>
          <w:rFonts w:ascii="Times New Roman" w:eastAsia="標楷體" w:hAnsi="Times New Roman" w:cs="Times New Roman" w:hint="eastAsia"/>
          <w:sz w:val="28"/>
          <w:szCs w:val="24"/>
        </w:rPr>
        <w:t>與</w:t>
      </w:r>
      <w:r w:rsidR="00DF4009" w:rsidRPr="00E938F8">
        <w:rPr>
          <w:rFonts w:ascii="Times New Roman" w:eastAsia="標楷體" w:hAnsi="Times New Roman" w:cs="Times New Roman"/>
          <w:sz w:val="28"/>
          <w:szCs w:val="24"/>
        </w:rPr>
        <w:t>口腔保健</w:t>
      </w:r>
      <w:r w:rsidR="00080335" w:rsidRPr="00E938F8">
        <w:rPr>
          <w:rFonts w:ascii="Times New Roman" w:eastAsia="標楷體" w:hAnsi="Times New Roman" w:cs="Times New Roman" w:hint="eastAsia"/>
          <w:sz w:val="28"/>
          <w:szCs w:val="24"/>
        </w:rPr>
        <w:t>相關之意象。</w:t>
      </w:r>
    </w:p>
    <w:p w14:paraId="7561DBDD" w14:textId="487108EA" w:rsidR="00080335" w:rsidRPr="00E938F8" w:rsidRDefault="003444BA" w:rsidP="004D5A29">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四</w:t>
      </w:r>
      <w:r w:rsidRPr="00E938F8">
        <w:rPr>
          <w:rFonts w:ascii="Times New Roman" w:eastAsia="標楷體" w:hAnsi="Times New Roman" w:cs="Times New Roman" w:hint="eastAsia"/>
          <w:sz w:val="28"/>
          <w:szCs w:val="24"/>
        </w:rPr>
        <w:t>)</w:t>
      </w:r>
      <w:r w:rsidR="00080335" w:rsidRPr="00E938F8">
        <w:rPr>
          <w:rFonts w:ascii="Times New Roman" w:eastAsia="標楷體" w:hAnsi="Times New Roman" w:cs="Times New Roman" w:hint="eastAsia"/>
          <w:sz w:val="28"/>
          <w:szCs w:val="24"/>
        </w:rPr>
        <w:t>與</w:t>
      </w:r>
      <w:r w:rsidR="00DF4009" w:rsidRPr="00E938F8">
        <w:rPr>
          <w:rFonts w:ascii="Times New Roman" w:eastAsia="標楷體" w:hAnsi="Times New Roman" w:cs="Times New Roman"/>
          <w:sz w:val="28"/>
          <w:szCs w:val="24"/>
        </w:rPr>
        <w:t>健康體位</w:t>
      </w:r>
      <w:r w:rsidR="00080335" w:rsidRPr="00E938F8">
        <w:rPr>
          <w:rFonts w:ascii="Times New Roman" w:eastAsia="標楷體" w:hAnsi="Times New Roman" w:cs="Times New Roman" w:hint="eastAsia"/>
          <w:sz w:val="28"/>
          <w:szCs w:val="24"/>
        </w:rPr>
        <w:t>相關之意象。</w:t>
      </w:r>
    </w:p>
    <w:p w14:paraId="24CD1A75" w14:textId="0A491C53" w:rsidR="00080335" w:rsidRPr="00E938F8" w:rsidRDefault="003444BA" w:rsidP="004D5A29">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五</w:t>
      </w:r>
      <w:r w:rsidRPr="00E938F8">
        <w:rPr>
          <w:rFonts w:ascii="Times New Roman" w:eastAsia="標楷體" w:hAnsi="Times New Roman" w:cs="Times New Roman" w:hint="eastAsia"/>
          <w:sz w:val="28"/>
          <w:szCs w:val="24"/>
        </w:rPr>
        <w:t>)</w:t>
      </w:r>
      <w:r w:rsidR="00080335" w:rsidRPr="00E938F8">
        <w:rPr>
          <w:rFonts w:ascii="Times New Roman" w:eastAsia="標楷體" w:hAnsi="Times New Roman" w:cs="Times New Roman" w:hint="eastAsia"/>
          <w:sz w:val="28"/>
          <w:szCs w:val="24"/>
        </w:rPr>
        <w:t>與</w:t>
      </w:r>
      <w:proofErr w:type="gramStart"/>
      <w:r w:rsidR="00DF4009" w:rsidRPr="00E938F8">
        <w:rPr>
          <w:rFonts w:ascii="Times New Roman" w:eastAsia="標楷體" w:hAnsi="Times New Roman" w:cs="Times New Roman"/>
          <w:sz w:val="28"/>
          <w:szCs w:val="24"/>
        </w:rPr>
        <w:t>菸檳</w:t>
      </w:r>
      <w:proofErr w:type="gramEnd"/>
      <w:r w:rsidR="00DF4009" w:rsidRPr="00E938F8">
        <w:rPr>
          <w:rFonts w:ascii="Times New Roman" w:eastAsia="標楷體" w:hAnsi="Times New Roman" w:cs="Times New Roman"/>
          <w:sz w:val="28"/>
          <w:szCs w:val="24"/>
        </w:rPr>
        <w:t>防制</w:t>
      </w:r>
      <w:r w:rsidR="00080335" w:rsidRPr="00E938F8">
        <w:rPr>
          <w:rFonts w:ascii="Times New Roman" w:eastAsia="標楷體" w:hAnsi="Times New Roman" w:cs="Times New Roman" w:hint="eastAsia"/>
          <w:sz w:val="28"/>
          <w:szCs w:val="24"/>
        </w:rPr>
        <w:t>相關之意象。</w:t>
      </w:r>
    </w:p>
    <w:p w14:paraId="15CD128B" w14:textId="414F9185" w:rsidR="00080335" w:rsidRPr="00E938F8" w:rsidRDefault="003444BA" w:rsidP="004D5A29">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六</w:t>
      </w:r>
      <w:r w:rsidRPr="00E938F8">
        <w:rPr>
          <w:rFonts w:ascii="Times New Roman" w:eastAsia="標楷體" w:hAnsi="Times New Roman" w:cs="Times New Roman" w:hint="eastAsia"/>
          <w:sz w:val="28"/>
          <w:szCs w:val="24"/>
        </w:rPr>
        <w:t>)</w:t>
      </w:r>
      <w:r w:rsidR="00080335" w:rsidRPr="00E938F8">
        <w:rPr>
          <w:rFonts w:ascii="Times New Roman" w:eastAsia="標楷體" w:hAnsi="Times New Roman" w:cs="Times New Roman" w:hint="eastAsia"/>
          <w:sz w:val="28"/>
          <w:szCs w:val="24"/>
        </w:rPr>
        <w:t>與</w:t>
      </w:r>
      <w:r w:rsidR="00DF4009" w:rsidRPr="00E938F8">
        <w:rPr>
          <w:rFonts w:ascii="Times New Roman" w:eastAsia="標楷體" w:hAnsi="Times New Roman" w:cs="Times New Roman"/>
          <w:sz w:val="28"/>
          <w:szCs w:val="24"/>
        </w:rPr>
        <w:t>性教育</w:t>
      </w:r>
      <w:r w:rsidR="00080335" w:rsidRPr="00E938F8">
        <w:rPr>
          <w:rFonts w:ascii="Times New Roman" w:eastAsia="標楷體" w:hAnsi="Times New Roman" w:cs="Times New Roman" w:hint="eastAsia"/>
          <w:sz w:val="28"/>
          <w:szCs w:val="24"/>
        </w:rPr>
        <w:t>(</w:t>
      </w:r>
      <w:r w:rsidR="00DF4009" w:rsidRPr="00E938F8">
        <w:rPr>
          <w:rFonts w:ascii="Times New Roman" w:eastAsia="標楷體" w:hAnsi="Times New Roman" w:cs="Times New Roman"/>
          <w:sz w:val="28"/>
          <w:szCs w:val="24"/>
        </w:rPr>
        <w:t>含</w:t>
      </w:r>
      <w:proofErr w:type="gramStart"/>
      <w:r w:rsidR="00DF4009" w:rsidRPr="00E938F8">
        <w:rPr>
          <w:rFonts w:ascii="Times New Roman" w:eastAsia="標楷體" w:hAnsi="Times New Roman" w:cs="Times New Roman"/>
          <w:sz w:val="28"/>
          <w:szCs w:val="24"/>
        </w:rPr>
        <w:t>愛滋病</w:t>
      </w:r>
      <w:proofErr w:type="gramEnd"/>
      <w:r w:rsidR="00DF4009" w:rsidRPr="00E938F8">
        <w:rPr>
          <w:rFonts w:ascii="Times New Roman" w:eastAsia="標楷體" w:hAnsi="Times New Roman" w:cs="Times New Roman"/>
          <w:sz w:val="28"/>
          <w:szCs w:val="24"/>
        </w:rPr>
        <w:t>防治</w:t>
      </w:r>
      <w:r w:rsidR="00080335" w:rsidRPr="00E938F8">
        <w:rPr>
          <w:rFonts w:ascii="Times New Roman" w:eastAsia="標楷體" w:hAnsi="Times New Roman" w:cs="Times New Roman" w:hint="eastAsia"/>
          <w:sz w:val="28"/>
          <w:szCs w:val="24"/>
        </w:rPr>
        <w:t>)</w:t>
      </w:r>
      <w:r w:rsidR="00080335" w:rsidRPr="00E938F8">
        <w:rPr>
          <w:rFonts w:ascii="Times New Roman" w:eastAsia="標楷體" w:hAnsi="Times New Roman" w:cs="Times New Roman" w:hint="eastAsia"/>
          <w:sz w:val="28"/>
          <w:szCs w:val="24"/>
        </w:rPr>
        <w:t>相關之意象</w:t>
      </w:r>
    </w:p>
    <w:p w14:paraId="3403388B" w14:textId="456F4FE8" w:rsidR="00080335" w:rsidRPr="00E938F8" w:rsidRDefault="003444BA" w:rsidP="004D5A29">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七</w:t>
      </w:r>
      <w:r w:rsidRPr="00E938F8">
        <w:rPr>
          <w:rFonts w:ascii="Times New Roman" w:eastAsia="標楷體" w:hAnsi="Times New Roman" w:cs="Times New Roman" w:hint="eastAsia"/>
          <w:sz w:val="28"/>
          <w:szCs w:val="24"/>
        </w:rPr>
        <w:t>)</w:t>
      </w:r>
      <w:r w:rsidR="00080335" w:rsidRPr="00E938F8">
        <w:rPr>
          <w:rFonts w:ascii="Times New Roman" w:eastAsia="標楷體" w:hAnsi="Times New Roman" w:cs="Times New Roman" w:hint="eastAsia"/>
          <w:sz w:val="28"/>
          <w:szCs w:val="24"/>
        </w:rPr>
        <w:t>與</w:t>
      </w:r>
      <w:r w:rsidR="00DF4009" w:rsidRPr="00E938F8">
        <w:rPr>
          <w:rFonts w:ascii="Times New Roman" w:eastAsia="標楷體" w:hAnsi="Times New Roman" w:cs="Times New Roman"/>
          <w:sz w:val="28"/>
          <w:szCs w:val="24"/>
        </w:rPr>
        <w:t>全民健保</w:t>
      </w:r>
      <w:r w:rsidR="00080335" w:rsidRPr="00E938F8">
        <w:rPr>
          <w:rFonts w:ascii="Times New Roman" w:eastAsia="標楷體" w:hAnsi="Times New Roman" w:cs="Times New Roman" w:hint="eastAsia"/>
          <w:sz w:val="28"/>
          <w:szCs w:val="24"/>
        </w:rPr>
        <w:t>(</w:t>
      </w:r>
      <w:r w:rsidR="00DF4009" w:rsidRPr="00E938F8">
        <w:rPr>
          <w:rFonts w:ascii="Times New Roman" w:eastAsia="標楷體" w:hAnsi="Times New Roman" w:cs="Times New Roman"/>
          <w:sz w:val="28"/>
          <w:szCs w:val="24"/>
        </w:rPr>
        <w:t>含正確用藥</w:t>
      </w:r>
      <w:r w:rsidR="00080335" w:rsidRPr="00E938F8">
        <w:rPr>
          <w:rFonts w:ascii="Times New Roman" w:eastAsia="標楷體" w:hAnsi="Times New Roman" w:cs="Times New Roman" w:hint="eastAsia"/>
          <w:sz w:val="28"/>
          <w:szCs w:val="24"/>
        </w:rPr>
        <w:t>)</w:t>
      </w:r>
      <w:r w:rsidR="00080335" w:rsidRPr="00E938F8">
        <w:rPr>
          <w:rFonts w:ascii="Times New Roman" w:eastAsia="標楷體" w:hAnsi="Times New Roman" w:cs="Times New Roman" w:hint="eastAsia"/>
          <w:sz w:val="28"/>
          <w:szCs w:val="24"/>
        </w:rPr>
        <w:t>相關之意象。</w:t>
      </w:r>
    </w:p>
    <w:p w14:paraId="0EC12C8F" w14:textId="1D9B42BD" w:rsidR="008E5367" w:rsidRPr="00E938F8" w:rsidRDefault="003444BA" w:rsidP="004D5A29">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二、</w:t>
      </w:r>
      <w:r w:rsidR="008E5367" w:rsidRPr="00E938F8">
        <w:rPr>
          <w:rFonts w:ascii="Times New Roman" w:eastAsia="標楷體" w:hAnsi="Times New Roman" w:cs="Times New Roman" w:hint="eastAsia"/>
          <w:sz w:val="28"/>
          <w:szCs w:val="24"/>
        </w:rPr>
        <w:t>繳交內容須包含前</w:t>
      </w:r>
      <w:r w:rsidRPr="00E938F8">
        <w:rPr>
          <w:rFonts w:ascii="Times New Roman" w:eastAsia="標楷體" w:hAnsi="Times New Roman" w:cs="Times New Roman" w:hint="eastAsia"/>
          <w:sz w:val="28"/>
          <w:szCs w:val="24"/>
        </w:rPr>
        <w:t>項</w:t>
      </w:r>
      <w:r w:rsidR="008E5367" w:rsidRPr="00E938F8">
        <w:rPr>
          <w:rFonts w:ascii="Times New Roman" w:eastAsia="標楷體" w:hAnsi="Times New Roman" w:cs="Times New Roman" w:hint="eastAsia"/>
          <w:sz w:val="28"/>
          <w:szCs w:val="24"/>
        </w:rPr>
        <w:t>七個主題，缺一不可。</w:t>
      </w:r>
    </w:p>
    <w:p w14:paraId="09334250" w14:textId="6BF46DBD" w:rsidR="00DF4009" w:rsidRPr="00E938F8" w:rsidRDefault="00080335" w:rsidP="004D5A29">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003444BA" w:rsidRPr="00E938F8">
        <w:rPr>
          <w:rFonts w:ascii="Times New Roman" w:eastAsia="標楷體" w:hAnsi="Times New Roman" w:cs="Times New Roman" w:hint="eastAsia"/>
          <w:sz w:val="28"/>
          <w:szCs w:val="24"/>
        </w:rPr>
        <w:t xml:space="preserve"> </w:t>
      </w:r>
      <w:r w:rsidR="003444BA" w:rsidRPr="00E938F8">
        <w:rPr>
          <w:rFonts w:ascii="Times New Roman" w:eastAsia="標楷體" w:hAnsi="Times New Roman" w:cs="Times New Roman" w:hint="eastAsia"/>
          <w:sz w:val="28"/>
          <w:szCs w:val="24"/>
        </w:rPr>
        <w:t>三、</w:t>
      </w:r>
      <w:r w:rsidRPr="00E938F8">
        <w:rPr>
          <w:rFonts w:ascii="Times New Roman" w:eastAsia="標楷體" w:hAnsi="Times New Roman" w:cs="Times New Roman" w:hint="eastAsia"/>
          <w:sz w:val="28"/>
          <w:szCs w:val="24"/>
        </w:rPr>
        <w:t>設計內容須</w:t>
      </w:r>
      <w:r w:rsidR="00884BCD" w:rsidRPr="00E938F8">
        <w:rPr>
          <w:rFonts w:ascii="Times New Roman" w:eastAsia="標楷體" w:hAnsi="Times New Roman" w:cs="Times New Roman" w:hint="eastAsia"/>
          <w:sz w:val="28"/>
          <w:szCs w:val="24"/>
        </w:rPr>
        <w:t>包含主題名稱及設計理念，</w:t>
      </w:r>
      <w:r w:rsidRPr="00E938F8">
        <w:rPr>
          <w:rFonts w:ascii="Times New Roman" w:eastAsia="標楷體" w:hAnsi="Times New Roman" w:cs="Times New Roman" w:hint="eastAsia"/>
          <w:sz w:val="28"/>
          <w:szCs w:val="24"/>
        </w:rPr>
        <w:t>以</w:t>
      </w:r>
      <w:r w:rsidR="006F6BBC" w:rsidRPr="00E938F8">
        <w:rPr>
          <w:rFonts w:ascii="Times New Roman" w:eastAsia="標楷體" w:hAnsi="Times New Roman" w:cs="Times New Roman" w:hint="eastAsia"/>
          <w:sz w:val="28"/>
          <w:szCs w:val="24"/>
        </w:rPr>
        <w:t>後續可延伸製成吉祥物</w:t>
      </w:r>
      <w:r w:rsidRPr="00E938F8">
        <w:rPr>
          <w:rFonts w:ascii="Times New Roman" w:eastAsia="標楷體" w:hAnsi="Times New Roman" w:cs="Times New Roman" w:hint="eastAsia"/>
          <w:sz w:val="28"/>
          <w:szCs w:val="24"/>
        </w:rPr>
        <w:t>者</w:t>
      </w:r>
      <w:r w:rsidR="006F6BBC" w:rsidRPr="00E938F8">
        <w:rPr>
          <w:rFonts w:ascii="Times New Roman" w:eastAsia="標楷體" w:hAnsi="Times New Roman" w:cs="Times New Roman" w:hint="eastAsia"/>
          <w:sz w:val="28"/>
          <w:szCs w:val="24"/>
        </w:rPr>
        <w:t>為佳</w:t>
      </w:r>
      <w:r w:rsidRPr="00E938F8">
        <w:rPr>
          <w:rFonts w:ascii="Times New Roman" w:eastAsia="標楷體" w:hAnsi="Times New Roman" w:cs="Times New Roman" w:hint="eastAsia"/>
          <w:sz w:val="28"/>
          <w:szCs w:val="24"/>
        </w:rPr>
        <w:t>。</w:t>
      </w:r>
    </w:p>
    <w:p w14:paraId="60253495" w14:textId="4D59A5B9" w:rsidR="006338BB" w:rsidRPr="00E938F8" w:rsidRDefault="006338BB" w:rsidP="003B1794">
      <w:pPr>
        <w:snapToGrid w:val="0"/>
        <w:spacing w:line="600" w:lineRule="exact"/>
        <w:rPr>
          <w:rFonts w:asciiTheme="minorEastAsia" w:hAnsiTheme="minorEastAsia" w:cs="Times New Roman"/>
          <w:b/>
          <w:sz w:val="28"/>
          <w:szCs w:val="24"/>
        </w:rPr>
      </w:pPr>
      <w:r w:rsidRPr="00E938F8">
        <w:rPr>
          <w:rFonts w:asciiTheme="minorEastAsia" w:hAnsiTheme="minorEastAsia" w:cs="Times New Roman" w:hint="eastAsia"/>
          <w:b/>
          <w:sz w:val="28"/>
          <w:szCs w:val="24"/>
        </w:rPr>
        <w:t>伍</w:t>
      </w:r>
      <w:r w:rsidR="003444BA" w:rsidRPr="00E938F8">
        <w:rPr>
          <w:rFonts w:asciiTheme="minorEastAsia" w:hAnsiTheme="minorEastAsia" w:cs="Times New Roman" w:hint="eastAsia"/>
          <w:b/>
          <w:sz w:val="28"/>
          <w:szCs w:val="24"/>
        </w:rPr>
        <w:t>、</w:t>
      </w:r>
      <w:r w:rsidR="00595403" w:rsidRPr="00E938F8">
        <w:rPr>
          <w:rFonts w:asciiTheme="minorEastAsia" w:hAnsiTheme="minorEastAsia" w:cs="Times New Roman" w:hint="eastAsia"/>
          <w:b/>
          <w:sz w:val="28"/>
          <w:szCs w:val="24"/>
        </w:rPr>
        <w:t>參賽</w:t>
      </w:r>
      <w:r w:rsidR="003444BA" w:rsidRPr="00E938F8">
        <w:rPr>
          <w:rFonts w:asciiTheme="minorEastAsia" w:hAnsiTheme="minorEastAsia" w:cs="Times New Roman" w:hint="eastAsia"/>
          <w:b/>
          <w:sz w:val="28"/>
          <w:szCs w:val="24"/>
        </w:rPr>
        <w:t>報名</w:t>
      </w:r>
    </w:p>
    <w:p w14:paraId="044B3C1F" w14:textId="37BC559C" w:rsidR="003444BA" w:rsidRPr="00E938F8" w:rsidRDefault="006338BB" w:rsidP="00746821">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一、報名期程：</w:t>
      </w:r>
      <w:r w:rsidR="003444BA" w:rsidRPr="00E938F8">
        <w:rPr>
          <w:rFonts w:ascii="Times New Roman" w:eastAsia="標楷體" w:hAnsi="Times New Roman" w:cs="Times New Roman" w:hint="eastAsia"/>
          <w:sz w:val="28"/>
          <w:szCs w:val="24"/>
        </w:rPr>
        <w:t>113</w:t>
      </w:r>
      <w:r w:rsidR="003444BA" w:rsidRPr="00E938F8">
        <w:rPr>
          <w:rFonts w:ascii="Times New Roman" w:eastAsia="標楷體" w:hAnsi="Times New Roman" w:cs="Times New Roman" w:hint="eastAsia"/>
          <w:sz w:val="28"/>
          <w:szCs w:val="24"/>
        </w:rPr>
        <w:t>年</w:t>
      </w:r>
      <w:r w:rsidR="003444BA" w:rsidRPr="00E938F8">
        <w:rPr>
          <w:rFonts w:ascii="Times New Roman" w:eastAsia="標楷體" w:hAnsi="Times New Roman" w:cs="Times New Roman" w:hint="eastAsia"/>
          <w:sz w:val="28"/>
          <w:szCs w:val="24"/>
        </w:rPr>
        <w:t>4</w:t>
      </w:r>
      <w:r w:rsidR="003444BA" w:rsidRPr="00E938F8">
        <w:rPr>
          <w:rFonts w:ascii="Times New Roman" w:eastAsia="標楷體" w:hAnsi="Times New Roman" w:cs="Times New Roman" w:hint="eastAsia"/>
          <w:sz w:val="28"/>
          <w:szCs w:val="24"/>
        </w:rPr>
        <w:t>月</w:t>
      </w:r>
      <w:r w:rsidRPr="00E938F8">
        <w:rPr>
          <w:rFonts w:ascii="Times New Roman" w:eastAsia="標楷體" w:hAnsi="Times New Roman" w:cs="Times New Roman" w:hint="eastAsia"/>
          <w:sz w:val="28"/>
          <w:szCs w:val="24"/>
        </w:rPr>
        <w:t>15</w:t>
      </w:r>
      <w:r w:rsidR="003444BA" w:rsidRPr="00E938F8">
        <w:rPr>
          <w:rFonts w:ascii="Times New Roman" w:eastAsia="標楷體" w:hAnsi="Times New Roman" w:cs="Times New Roman" w:hint="eastAsia"/>
          <w:sz w:val="28"/>
          <w:szCs w:val="24"/>
        </w:rPr>
        <w:t>日</w:t>
      </w:r>
      <w:r w:rsidR="003444BA" w:rsidRPr="00E938F8">
        <w:rPr>
          <w:rFonts w:ascii="Times New Roman" w:eastAsia="標楷體" w:hAnsi="Times New Roman" w:cs="Times New Roman" w:hint="eastAsia"/>
          <w:sz w:val="28"/>
          <w:szCs w:val="24"/>
        </w:rPr>
        <w:t>(</w:t>
      </w:r>
      <w:r w:rsidR="003444BA" w:rsidRPr="00E938F8">
        <w:rPr>
          <w:rFonts w:ascii="Times New Roman" w:eastAsia="標楷體" w:hAnsi="Times New Roman" w:cs="Times New Roman" w:hint="eastAsia"/>
          <w:sz w:val="28"/>
          <w:szCs w:val="24"/>
        </w:rPr>
        <w:t>星期一</w:t>
      </w:r>
      <w:r w:rsidR="003444BA" w:rsidRPr="00E938F8">
        <w:rPr>
          <w:rFonts w:ascii="Times New Roman" w:eastAsia="標楷體" w:hAnsi="Times New Roman" w:cs="Times New Roman" w:hint="eastAsia"/>
          <w:sz w:val="28"/>
          <w:szCs w:val="24"/>
        </w:rPr>
        <w:t>)</w:t>
      </w:r>
      <w:r w:rsidR="003444BA" w:rsidRPr="00E938F8">
        <w:rPr>
          <w:rFonts w:ascii="Times New Roman" w:eastAsia="標楷體" w:hAnsi="Times New Roman" w:cs="Times New Roman" w:hint="eastAsia"/>
          <w:sz w:val="28"/>
          <w:szCs w:val="24"/>
        </w:rPr>
        <w:t>起至</w:t>
      </w:r>
      <w:r w:rsidR="003444BA" w:rsidRPr="00E938F8">
        <w:rPr>
          <w:rFonts w:ascii="Times New Roman" w:eastAsia="標楷體" w:hAnsi="Times New Roman" w:cs="Times New Roman" w:hint="eastAsia"/>
          <w:sz w:val="28"/>
          <w:szCs w:val="24"/>
        </w:rPr>
        <w:t>5</w:t>
      </w:r>
      <w:r w:rsidR="003444BA" w:rsidRPr="00E938F8">
        <w:rPr>
          <w:rFonts w:ascii="Times New Roman" w:eastAsia="標楷體" w:hAnsi="Times New Roman" w:cs="Times New Roman" w:hint="eastAsia"/>
          <w:sz w:val="28"/>
          <w:szCs w:val="24"/>
        </w:rPr>
        <w:t>月</w:t>
      </w:r>
      <w:r w:rsidR="003444BA" w:rsidRPr="00E938F8">
        <w:rPr>
          <w:rFonts w:ascii="Times New Roman" w:eastAsia="標楷體" w:hAnsi="Times New Roman" w:cs="Times New Roman" w:hint="eastAsia"/>
          <w:sz w:val="28"/>
          <w:szCs w:val="24"/>
        </w:rPr>
        <w:t>3</w:t>
      </w:r>
      <w:r w:rsidR="003444BA" w:rsidRPr="00E938F8">
        <w:rPr>
          <w:rFonts w:ascii="Times New Roman" w:eastAsia="標楷體" w:hAnsi="Times New Roman" w:cs="Times New Roman" w:hint="eastAsia"/>
          <w:sz w:val="28"/>
          <w:szCs w:val="24"/>
        </w:rPr>
        <w:t>日</w:t>
      </w:r>
      <w:r w:rsidR="003444BA" w:rsidRPr="00E938F8">
        <w:rPr>
          <w:rFonts w:ascii="Times New Roman" w:eastAsia="標楷體" w:hAnsi="Times New Roman" w:cs="Times New Roman" w:hint="eastAsia"/>
          <w:sz w:val="28"/>
          <w:szCs w:val="24"/>
        </w:rPr>
        <w:t>(</w:t>
      </w:r>
      <w:r w:rsidR="003444BA" w:rsidRPr="00E938F8">
        <w:rPr>
          <w:rFonts w:ascii="Times New Roman" w:eastAsia="標楷體" w:hAnsi="Times New Roman" w:cs="Times New Roman" w:hint="eastAsia"/>
          <w:sz w:val="28"/>
          <w:szCs w:val="24"/>
        </w:rPr>
        <w:t>星期五</w:t>
      </w:r>
      <w:r w:rsidR="003444BA" w:rsidRPr="00E938F8">
        <w:rPr>
          <w:rFonts w:ascii="Times New Roman" w:eastAsia="標楷體" w:hAnsi="Times New Roman" w:cs="Times New Roman" w:hint="eastAsia"/>
          <w:sz w:val="28"/>
          <w:szCs w:val="24"/>
        </w:rPr>
        <w:t>)</w:t>
      </w:r>
      <w:r w:rsidR="003444BA" w:rsidRPr="00E938F8">
        <w:rPr>
          <w:rFonts w:ascii="Times New Roman" w:eastAsia="標楷體" w:hAnsi="Times New Roman" w:cs="Times New Roman" w:hint="eastAsia"/>
          <w:sz w:val="28"/>
          <w:szCs w:val="24"/>
        </w:rPr>
        <w:t>止</w:t>
      </w:r>
      <w:r w:rsidR="00595403" w:rsidRPr="00E938F8">
        <w:rPr>
          <w:rFonts w:ascii="Times New Roman" w:eastAsia="標楷體" w:hAnsi="Times New Roman" w:cs="Times New Roman" w:hint="eastAsia"/>
          <w:sz w:val="28"/>
          <w:szCs w:val="24"/>
        </w:rPr>
        <w:t>。</w:t>
      </w:r>
    </w:p>
    <w:p w14:paraId="544577B6" w14:textId="1494DDB3" w:rsidR="00A40DD4" w:rsidRPr="00E938F8" w:rsidRDefault="00A40DD4" w:rsidP="00746821">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00595403" w:rsidRPr="00E938F8">
        <w:rPr>
          <w:rFonts w:ascii="Times New Roman" w:eastAsia="標楷體" w:hAnsi="Times New Roman" w:cs="Times New Roman" w:hint="eastAsia"/>
          <w:sz w:val="28"/>
          <w:szCs w:val="24"/>
        </w:rPr>
        <w:t>二、報名方式：</w:t>
      </w:r>
    </w:p>
    <w:p w14:paraId="4DEBEF98" w14:textId="0F8D66ED" w:rsidR="003B1794" w:rsidRPr="00E938F8" w:rsidRDefault="00A40DD4" w:rsidP="00746821">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proofErr w:type="gramStart"/>
      <w:r w:rsidRPr="00E938F8">
        <w:rPr>
          <w:rFonts w:ascii="Times New Roman" w:eastAsia="標楷體" w:hAnsi="Times New Roman" w:cs="Times New Roman" w:hint="eastAsia"/>
          <w:sz w:val="28"/>
          <w:szCs w:val="24"/>
        </w:rPr>
        <w:t>一</w:t>
      </w:r>
      <w:proofErr w:type="gramEnd"/>
      <w:r w:rsidRPr="00E938F8">
        <w:rPr>
          <w:rFonts w:ascii="Times New Roman" w:eastAsia="標楷體" w:hAnsi="Times New Roman" w:cs="Times New Roman" w:hint="eastAsia"/>
          <w:sz w:val="28"/>
          <w:szCs w:val="24"/>
        </w:rPr>
        <w:t>)</w:t>
      </w:r>
      <w:proofErr w:type="gramStart"/>
      <w:r w:rsidR="003B1794" w:rsidRPr="00E938F8">
        <w:rPr>
          <w:rFonts w:ascii="Times New Roman" w:eastAsia="標楷體" w:hAnsi="Times New Roman" w:cs="Times New Roman" w:hint="eastAsia"/>
          <w:sz w:val="28"/>
          <w:szCs w:val="24"/>
        </w:rPr>
        <w:t>一</w:t>
      </w:r>
      <w:proofErr w:type="gramEnd"/>
      <w:r w:rsidR="003B1794" w:rsidRPr="00E938F8">
        <w:rPr>
          <w:rFonts w:ascii="Times New Roman" w:eastAsia="標楷體" w:hAnsi="Times New Roman" w:cs="Times New Roman" w:hint="eastAsia"/>
          <w:sz w:val="28"/>
          <w:szCs w:val="24"/>
        </w:rPr>
        <w:t>率</w:t>
      </w:r>
      <w:r w:rsidR="005D3F7E" w:rsidRPr="00E938F8">
        <w:rPr>
          <w:rFonts w:ascii="Times New Roman" w:eastAsia="標楷體" w:hAnsi="Times New Roman" w:cs="Times New Roman" w:hint="eastAsia"/>
          <w:sz w:val="28"/>
          <w:szCs w:val="24"/>
        </w:rPr>
        <w:t>採</w:t>
      </w:r>
      <w:r w:rsidR="003B1794" w:rsidRPr="00E938F8">
        <w:rPr>
          <w:rFonts w:ascii="Times New Roman" w:eastAsia="標楷體" w:hAnsi="Times New Roman" w:cs="Times New Roman" w:hint="eastAsia"/>
          <w:sz w:val="28"/>
          <w:szCs w:val="24"/>
        </w:rPr>
        <w:t>取</w:t>
      </w:r>
      <w:r w:rsidR="005D3F7E" w:rsidRPr="00E938F8">
        <w:rPr>
          <w:rFonts w:ascii="Times New Roman" w:eastAsia="標楷體" w:hAnsi="Times New Roman" w:cs="Times New Roman" w:hint="eastAsia"/>
          <w:sz w:val="28"/>
          <w:szCs w:val="24"/>
        </w:rPr>
        <w:t>網路報名，報名網址</w:t>
      </w:r>
      <w:hyperlink r:id="rId8" w:history="1">
        <w:r w:rsidR="005D3F7E" w:rsidRPr="00E938F8">
          <w:rPr>
            <w:rStyle w:val="af0"/>
            <w:rFonts w:ascii="Times New Roman" w:eastAsia="標楷體" w:hAnsi="Times New Roman" w:cs="Times New Roman"/>
            <w:color w:val="auto"/>
            <w:sz w:val="28"/>
            <w:szCs w:val="24"/>
          </w:rPr>
          <w:t>https://affairs.kh.edu.tw/7574</w:t>
        </w:r>
        <w:r w:rsidR="005D3F7E" w:rsidRPr="00E938F8">
          <w:rPr>
            <w:rFonts w:hint="eastAsia"/>
          </w:rPr>
          <w:t>，</w:t>
        </w:r>
        <w:r w:rsidR="005D3F7E" w:rsidRPr="00E938F8">
          <w:rPr>
            <w:rFonts w:ascii="Times New Roman" w:eastAsia="標楷體" w:hAnsi="Times New Roman" w:cs="Times New Roman" w:hint="eastAsia"/>
            <w:sz w:val="28"/>
            <w:szCs w:val="24"/>
          </w:rPr>
          <w:t>請進入</w:t>
        </w:r>
      </w:hyperlink>
      <w:r w:rsidR="005D3F7E" w:rsidRPr="00E938F8">
        <w:rPr>
          <w:rFonts w:ascii="Times New Roman" w:eastAsia="標楷體" w:hAnsi="Times New Roman" w:cs="Times New Roman" w:hint="eastAsia"/>
          <w:sz w:val="28"/>
          <w:szCs w:val="24"/>
        </w:rPr>
        <w:t>報名網</w:t>
      </w:r>
      <w:r w:rsidR="003B1794" w:rsidRPr="00E938F8">
        <w:rPr>
          <w:rFonts w:ascii="Times New Roman" w:eastAsia="標楷體" w:hAnsi="Times New Roman" w:cs="Times New Roman"/>
          <w:sz w:val="28"/>
          <w:szCs w:val="24"/>
        </w:rPr>
        <w:br/>
      </w:r>
      <w:r w:rsidR="003B1794" w:rsidRPr="00E938F8">
        <w:rPr>
          <w:rFonts w:ascii="Times New Roman" w:eastAsia="標楷體" w:hAnsi="Times New Roman" w:cs="Times New Roman" w:hint="eastAsia"/>
          <w:sz w:val="28"/>
          <w:szCs w:val="24"/>
        </w:rPr>
        <w:t xml:space="preserve">       </w:t>
      </w:r>
      <w:r w:rsidR="005D3F7E" w:rsidRPr="00E938F8">
        <w:rPr>
          <w:rFonts w:ascii="Times New Roman" w:eastAsia="標楷體" w:hAnsi="Times New Roman" w:cs="Times New Roman" w:hint="eastAsia"/>
          <w:sz w:val="28"/>
          <w:szCs w:val="24"/>
        </w:rPr>
        <w:t>站，依公告填寫</w:t>
      </w:r>
      <w:r w:rsidR="005D3F7E" w:rsidRPr="00E938F8">
        <w:rPr>
          <w:rFonts w:ascii="Times New Roman" w:eastAsia="標楷體" w:hAnsi="Times New Roman" w:cs="Times New Roman" w:hint="eastAsia"/>
          <w:sz w:val="28"/>
          <w:szCs w:val="24"/>
        </w:rPr>
        <w:t>Google</w:t>
      </w:r>
      <w:r w:rsidR="005D3F7E" w:rsidRPr="00E938F8">
        <w:rPr>
          <w:rFonts w:ascii="Times New Roman" w:eastAsia="標楷體" w:hAnsi="Times New Roman" w:cs="Times New Roman" w:hint="eastAsia"/>
          <w:sz w:val="28"/>
          <w:szCs w:val="24"/>
        </w:rPr>
        <w:t>表單之參賽資料</w:t>
      </w:r>
      <w:proofErr w:type="gramStart"/>
      <w:r w:rsidR="005D3F7E" w:rsidRPr="00E938F8">
        <w:rPr>
          <w:rFonts w:ascii="Times New Roman" w:eastAsia="標楷體" w:hAnsi="Times New Roman" w:cs="Times New Roman" w:hint="eastAsia"/>
          <w:sz w:val="28"/>
          <w:szCs w:val="24"/>
        </w:rPr>
        <w:t>（</w:t>
      </w:r>
      <w:proofErr w:type="gramEnd"/>
      <w:r w:rsidR="005D3F7E" w:rsidRPr="00E938F8">
        <w:rPr>
          <w:rFonts w:ascii="Times New Roman" w:eastAsia="標楷體" w:hAnsi="Times New Roman" w:cs="Times New Roman" w:hint="eastAsia"/>
          <w:sz w:val="28"/>
          <w:szCs w:val="24"/>
        </w:rPr>
        <w:t>需登入</w:t>
      </w:r>
      <w:r w:rsidR="00CD381F" w:rsidRPr="00E938F8">
        <w:rPr>
          <w:rFonts w:ascii="Times New Roman" w:eastAsia="標楷體" w:hAnsi="Times New Roman" w:cs="Times New Roman" w:hint="eastAsia"/>
          <w:sz w:val="28"/>
          <w:szCs w:val="24"/>
        </w:rPr>
        <w:t>G</w:t>
      </w:r>
      <w:r w:rsidR="005D3F7E" w:rsidRPr="00E938F8">
        <w:rPr>
          <w:rFonts w:ascii="Times New Roman" w:eastAsia="標楷體" w:hAnsi="Times New Roman" w:cs="Times New Roman" w:hint="eastAsia"/>
          <w:sz w:val="28"/>
          <w:szCs w:val="24"/>
        </w:rPr>
        <w:t>oogle</w:t>
      </w:r>
      <w:r w:rsidR="005D3F7E" w:rsidRPr="00E938F8">
        <w:rPr>
          <w:rFonts w:ascii="Times New Roman" w:eastAsia="標楷體" w:hAnsi="Times New Roman" w:cs="Times New Roman" w:hint="eastAsia"/>
          <w:sz w:val="28"/>
          <w:szCs w:val="24"/>
        </w:rPr>
        <w:t>才能填寫表單與</w:t>
      </w:r>
    </w:p>
    <w:p w14:paraId="53F69272" w14:textId="77777777" w:rsidR="003B1794" w:rsidRPr="00E938F8" w:rsidRDefault="003B1794" w:rsidP="00746821">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005D3F7E" w:rsidRPr="00E938F8">
        <w:rPr>
          <w:rFonts w:ascii="Times New Roman" w:eastAsia="標楷體" w:hAnsi="Times New Roman" w:cs="Times New Roman" w:hint="eastAsia"/>
          <w:sz w:val="28"/>
          <w:szCs w:val="24"/>
        </w:rPr>
        <w:t>上傳檔</w:t>
      </w:r>
      <w:r w:rsidRPr="00E938F8">
        <w:rPr>
          <w:rFonts w:ascii="Times New Roman" w:eastAsia="標楷體" w:hAnsi="Times New Roman" w:cs="Times New Roman" w:hint="eastAsia"/>
          <w:sz w:val="28"/>
          <w:szCs w:val="24"/>
        </w:rPr>
        <w:t>案</w:t>
      </w:r>
      <w:proofErr w:type="gramStart"/>
      <w:r w:rsidRPr="00E938F8">
        <w:rPr>
          <w:rFonts w:ascii="Times New Roman" w:eastAsia="標楷體" w:hAnsi="Times New Roman" w:cs="Times New Roman" w:hint="eastAsia"/>
          <w:sz w:val="28"/>
          <w:szCs w:val="24"/>
        </w:rPr>
        <w:t>）</w:t>
      </w:r>
      <w:proofErr w:type="gramEnd"/>
      <w:r w:rsidRPr="00E938F8">
        <w:rPr>
          <w:rFonts w:ascii="Times New Roman" w:eastAsia="標楷體" w:hAnsi="Times New Roman" w:cs="Times New Roman" w:hint="eastAsia"/>
          <w:sz w:val="28"/>
          <w:szCs w:val="24"/>
        </w:rPr>
        <w:t>。</w:t>
      </w:r>
    </w:p>
    <w:p w14:paraId="23A1B3E2" w14:textId="77777777" w:rsidR="00CD381F" w:rsidRPr="00E938F8" w:rsidRDefault="003B1794" w:rsidP="00746821">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lastRenderedPageBreak/>
        <w:t xml:space="preserve">    (</w:t>
      </w:r>
      <w:r w:rsidRPr="00E938F8">
        <w:rPr>
          <w:rFonts w:ascii="Times New Roman" w:eastAsia="標楷體" w:hAnsi="Times New Roman" w:cs="Times New Roman" w:hint="eastAsia"/>
          <w:sz w:val="28"/>
          <w:szCs w:val="24"/>
        </w:rPr>
        <w:t>二</w:t>
      </w:r>
      <w:r w:rsidRPr="00E938F8">
        <w:rPr>
          <w:rFonts w:ascii="Times New Roman" w:eastAsia="標楷體" w:hAnsi="Times New Roman" w:cs="Times New Roman" w:hint="eastAsia"/>
          <w:sz w:val="28"/>
          <w:szCs w:val="24"/>
        </w:rPr>
        <w:t>)</w:t>
      </w:r>
      <w:r w:rsidRPr="00E938F8">
        <w:rPr>
          <w:rFonts w:ascii="Times New Roman" w:eastAsia="標楷體" w:hAnsi="Times New Roman" w:cs="Times New Roman" w:hint="eastAsia"/>
          <w:sz w:val="28"/>
          <w:szCs w:val="24"/>
        </w:rPr>
        <w:t>須在</w:t>
      </w:r>
      <w:r w:rsidRPr="00E938F8">
        <w:rPr>
          <w:rFonts w:ascii="Times New Roman" w:eastAsia="標楷體" w:hAnsi="Times New Roman" w:cs="Times New Roman" w:hint="eastAsia"/>
          <w:sz w:val="28"/>
          <w:szCs w:val="24"/>
        </w:rPr>
        <w:t>Google</w:t>
      </w:r>
      <w:r w:rsidRPr="00E938F8">
        <w:rPr>
          <w:rFonts w:ascii="Times New Roman" w:eastAsia="標楷體" w:hAnsi="Times New Roman" w:cs="Times New Roman" w:hint="eastAsia"/>
          <w:sz w:val="28"/>
          <w:szCs w:val="24"/>
        </w:rPr>
        <w:t>表單中</w:t>
      </w:r>
      <w:r w:rsidR="005D3F7E" w:rsidRPr="00E938F8">
        <w:rPr>
          <w:rFonts w:ascii="Times New Roman" w:eastAsia="標楷體" w:hAnsi="Times New Roman" w:cs="Times New Roman" w:hint="eastAsia"/>
          <w:sz w:val="28"/>
          <w:szCs w:val="24"/>
        </w:rPr>
        <w:t>上傳七個參賽檔案</w:t>
      </w:r>
      <w:r w:rsidR="00A40DD4" w:rsidRPr="00E938F8">
        <w:rPr>
          <w:rFonts w:ascii="Times New Roman" w:eastAsia="標楷體" w:hAnsi="Times New Roman" w:cs="Times New Roman" w:hint="eastAsia"/>
          <w:sz w:val="28"/>
          <w:szCs w:val="24"/>
        </w:rPr>
        <w:t>及</w:t>
      </w:r>
      <w:proofErr w:type="gramStart"/>
      <w:r w:rsidRPr="00E938F8">
        <w:rPr>
          <w:rFonts w:ascii="Times New Roman" w:eastAsia="標楷體" w:hAnsi="Times New Roman" w:cs="Times New Roman" w:hint="eastAsia"/>
          <w:sz w:val="28"/>
          <w:szCs w:val="24"/>
        </w:rPr>
        <w:t>填妥暨簽名</w:t>
      </w:r>
      <w:proofErr w:type="gramEnd"/>
      <w:r w:rsidRPr="00E938F8">
        <w:rPr>
          <w:rFonts w:ascii="Times New Roman" w:eastAsia="標楷體" w:hAnsi="Times New Roman" w:cs="Times New Roman" w:hint="eastAsia"/>
          <w:sz w:val="28"/>
          <w:szCs w:val="24"/>
        </w:rPr>
        <w:t>完成之</w:t>
      </w:r>
      <w:r w:rsidR="00A40DD4" w:rsidRPr="00E938F8">
        <w:rPr>
          <w:rFonts w:ascii="Times New Roman" w:eastAsia="標楷體" w:hAnsi="Times New Roman" w:cs="Times New Roman" w:hint="eastAsia"/>
          <w:sz w:val="28"/>
          <w:szCs w:val="24"/>
        </w:rPr>
        <w:t>『</w:t>
      </w:r>
      <w:r w:rsidRPr="00E938F8">
        <w:rPr>
          <w:rFonts w:ascii="Times New Roman" w:eastAsia="標楷體" w:hAnsi="Times New Roman" w:cs="Times New Roman" w:hint="eastAsia"/>
          <w:sz w:val="28"/>
          <w:szCs w:val="24"/>
        </w:rPr>
        <w:t>高雄市</w:t>
      </w:r>
      <w:r w:rsidRPr="00E938F8">
        <w:rPr>
          <w:rFonts w:ascii="Times New Roman" w:eastAsia="標楷體" w:hAnsi="Times New Roman" w:cs="Times New Roman" w:hint="eastAsia"/>
          <w:sz w:val="28"/>
          <w:szCs w:val="24"/>
        </w:rPr>
        <w:t>112</w:t>
      </w:r>
      <w:r w:rsidRPr="00E938F8">
        <w:rPr>
          <w:rFonts w:ascii="Times New Roman" w:eastAsia="標楷體" w:hAnsi="Times New Roman" w:cs="Times New Roman" w:hint="eastAsia"/>
          <w:sz w:val="28"/>
          <w:szCs w:val="24"/>
        </w:rPr>
        <w:t>學</w:t>
      </w:r>
    </w:p>
    <w:p w14:paraId="1471609F" w14:textId="0D7EB3DB" w:rsidR="006338BB" w:rsidRPr="00E938F8" w:rsidRDefault="00CD381F" w:rsidP="00746821">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003B1794" w:rsidRPr="00E938F8">
        <w:rPr>
          <w:rFonts w:ascii="Times New Roman" w:eastAsia="標楷體" w:hAnsi="Times New Roman" w:cs="Times New Roman" w:hint="eastAsia"/>
          <w:sz w:val="28"/>
          <w:szCs w:val="24"/>
        </w:rPr>
        <w:t>年度健康促進學校</w:t>
      </w:r>
      <w:r w:rsidR="003B1794" w:rsidRPr="00E938F8">
        <w:rPr>
          <w:rFonts w:ascii="Times New Roman" w:eastAsia="標楷體" w:hAnsi="Times New Roman" w:cs="Times New Roman" w:hint="eastAsia"/>
          <w:sz w:val="28"/>
          <w:szCs w:val="24"/>
        </w:rPr>
        <w:t>LOGO</w:t>
      </w:r>
      <w:r w:rsidR="003B1794" w:rsidRPr="00E938F8">
        <w:rPr>
          <w:rFonts w:ascii="Times New Roman" w:eastAsia="標楷體" w:hAnsi="Times New Roman" w:cs="Times New Roman" w:hint="eastAsia"/>
          <w:sz w:val="28"/>
          <w:szCs w:val="24"/>
        </w:rPr>
        <w:t>設計競賽</w:t>
      </w:r>
      <w:r w:rsidR="00F12DE6" w:rsidRPr="00E938F8">
        <w:rPr>
          <w:rFonts w:ascii="Times New Roman" w:eastAsia="標楷體" w:hAnsi="Times New Roman" w:cs="Times New Roman" w:hint="eastAsia"/>
          <w:sz w:val="28"/>
          <w:szCs w:val="24"/>
        </w:rPr>
        <w:t>著作權授權同意書</w:t>
      </w:r>
      <w:r w:rsidR="00A40DD4" w:rsidRPr="00E938F8">
        <w:rPr>
          <w:rFonts w:ascii="Times New Roman" w:eastAsia="標楷體" w:hAnsi="Times New Roman" w:cs="Times New Roman" w:hint="eastAsia"/>
          <w:sz w:val="28"/>
          <w:szCs w:val="24"/>
        </w:rPr>
        <w:t>(</w:t>
      </w:r>
      <w:r w:rsidR="00A40DD4" w:rsidRPr="00E938F8">
        <w:rPr>
          <w:rFonts w:ascii="Times New Roman" w:eastAsia="標楷體" w:hAnsi="Times New Roman" w:cs="Times New Roman" w:hint="eastAsia"/>
          <w:sz w:val="28"/>
          <w:szCs w:val="24"/>
        </w:rPr>
        <w:t>如附件二</w:t>
      </w:r>
      <w:r w:rsidR="00A40DD4" w:rsidRPr="00E938F8">
        <w:rPr>
          <w:rFonts w:ascii="Times New Roman" w:eastAsia="標楷體" w:hAnsi="Times New Roman" w:cs="Times New Roman" w:hint="eastAsia"/>
          <w:sz w:val="28"/>
          <w:szCs w:val="24"/>
        </w:rPr>
        <w:t>)</w:t>
      </w:r>
      <w:r w:rsidR="00A40DD4" w:rsidRPr="00E938F8">
        <w:rPr>
          <w:rFonts w:ascii="Times New Roman" w:eastAsia="標楷體" w:hAnsi="Times New Roman" w:cs="Times New Roman" w:hint="eastAsia"/>
          <w:sz w:val="28"/>
          <w:szCs w:val="24"/>
        </w:rPr>
        <w:t>』</w:t>
      </w:r>
      <w:r w:rsidR="005D3F7E" w:rsidRPr="00E938F8">
        <w:rPr>
          <w:rFonts w:ascii="Times New Roman" w:eastAsia="標楷體" w:hAnsi="Times New Roman" w:cs="Times New Roman" w:hint="eastAsia"/>
          <w:sz w:val="28"/>
          <w:szCs w:val="24"/>
        </w:rPr>
        <w:t>。</w:t>
      </w:r>
    </w:p>
    <w:p w14:paraId="5E0C159E" w14:textId="3F71EBAB" w:rsidR="00595403" w:rsidRPr="00E938F8" w:rsidRDefault="00595403" w:rsidP="003B1794">
      <w:pPr>
        <w:snapToGrid w:val="0"/>
        <w:spacing w:line="600" w:lineRule="exact"/>
        <w:rPr>
          <w:rFonts w:asciiTheme="minorEastAsia" w:hAnsiTheme="minorEastAsia" w:cs="Times New Roman"/>
          <w:b/>
          <w:sz w:val="28"/>
          <w:szCs w:val="24"/>
        </w:rPr>
      </w:pPr>
      <w:r w:rsidRPr="00E938F8">
        <w:rPr>
          <w:rFonts w:asciiTheme="minorEastAsia" w:hAnsiTheme="minorEastAsia" w:cs="Times New Roman" w:hint="eastAsia"/>
          <w:b/>
          <w:sz w:val="28"/>
          <w:szCs w:val="24"/>
        </w:rPr>
        <w:t>陸、</w:t>
      </w:r>
      <w:r w:rsidR="005B6795" w:rsidRPr="00E938F8">
        <w:rPr>
          <w:rFonts w:asciiTheme="minorEastAsia" w:hAnsiTheme="minorEastAsia" w:cs="Times New Roman" w:hint="eastAsia"/>
          <w:b/>
          <w:sz w:val="28"/>
          <w:szCs w:val="24"/>
        </w:rPr>
        <w:t>評選方式</w:t>
      </w:r>
    </w:p>
    <w:p w14:paraId="7A33C9BF" w14:textId="77777777" w:rsidR="00595403" w:rsidRPr="00E938F8" w:rsidRDefault="00595403" w:rsidP="00B71004">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一、由主辦單位委請相關專家學者進行評選。</w:t>
      </w:r>
    </w:p>
    <w:p w14:paraId="7082C9AE" w14:textId="63FED639" w:rsidR="001E4F7F" w:rsidRPr="00E938F8" w:rsidRDefault="00595403" w:rsidP="00B71004">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二、</w:t>
      </w:r>
      <w:r w:rsidR="006673E0" w:rsidRPr="00E938F8">
        <w:rPr>
          <w:rFonts w:ascii="Times New Roman" w:eastAsia="標楷體" w:hAnsi="Times New Roman" w:cs="Times New Roman" w:hint="eastAsia"/>
          <w:sz w:val="28"/>
          <w:szCs w:val="24"/>
        </w:rPr>
        <w:t>以</w:t>
      </w:r>
      <w:r w:rsidRPr="00E938F8">
        <w:rPr>
          <w:rFonts w:ascii="Times New Roman" w:eastAsia="標楷體" w:hAnsi="Times New Roman" w:cs="Times New Roman" w:hint="eastAsia"/>
          <w:sz w:val="28"/>
          <w:szCs w:val="24"/>
        </w:rPr>
        <w:t>參賽</w:t>
      </w:r>
      <w:r w:rsidR="006673E0" w:rsidRPr="00E938F8">
        <w:rPr>
          <w:rFonts w:ascii="Times New Roman" w:eastAsia="標楷體" w:hAnsi="Times New Roman" w:cs="Times New Roman" w:hint="eastAsia"/>
          <w:sz w:val="28"/>
          <w:szCs w:val="24"/>
        </w:rPr>
        <w:t>作品之</w:t>
      </w:r>
      <w:r w:rsidR="00775791" w:rsidRPr="00E938F8">
        <w:rPr>
          <w:rFonts w:ascii="Times New Roman" w:eastAsia="標楷體" w:hAnsi="Times New Roman" w:cs="Times New Roman" w:hint="eastAsia"/>
          <w:sz w:val="28"/>
          <w:szCs w:val="24"/>
        </w:rPr>
        <w:t>藝術</w:t>
      </w:r>
      <w:r w:rsidR="006673E0" w:rsidRPr="00E938F8">
        <w:rPr>
          <w:rFonts w:ascii="Times New Roman" w:eastAsia="標楷體" w:hAnsi="Times New Roman" w:cs="Times New Roman" w:hint="eastAsia"/>
          <w:sz w:val="28"/>
          <w:szCs w:val="24"/>
        </w:rPr>
        <w:t>性與彰顯</w:t>
      </w:r>
      <w:r w:rsidR="00775791" w:rsidRPr="00E938F8">
        <w:rPr>
          <w:rFonts w:ascii="Times New Roman" w:eastAsia="標楷體" w:hAnsi="Times New Roman" w:cs="Times New Roman" w:hint="eastAsia"/>
          <w:sz w:val="28"/>
          <w:szCs w:val="24"/>
        </w:rPr>
        <w:t>健康促進</w:t>
      </w:r>
      <w:r w:rsidRPr="00E938F8">
        <w:rPr>
          <w:rFonts w:ascii="Times New Roman" w:eastAsia="標楷體" w:hAnsi="Times New Roman" w:cs="Times New Roman" w:hint="eastAsia"/>
          <w:sz w:val="28"/>
          <w:szCs w:val="24"/>
        </w:rPr>
        <w:t>及各主題核心</w:t>
      </w:r>
      <w:r w:rsidR="006673E0" w:rsidRPr="00E938F8">
        <w:rPr>
          <w:rFonts w:ascii="Times New Roman" w:eastAsia="標楷體" w:hAnsi="Times New Roman" w:cs="Times New Roman" w:hint="eastAsia"/>
          <w:sz w:val="28"/>
          <w:szCs w:val="24"/>
        </w:rPr>
        <w:t>意念為評分</w:t>
      </w:r>
      <w:r w:rsidRPr="00E938F8">
        <w:rPr>
          <w:rFonts w:ascii="Times New Roman" w:eastAsia="標楷體" w:hAnsi="Times New Roman" w:cs="Times New Roman" w:hint="eastAsia"/>
          <w:sz w:val="28"/>
          <w:szCs w:val="24"/>
        </w:rPr>
        <w:t>依據。</w:t>
      </w:r>
      <w:r w:rsidRPr="00E938F8">
        <w:rPr>
          <w:rFonts w:ascii="Times New Roman" w:eastAsia="標楷體" w:hAnsi="Times New Roman" w:cs="Times New Roman"/>
          <w:sz w:val="28"/>
          <w:szCs w:val="24"/>
        </w:rPr>
        <w:t xml:space="preserve"> </w:t>
      </w:r>
    </w:p>
    <w:p w14:paraId="556F00B2" w14:textId="25831700" w:rsidR="006673E0" w:rsidRPr="00E938F8" w:rsidRDefault="00595403" w:rsidP="00F450B2">
      <w:pPr>
        <w:snapToGrid w:val="0"/>
        <w:spacing w:beforeLines="50" w:before="180" w:line="500" w:lineRule="exact"/>
        <w:rPr>
          <w:rFonts w:asciiTheme="minorEastAsia" w:hAnsiTheme="minorEastAsia" w:cs="Times New Roman"/>
          <w:b/>
          <w:sz w:val="28"/>
          <w:szCs w:val="24"/>
        </w:rPr>
      </w:pPr>
      <w:proofErr w:type="gramStart"/>
      <w:r w:rsidRPr="00E938F8">
        <w:rPr>
          <w:rFonts w:asciiTheme="minorEastAsia" w:hAnsiTheme="minorEastAsia" w:cs="Times New Roman" w:hint="eastAsia"/>
          <w:b/>
          <w:sz w:val="28"/>
          <w:szCs w:val="24"/>
        </w:rPr>
        <w:t>柒</w:t>
      </w:r>
      <w:proofErr w:type="gramEnd"/>
      <w:r w:rsidRPr="00E938F8">
        <w:rPr>
          <w:rFonts w:asciiTheme="minorEastAsia" w:hAnsiTheme="minorEastAsia" w:cs="Times New Roman" w:hint="eastAsia"/>
          <w:b/>
          <w:sz w:val="28"/>
          <w:szCs w:val="24"/>
        </w:rPr>
        <w:t>、錄取名額及</w:t>
      </w:r>
      <w:r w:rsidR="006673E0" w:rsidRPr="00E938F8">
        <w:rPr>
          <w:rFonts w:asciiTheme="minorEastAsia" w:hAnsiTheme="minorEastAsia" w:cs="Times New Roman" w:hint="eastAsia"/>
          <w:b/>
          <w:sz w:val="28"/>
          <w:szCs w:val="24"/>
        </w:rPr>
        <w:t>獎勵</w:t>
      </w:r>
    </w:p>
    <w:p w14:paraId="6E5DC3AC" w14:textId="0290E23F" w:rsidR="005B6795" w:rsidRPr="00E938F8" w:rsidRDefault="005B6795" w:rsidP="007320D4">
      <w:pPr>
        <w:snapToGrid w:val="0"/>
        <w:spacing w:line="440" w:lineRule="exact"/>
        <w:rPr>
          <w:rFonts w:ascii="Times New Roman" w:eastAsia="標楷體" w:hAnsi="Times New Roman" w:cs="Times New Roman"/>
          <w:sz w:val="28"/>
        </w:rPr>
      </w:pPr>
      <w:r w:rsidRPr="00E938F8">
        <w:rPr>
          <w:rFonts w:ascii="Times New Roman" w:eastAsia="標楷體" w:hAnsi="Times New Roman" w:cs="Times New Roman" w:hint="eastAsia"/>
          <w:sz w:val="28"/>
        </w:rPr>
        <w:t xml:space="preserve"> </w:t>
      </w:r>
      <w:r w:rsidRPr="00E938F8">
        <w:rPr>
          <w:rFonts w:ascii="Times New Roman" w:eastAsia="標楷體" w:hAnsi="Times New Roman" w:cs="Times New Roman"/>
          <w:sz w:val="28"/>
          <w:szCs w:val="24"/>
        </w:rPr>
        <w:t xml:space="preserve"> </w:t>
      </w:r>
      <w:r w:rsidRPr="00E938F8">
        <w:rPr>
          <w:rFonts w:ascii="Times New Roman" w:eastAsia="標楷體" w:hAnsi="Times New Roman" w:cs="Times New Roman" w:hint="eastAsia"/>
          <w:sz w:val="28"/>
          <w:szCs w:val="24"/>
        </w:rPr>
        <w:t>一、評選之獎項如下表，如未達理想得以從缺。</w:t>
      </w:r>
    </w:p>
    <w:tbl>
      <w:tblPr>
        <w:tblStyle w:val="a8"/>
        <w:tblW w:w="0" w:type="auto"/>
        <w:jc w:val="center"/>
        <w:tblLook w:val="04A0" w:firstRow="1" w:lastRow="0" w:firstColumn="1" w:lastColumn="0" w:noHBand="0" w:noVBand="1"/>
      </w:tblPr>
      <w:tblGrid>
        <w:gridCol w:w="992"/>
        <w:gridCol w:w="1418"/>
        <w:gridCol w:w="3114"/>
        <w:gridCol w:w="3827"/>
      </w:tblGrid>
      <w:tr w:rsidR="00E938F8" w:rsidRPr="00E938F8" w14:paraId="53BF8D39" w14:textId="77777777" w:rsidTr="005B6795">
        <w:trPr>
          <w:trHeight w:hRule="exact" w:val="454"/>
          <w:jc w:val="center"/>
        </w:trPr>
        <w:tc>
          <w:tcPr>
            <w:tcW w:w="992" w:type="dxa"/>
            <w:vAlign w:val="center"/>
          </w:tcPr>
          <w:p w14:paraId="5660FF9C" w14:textId="221D1A36" w:rsidR="00E01B66" w:rsidRPr="00E938F8" w:rsidRDefault="00E01B66" w:rsidP="005B6795">
            <w:pPr>
              <w:pStyle w:val="a3"/>
              <w:snapToGrid w:val="0"/>
              <w:ind w:leftChars="0" w:left="0"/>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等第</w:t>
            </w:r>
          </w:p>
        </w:tc>
        <w:tc>
          <w:tcPr>
            <w:tcW w:w="1418" w:type="dxa"/>
            <w:vAlign w:val="center"/>
          </w:tcPr>
          <w:p w14:paraId="623AD9D6" w14:textId="386125E2" w:rsidR="00E01B66" w:rsidRPr="00E938F8" w:rsidRDefault="00E01B66" w:rsidP="005B6795">
            <w:pPr>
              <w:pStyle w:val="a3"/>
              <w:snapToGrid w:val="0"/>
              <w:ind w:leftChars="0" w:left="0"/>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獲獎</w:t>
            </w:r>
            <w:r w:rsidR="00595403" w:rsidRPr="00E938F8">
              <w:rPr>
                <w:rFonts w:ascii="Times New Roman" w:eastAsia="標楷體" w:hAnsi="Times New Roman" w:cs="Times New Roman" w:hint="eastAsia"/>
                <w:sz w:val="28"/>
                <w:szCs w:val="24"/>
              </w:rPr>
              <w:t>隊數</w:t>
            </w:r>
          </w:p>
        </w:tc>
        <w:tc>
          <w:tcPr>
            <w:tcW w:w="3114" w:type="dxa"/>
            <w:vAlign w:val="center"/>
          </w:tcPr>
          <w:p w14:paraId="06C3E29A" w14:textId="3614069C" w:rsidR="00E01B66" w:rsidRPr="00E938F8" w:rsidRDefault="00E01B66" w:rsidP="005B6795">
            <w:pPr>
              <w:pStyle w:val="a3"/>
              <w:snapToGrid w:val="0"/>
              <w:ind w:leftChars="0" w:left="0"/>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獎勵金</w:t>
            </w:r>
          </w:p>
        </w:tc>
        <w:tc>
          <w:tcPr>
            <w:tcW w:w="3827" w:type="dxa"/>
            <w:vAlign w:val="center"/>
          </w:tcPr>
          <w:p w14:paraId="23D8EB17" w14:textId="3EF11282" w:rsidR="00E01B66" w:rsidRPr="00E938F8" w:rsidRDefault="00E01B66" w:rsidP="005B6795">
            <w:pPr>
              <w:pStyle w:val="a3"/>
              <w:snapToGrid w:val="0"/>
              <w:ind w:leftChars="0" w:left="0"/>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獎狀</w:t>
            </w:r>
          </w:p>
        </w:tc>
      </w:tr>
      <w:tr w:rsidR="00E938F8" w:rsidRPr="00E938F8" w14:paraId="0402E97C" w14:textId="77777777" w:rsidTr="005B6795">
        <w:trPr>
          <w:trHeight w:hRule="exact" w:val="454"/>
          <w:jc w:val="center"/>
        </w:trPr>
        <w:tc>
          <w:tcPr>
            <w:tcW w:w="992" w:type="dxa"/>
            <w:vAlign w:val="center"/>
          </w:tcPr>
          <w:p w14:paraId="7699A290" w14:textId="23E2F414" w:rsidR="00E01B66" w:rsidRPr="00E938F8" w:rsidRDefault="00E01B66" w:rsidP="005B6795">
            <w:pPr>
              <w:pStyle w:val="a3"/>
              <w:snapToGrid w:val="0"/>
              <w:ind w:leftChars="0" w:left="0"/>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特優</w:t>
            </w:r>
          </w:p>
        </w:tc>
        <w:tc>
          <w:tcPr>
            <w:tcW w:w="1418" w:type="dxa"/>
            <w:vAlign w:val="center"/>
          </w:tcPr>
          <w:p w14:paraId="7EFE6CDD" w14:textId="58C26C9D" w:rsidR="00E01B66" w:rsidRPr="00E938F8" w:rsidRDefault="00E01B66" w:rsidP="005B6795">
            <w:pPr>
              <w:pStyle w:val="a3"/>
              <w:snapToGrid w:val="0"/>
              <w:ind w:leftChars="0" w:left="0"/>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1</w:t>
            </w:r>
          </w:p>
        </w:tc>
        <w:tc>
          <w:tcPr>
            <w:tcW w:w="3114" w:type="dxa"/>
            <w:vAlign w:val="center"/>
          </w:tcPr>
          <w:p w14:paraId="01A3528D" w14:textId="6746545E" w:rsidR="00E01B66" w:rsidRPr="00E938F8" w:rsidRDefault="00E01B66" w:rsidP="005B6795">
            <w:pPr>
              <w:pStyle w:val="a3"/>
              <w:snapToGrid w:val="0"/>
              <w:ind w:leftChars="0" w:left="0"/>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獎</w:t>
            </w:r>
            <w:r w:rsidR="005B6795" w:rsidRPr="00E938F8">
              <w:rPr>
                <w:rFonts w:ascii="Times New Roman" w:eastAsia="標楷體" w:hAnsi="Times New Roman" w:cs="Times New Roman" w:hint="eastAsia"/>
                <w:sz w:val="28"/>
                <w:szCs w:val="24"/>
              </w:rPr>
              <w:t>勵</w:t>
            </w:r>
            <w:r w:rsidRPr="00E938F8">
              <w:rPr>
                <w:rFonts w:ascii="Times New Roman" w:eastAsia="標楷體" w:hAnsi="Times New Roman" w:cs="Times New Roman" w:hint="eastAsia"/>
                <w:sz w:val="28"/>
                <w:szCs w:val="24"/>
              </w:rPr>
              <w:t>金</w:t>
            </w:r>
            <w:r w:rsidRPr="00E938F8">
              <w:rPr>
                <w:rFonts w:ascii="Times New Roman" w:eastAsia="標楷體" w:hAnsi="Times New Roman" w:cs="Times New Roman"/>
                <w:sz w:val="28"/>
                <w:szCs w:val="24"/>
              </w:rPr>
              <w:t>5</w:t>
            </w:r>
            <w:r w:rsidR="008E5367" w:rsidRPr="00E938F8">
              <w:rPr>
                <w:rFonts w:ascii="Times New Roman" w:eastAsia="標楷體" w:hAnsi="Times New Roman" w:cs="Times New Roman" w:hint="eastAsia"/>
                <w:sz w:val="28"/>
                <w:szCs w:val="24"/>
              </w:rPr>
              <w:t>0</w:t>
            </w:r>
            <w:r w:rsidR="008E5367" w:rsidRPr="00E938F8">
              <w:rPr>
                <w:rFonts w:ascii="Times New Roman" w:eastAsia="標楷體" w:hAnsi="Times New Roman" w:cs="Times New Roman"/>
                <w:sz w:val="28"/>
                <w:szCs w:val="24"/>
              </w:rPr>
              <w:t>,</w:t>
            </w:r>
            <w:r w:rsidR="008E5367" w:rsidRPr="00E938F8">
              <w:rPr>
                <w:rFonts w:ascii="Times New Roman" w:eastAsia="標楷體" w:hAnsi="Times New Roman" w:cs="Times New Roman" w:hint="eastAsia"/>
                <w:sz w:val="28"/>
                <w:szCs w:val="24"/>
              </w:rPr>
              <w:t>000</w:t>
            </w:r>
            <w:r w:rsidRPr="00E938F8">
              <w:rPr>
                <w:rFonts w:ascii="Times New Roman" w:eastAsia="標楷體" w:hAnsi="Times New Roman" w:cs="Times New Roman"/>
                <w:sz w:val="28"/>
                <w:szCs w:val="24"/>
              </w:rPr>
              <w:t>元</w:t>
            </w:r>
          </w:p>
        </w:tc>
        <w:tc>
          <w:tcPr>
            <w:tcW w:w="3827" w:type="dxa"/>
            <w:vAlign w:val="center"/>
          </w:tcPr>
          <w:p w14:paraId="71A28CDD" w14:textId="4C746FC5" w:rsidR="00E01B66" w:rsidRPr="00E938F8" w:rsidRDefault="00595403" w:rsidP="005B6795">
            <w:pPr>
              <w:pStyle w:val="a3"/>
              <w:snapToGrid w:val="0"/>
              <w:ind w:leftChars="0" w:left="0"/>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參賽者各</w:t>
            </w:r>
            <w:r w:rsidR="008E5367" w:rsidRPr="00E938F8">
              <w:rPr>
                <w:rFonts w:ascii="Times New Roman" w:eastAsia="標楷體" w:hAnsi="Times New Roman" w:cs="Times New Roman" w:hint="eastAsia"/>
                <w:sz w:val="28"/>
                <w:szCs w:val="24"/>
              </w:rPr>
              <w:t>獲教育局獎狀一幀</w:t>
            </w:r>
          </w:p>
        </w:tc>
      </w:tr>
      <w:tr w:rsidR="00E938F8" w:rsidRPr="00E938F8" w14:paraId="0C1BE1F2" w14:textId="77777777" w:rsidTr="005B6795">
        <w:trPr>
          <w:trHeight w:hRule="exact" w:val="454"/>
          <w:jc w:val="center"/>
        </w:trPr>
        <w:tc>
          <w:tcPr>
            <w:tcW w:w="992" w:type="dxa"/>
            <w:vAlign w:val="center"/>
          </w:tcPr>
          <w:p w14:paraId="7EC3E7F9" w14:textId="47DA128A" w:rsidR="00595403" w:rsidRPr="00E938F8" w:rsidRDefault="00595403" w:rsidP="005B6795">
            <w:pPr>
              <w:pStyle w:val="a3"/>
              <w:snapToGrid w:val="0"/>
              <w:ind w:leftChars="0" w:left="0"/>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優等</w:t>
            </w:r>
          </w:p>
        </w:tc>
        <w:tc>
          <w:tcPr>
            <w:tcW w:w="1418" w:type="dxa"/>
            <w:vAlign w:val="center"/>
          </w:tcPr>
          <w:p w14:paraId="3CA748EC" w14:textId="35CD9BE7" w:rsidR="00595403" w:rsidRPr="00E938F8" w:rsidRDefault="00595403" w:rsidP="005B6795">
            <w:pPr>
              <w:pStyle w:val="a3"/>
              <w:snapToGrid w:val="0"/>
              <w:ind w:leftChars="0" w:left="0"/>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5</w:t>
            </w:r>
          </w:p>
        </w:tc>
        <w:tc>
          <w:tcPr>
            <w:tcW w:w="3114" w:type="dxa"/>
            <w:vAlign w:val="center"/>
          </w:tcPr>
          <w:p w14:paraId="78A55D2C" w14:textId="4D3E3146" w:rsidR="00595403" w:rsidRPr="00E938F8" w:rsidRDefault="00595403" w:rsidP="005B6795">
            <w:pPr>
              <w:pStyle w:val="a3"/>
              <w:snapToGrid w:val="0"/>
              <w:ind w:leftChars="0" w:left="0"/>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各</w:t>
            </w:r>
            <w:r w:rsidR="005B6795" w:rsidRPr="00E938F8">
              <w:rPr>
                <w:rFonts w:ascii="Times New Roman" w:eastAsia="標楷體" w:hAnsi="Times New Roman" w:cs="Times New Roman" w:hint="eastAsia"/>
                <w:sz w:val="28"/>
                <w:szCs w:val="24"/>
              </w:rPr>
              <w:t>隊</w:t>
            </w:r>
            <w:r w:rsidRPr="00E938F8">
              <w:rPr>
                <w:rFonts w:ascii="Times New Roman" w:eastAsia="標楷體" w:hAnsi="Times New Roman" w:cs="Times New Roman" w:hint="eastAsia"/>
                <w:sz w:val="28"/>
                <w:szCs w:val="24"/>
              </w:rPr>
              <w:t>得獎</w:t>
            </w:r>
            <w:r w:rsidR="005B6795" w:rsidRPr="00E938F8">
              <w:rPr>
                <w:rFonts w:ascii="Times New Roman" w:eastAsia="標楷體" w:hAnsi="Times New Roman" w:cs="Times New Roman" w:hint="eastAsia"/>
                <w:sz w:val="28"/>
                <w:szCs w:val="24"/>
              </w:rPr>
              <w:t>勵</w:t>
            </w:r>
            <w:r w:rsidRPr="00E938F8">
              <w:rPr>
                <w:rFonts w:ascii="Times New Roman" w:eastAsia="標楷體" w:hAnsi="Times New Roman" w:cs="Times New Roman" w:hint="eastAsia"/>
                <w:sz w:val="28"/>
                <w:szCs w:val="24"/>
              </w:rPr>
              <w:t>金</w:t>
            </w:r>
            <w:r w:rsidRPr="00E938F8">
              <w:rPr>
                <w:rFonts w:ascii="Times New Roman" w:eastAsia="標楷體" w:hAnsi="Times New Roman" w:cs="Times New Roman" w:hint="eastAsia"/>
                <w:sz w:val="28"/>
                <w:szCs w:val="24"/>
              </w:rPr>
              <w:t>4</w:t>
            </w:r>
            <w:r w:rsidRPr="00E938F8">
              <w:rPr>
                <w:rFonts w:ascii="Times New Roman" w:eastAsia="標楷體" w:hAnsi="Times New Roman" w:cs="Times New Roman"/>
                <w:sz w:val="28"/>
                <w:szCs w:val="24"/>
              </w:rPr>
              <w:t>,</w:t>
            </w:r>
            <w:r w:rsidRPr="00E938F8">
              <w:rPr>
                <w:rFonts w:ascii="Times New Roman" w:eastAsia="標楷體" w:hAnsi="Times New Roman" w:cs="Times New Roman" w:hint="eastAsia"/>
                <w:sz w:val="28"/>
                <w:szCs w:val="24"/>
              </w:rPr>
              <w:t>000</w:t>
            </w:r>
            <w:r w:rsidRPr="00E938F8">
              <w:rPr>
                <w:rFonts w:ascii="Times New Roman" w:eastAsia="標楷體" w:hAnsi="Times New Roman" w:cs="Times New Roman"/>
                <w:sz w:val="28"/>
                <w:szCs w:val="24"/>
              </w:rPr>
              <w:t>元</w:t>
            </w:r>
          </w:p>
        </w:tc>
        <w:tc>
          <w:tcPr>
            <w:tcW w:w="3827" w:type="dxa"/>
            <w:vAlign w:val="center"/>
          </w:tcPr>
          <w:p w14:paraId="7AF46036" w14:textId="6BDECBA9" w:rsidR="00595403" w:rsidRPr="00E938F8" w:rsidRDefault="00595403" w:rsidP="005B6795">
            <w:pPr>
              <w:pStyle w:val="a3"/>
              <w:snapToGrid w:val="0"/>
              <w:ind w:leftChars="0" w:left="0"/>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參賽者各獲教育局獎狀一幀</w:t>
            </w:r>
          </w:p>
        </w:tc>
      </w:tr>
      <w:tr w:rsidR="00E938F8" w:rsidRPr="00E938F8" w14:paraId="51F7211B" w14:textId="77777777" w:rsidTr="005B6795">
        <w:trPr>
          <w:trHeight w:hRule="exact" w:val="454"/>
          <w:jc w:val="center"/>
        </w:trPr>
        <w:tc>
          <w:tcPr>
            <w:tcW w:w="992" w:type="dxa"/>
            <w:vAlign w:val="center"/>
          </w:tcPr>
          <w:p w14:paraId="24B7AACD" w14:textId="3E2685B4" w:rsidR="00595403" w:rsidRPr="00E938F8" w:rsidRDefault="00595403" w:rsidP="005B6795">
            <w:pPr>
              <w:pStyle w:val="a3"/>
              <w:snapToGrid w:val="0"/>
              <w:ind w:leftChars="0" w:left="0"/>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甲等</w:t>
            </w:r>
          </w:p>
        </w:tc>
        <w:tc>
          <w:tcPr>
            <w:tcW w:w="1418" w:type="dxa"/>
            <w:vAlign w:val="center"/>
          </w:tcPr>
          <w:p w14:paraId="3520428E" w14:textId="2BE2B0BB" w:rsidR="00595403" w:rsidRPr="00E938F8" w:rsidRDefault="00595403" w:rsidP="005B6795">
            <w:pPr>
              <w:pStyle w:val="a3"/>
              <w:snapToGrid w:val="0"/>
              <w:ind w:leftChars="0" w:left="0"/>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5</w:t>
            </w:r>
          </w:p>
        </w:tc>
        <w:tc>
          <w:tcPr>
            <w:tcW w:w="3114" w:type="dxa"/>
            <w:vAlign w:val="center"/>
          </w:tcPr>
          <w:p w14:paraId="31A61163" w14:textId="09CAADBD" w:rsidR="00595403" w:rsidRPr="00E938F8" w:rsidRDefault="00595403" w:rsidP="005B6795">
            <w:pPr>
              <w:pStyle w:val="a3"/>
              <w:snapToGrid w:val="0"/>
              <w:ind w:leftChars="0" w:left="0"/>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各</w:t>
            </w:r>
            <w:r w:rsidR="005B6795" w:rsidRPr="00E938F8">
              <w:rPr>
                <w:rFonts w:ascii="Times New Roman" w:eastAsia="標楷體" w:hAnsi="Times New Roman" w:cs="Times New Roman" w:hint="eastAsia"/>
                <w:sz w:val="28"/>
                <w:szCs w:val="24"/>
              </w:rPr>
              <w:t>隊</w:t>
            </w:r>
            <w:r w:rsidRPr="00E938F8">
              <w:rPr>
                <w:rFonts w:ascii="Times New Roman" w:eastAsia="標楷體" w:hAnsi="Times New Roman" w:cs="Times New Roman" w:hint="eastAsia"/>
                <w:sz w:val="28"/>
                <w:szCs w:val="24"/>
              </w:rPr>
              <w:t>得獎</w:t>
            </w:r>
            <w:r w:rsidR="005B6795" w:rsidRPr="00E938F8">
              <w:rPr>
                <w:rFonts w:ascii="Times New Roman" w:eastAsia="標楷體" w:hAnsi="Times New Roman" w:cs="Times New Roman" w:hint="eastAsia"/>
                <w:sz w:val="28"/>
                <w:szCs w:val="24"/>
              </w:rPr>
              <w:t>勵</w:t>
            </w:r>
            <w:r w:rsidRPr="00E938F8">
              <w:rPr>
                <w:rFonts w:ascii="Times New Roman" w:eastAsia="標楷體" w:hAnsi="Times New Roman" w:cs="Times New Roman" w:hint="eastAsia"/>
                <w:sz w:val="28"/>
                <w:szCs w:val="24"/>
              </w:rPr>
              <w:t>金</w:t>
            </w:r>
            <w:r w:rsidRPr="00E938F8">
              <w:rPr>
                <w:rFonts w:ascii="Times New Roman" w:eastAsia="標楷體" w:hAnsi="Times New Roman" w:cs="Times New Roman" w:hint="eastAsia"/>
                <w:sz w:val="28"/>
                <w:szCs w:val="24"/>
              </w:rPr>
              <w:t>2</w:t>
            </w:r>
            <w:r w:rsidRPr="00E938F8">
              <w:rPr>
                <w:rFonts w:ascii="Times New Roman" w:eastAsia="標楷體" w:hAnsi="Times New Roman" w:cs="Times New Roman"/>
                <w:sz w:val="28"/>
                <w:szCs w:val="24"/>
              </w:rPr>
              <w:t>,</w:t>
            </w:r>
            <w:r w:rsidRPr="00E938F8">
              <w:rPr>
                <w:rFonts w:ascii="Times New Roman" w:eastAsia="標楷體" w:hAnsi="Times New Roman" w:cs="Times New Roman" w:hint="eastAsia"/>
                <w:sz w:val="28"/>
                <w:szCs w:val="24"/>
              </w:rPr>
              <w:t>000</w:t>
            </w:r>
            <w:r w:rsidRPr="00E938F8">
              <w:rPr>
                <w:rFonts w:ascii="Times New Roman" w:eastAsia="標楷體" w:hAnsi="Times New Roman" w:cs="Times New Roman" w:hint="eastAsia"/>
                <w:sz w:val="28"/>
                <w:szCs w:val="24"/>
              </w:rPr>
              <w:t>元</w:t>
            </w:r>
          </w:p>
        </w:tc>
        <w:tc>
          <w:tcPr>
            <w:tcW w:w="3827" w:type="dxa"/>
            <w:vAlign w:val="center"/>
          </w:tcPr>
          <w:p w14:paraId="4AF5C799" w14:textId="4B288996" w:rsidR="00595403" w:rsidRPr="00E938F8" w:rsidRDefault="00595403" w:rsidP="005B6795">
            <w:pPr>
              <w:pStyle w:val="a3"/>
              <w:snapToGrid w:val="0"/>
              <w:ind w:leftChars="0" w:left="0"/>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參賽者各獲教育局獎狀一幀</w:t>
            </w:r>
          </w:p>
        </w:tc>
      </w:tr>
      <w:tr w:rsidR="00E938F8" w:rsidRPr="00E938F8" w14:paraId="10528CA8" w14:textId="77777777" w:rsidTr="005B6795">
        <w:trPr>
          <w:trHeight w:hRule="exact" w:val="454"/>
          <w:jc w:val="center"/>
        </w:trPr>
        <w:tc>
          <w:tcPr>
            <w:tcW w:w="992" w:type="dxa"/>
            <w:vAlign w:val="center"/>
          </w:tcPr>
          <w:p w14:paraId="10BDF190" w14:textId="5D1E469F" w:rsidR="00595403" w:rsidRPr="00E938F8" w:rsidRDefault="00595403" w:rsidP="005B6795">
            <w:pPr>
              <w:pStyle w:val="a3"/>
              <w:snapToGrid w:val="0"/>
              <w:ind w:leftChars="0" w:left="0"/>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佳作</w:t>
            </w:r>
          </w:p>
        </w:tc>
        <w:tc>
          <w:tcPr>
            <w:tcW w:w="1418" w:type="dxa"/>
            <w:vAlign w:val="center"/>
          </w:tcPr>
          <w:p w14:paraId="61E8D23D" w14:textId="27803957" w:rsidR="00595403" w:rsidRPr="00E938F8" w:rsidRDefault="00595403" w:rsidP="005B6795">
            <w:pPr>
              <w:pStyle w:val="a3"/>
              <w:snapToGrid w:val="0"/>
              <w:ind w:leftChars="0" w:left="0"/>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10</w:t>
            </w:r>
          </w:p>
        </w:tc>
        <w:tc>
          <w:tcPr>
            <w:tcW w:w="3114" w:type="dxa"/>
            <w:vAlign w:val="center"/>
          </w:tcPr>
          <w:p w14:paraId="3BD65F74" w14:textId="3F77F35E" w:rsidR="00595403" w:rsidRPr="00E938F8" w:rsidRDefault="00595403" w:rsidP="005B6795">
            <w:pPr>
              <w:pStyle w:val="a3"/>
              <w:snapToGrid w:val="0"/>
              <w:ind w:leftChars="0" w:left="0"/>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各</w:t>
            </w:r>
            <w:r w:rsidR="005B6795" w:rsidRPr="00E938F8">
              <w:rPr>
                <w:rFonts w:ascii="Times New Roman" w:eastAsia="標楷體" w:hAnsi="Times New Roman" w:cs="Times New Roman" w:hint="eastAsia"/>
                <w:sz w:val="28"/>
                <w:szCs w:val="24"/>
              </w:rPr>
              <w:t>隊</w:t>
            </w:r>
            <w:r w:rsidRPr="00E938F8">
              <w:rPr>
                <w:rFonts w:ascii="Times New Roman" w:eastAsia="標楷體" w:hAnsi="Times New Roman" w:cs="Times New Roman" w:hint="eastAsia"/>
                <w:sz w:val="28"/>
                <w:szCs w:val="24"/>
              </w:rPr>
              <w:t>得獎</w:t>
            </w:r>
            <w:r w:rsidR="005B6795" w:rsidRPr="00E938F8">
              <w:rPr>
                <w:rFonts w:ascii="Times New Roman" w:eastAsia="標楷體" w:hAnsi="Times New Roman" w:cs="Times New Roman" w:hint="eastAsia"/>
                <w:sz w:val="28"/>
                <w:szCs w:val="24"/>
              </w:rPr>
              <w:t>勵</w:t>
            </w:r>
            <w:r w:rsidRPr="00E938F8">
              <w:rPr>
                <w:rFonts w:ascii="Times New Roman" w:eastAsia="標楷體" w:hAnsi="Times New Roman" w:cs="Times New Roman" w:hint="eastAsia"/>
                <w:sz w:val="28"/>
                <w:szCs w:val="24"/>
              </w:rPr>
              <w:t>金</w:t>
            </w:r>
            <w:r w:rsidRPr="00E938F8">
              <w:rPr>
                <w:rFonts w:ascii="Times New Roman" w:eastAsia="標楷體" w:hAnsi="Times New Roman" w:cs="Times New Roman" w:hint="eastAsia"/>
                <w:sz w:val="28"/>
                <w:szCs w:val="24"/>
              </w:rPr>
              <w:t>1</w:t>
            </w:r>
            <w:r w:rsidRPr="00E938F8">
              <w:rPr>
                <w:rFonts w:ascii="Times New Roman" w:eastAsia="標楷體" w:hAnsi="Times New Roman" w:cs="Times New Roman"/>
                <w:sz w:val="28"/>
                <w:szCs w:val="24"/>
              </w:rPr>
              <w:t>,</w:t>
            </w:r>
            <w:r w:rsidRPr="00E938F8">
              <w:rPr>
                <w:rFonts w:ascii="Times New Roman" w:eastAsia="標楷體" w:hAnsi="Times New Roman" w:cs="Times New Roman" w:hint="eastAsia"/>
                <w:sz w:val="28"/>
                <w:szCs w:val="24"/>
              </w:rPr>
              <w:t>000</w:t>
            </w:r>
            <w:r w:rsidRPr="00E938F8">
              <w:rPr>
                <w:rFonts w:ascii="Times New Roman" w:eastAsia="標楷體" w:hAnsi="Times New Roman" w:cs="Times New Roman" w:hint="eastAsia"/>
                <w:sz w:val="28"/>
                <w:szCs w:val="24"/>
              </w:rPr>
              <w:t>元</w:t>
            </w:r>
          </w:p>
        </w:tc>
        <w:tc>
          <w:tcPr>
            <w:tcW w:w="3827" w:type="dxa"/>
            <w:vAlign w:val="center"/>
          </w:tcPr>
          <w:p w14:paraId="2A18B132" w14:textId="5E95EA12" w:rsidR="00595403" w:rsidRPr="00E938F8" w:rsidRDefault="00595403" w:rsidP="005B6795">
            <w:pPr>
              <w:pStyle w:val="a3"/>
              <w:snapToGrid w:val="0"/>
              <w:ind w:leftChars="0" w:left="0"/>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參賽者各獲教育局獎狀一幀</w:t>
            </w:r>
          </w:p>
        </w:tc>
      </w:tr>
    </w:tbl>
    <w:p w14:paraId="5DEBBDA9" w14:textId="5A451B81" w:rsidR="005B6795" w:rsidRPr="00E938F8" w:rsidRDefault="005B6795" w:rsidP="007320D4">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二、指導老師敘獎</w:t>
      </w:r>
    </w:p>
    <w:p w14:paraId="77C5C93B" w14:textId="3D5C8615" w:rsidR="005B6795" w:rsidRPr="00E938F8" w:rsidRDefault="0058777A" w:rsidP="007320D4">
      <w:pPr>
        <w:snapToGrid w:val="0"/>
        <w:spacing w:line="500" w:lineRule="exact"/>
        <w:ind w:leftChars="200" w:left="1040" w:hangingChars="200" w:hanging="560"/>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005B6795" w:rsidRPr="00E938F8">
        <w:rPr>
          <w:rFonts w:ascii="Times New Roman" w:eastAsia="標楷體" w:hAnsi="Times New Roman" w:cs="Times New Roman" w:hint="eastAsia"/>
          <w:sz w:val="28"/>
          <w:szCs w:val="24"/>
        </w:rPr>
        <w:t>(</w:t>
      </w:r>
      <w:proofErr w:type="gramStart"/>
      <w:r w:rsidR="005B6795" w:rsidRPr="00E938F8">
        <w:rPr>
          <w:rFonts w:ascii="Times New Roman" w:eastAsia="標楷體" w:hAnsi="Times New Roman" w:cs="Times New Roman" w:hint="eastAsia"/>
          <w:sz w:val="28"/>
          <w:szCs w:val="24"/>
        </w:rPr>
        <w:t>一</w:t>
      </w:r>
      <w:proofErr w:type="gramEnd"/>
      <w:r w:rsidR="005B6795" w:rsidRPr="00E938F8">
        <w:rPr>
          <w:rFonts w:ascii="Times New Roman" w:eastAsia="標楷體" w:hAnsi="Times New Roman" w:cs="Times New Roman"/>
          <w:sz w:val="28"/>
          <w:szCs w:val="24"/>
        </w:rPr>
        <w:t>)</w:t>
      </w:r>
      <w:r w:rsidR="005B6795" w:rsidRPr="00E938F8">
        <w:rPr>
          <w:rFonts w:ascii="Times New Roman" w:eastAsia="標楷體" w:hAnsi="Times New Roman" w:cs="Times New Roman" w:hint="eastAsia"/>
          <w:sz w:val="28"/>
          <w:szCs w:val="24"/>
        </w:rPr>
        <w:t>獲評列特優者之指導老師</w:t>
      </w:r>
      <w:r w:rsidR="00FA2033" w:rsidRPr="00E938F8">
        <w:rPr>
          <w:rFonts w:ascii="Times New Roman" w:eastAsia="標楷體" w:hAnsi="Times New Roman" w:cs="Times New Roman" w:hint="eastAsia"/>
          <w:sz w:val="28"/>
          <w:szCs w:val="24"/>
        </w:rPr>
        <w:t>，</w:t>
      </w:r>
      <w:r w:rsidR="005B6795" w:rsidRPr="00E938F8">
        <w:rPr>
          <w:rFonts w:ascii="Times New Roman" w:eastAsia="標楷體" w:hAnsi="Times New Roman" w:cs="Times New Roman" w:hint="eastAsia"/>
          <w:sz w:val="28"/>
          <w:szCs w:val="24"/>
        </w:rPr>
        <w:t>每人嘉獎</w:t>
      </w:r>
      <w:r w:rsidR="005B6795" w:rsidRPr="00E938F8">
        <w:rPr>
          <w:rFonts w:ascii="Times New Roman" w:eastAsia="標楷體" w:hAnsi="Times New Roman" w:cs="Times New Roman" w:hint="eastAsia"/>
          <w:sz w:val="28"/>
          <w:szCs w:val="24"/>
        </w:rPr>
        <w:t>2</w:t>
      </w:r>
      <w:r w:rsidR="005B6795" w:rsidRPr="00E938F8">
        <w:rPr>
          <w:rFonts w:ascii="Times New Roman" w:eastAsia="標楷體" w:hAnsi="Times New Roman" w:cs="Times New Roman" w:hint="eastAsia"/>
          <w:sz w:val="28"/>
          <w:szCs w:val="24"/>
        </w:rPr>
        <w:t>次；獲評列甲等以上者，其指導老師每人嘉獎</w:t>
      </w:r>
      <w:r w:rsidR="005B6795" w:rsidRPr="00E938F8">
        <w:rPr>
          <w:rFonts w:ascii="Times New Roman" w:eastAsia="標楷體" w:hAnsi="Times New Roman" w:cs="Times New Roman" w:hint="eastAsia"/>
          <w:sz w:val="28"/>
          <w:szCs w:val="24"/>
        </w:rPr>
        <w:t>1</w:t>
      </w:r>
      <w:r w:rsidR="005B6795" w:rsidRPr="00E938F8">
        <w:rPr>
          <w:rFonts w:ascii="Times New Roman" w:eastAsia="標楷體" w:hAnsi="Times New Roman" w:cs="Times New Roman" w:hint="eastAsia"/>
          <w:sz w:val="28"/>
          <w:szCs w:val="24"/>
        </w:rPr>
        <w:t>次。</w:t>
      </w:r>
    </w:p>
    <w:p w14:paraId="53670F7A" w14:textId="4CCAD52C" w:rsidR="005B6795" w:rsidRPr="00E938F8" w:rsidRDefault="0058777A" w:rsidP="007320D4">
      <w:pPr>
        <w:snapToGrid w:val="0"/>
        <w:spacing w:line="500" w:lineRule="exact"/>
        <w:ind w:leftChars="200" w:left="1040" w:hangingChars="200" w:hanging="560"/>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005B6795" w:rsidRPr="00E938F8">
        <w:rPr>
          <w:rFonts w:ascii="Times New Roman" w:eastAsia="標楷體" w:hAnsi="Times New Roman" w:cs="Times New Roman" w:hint="eastAsia"/>
          <w:sz w:val="28"/>
          <w:szCs w:val="24"/>
        </w:rPr>
        <w:t>(</w:t>
      </w:r>
      <w:r w:rsidR="005B6795" w:rsidRPr="00E938F8">
        <w:rPr>
          <w:rFonts w:ascii="Times New Roman" w:eastAsia="標楷體" w:hAnsi="Times New Roman" w:cs="Times New Roman" w:hint="eastAsia"/>
          <w:sz w:val="28"/>
          <w:szCs w:val="24"/>
        </w:rPr>
        <w:t>二</w:t>
      </w:r>
      <w:r w:rsidR="005B6795" w:rsidRPr="00E938F8">
        <w:rPr>
          <w:rFonts w:ascii="Times New Roman" w:eastAsia="標楷體" w:hAnsi="Times New Roman" w:cs="Times New Roman" w:hint="eastAsia"/>
          <w:sz w:val="28"/>
          <w:szCs w:val="24"/>
        </w:rPr>
        <w:t>)</w:t>
      </w:r>
      <w:r w:rsidR="005B6795" w:rsidRPr="00E938F8">
        <w:rPr>
          <w:rFonts w:ascii="Times New Roman" w:eastAsia="標楷體" w:hAnsi="Times New Roman" w:cs="Times New Roman" w:hint="eastAsia"/>
          <w:sz w:val="28"/>
          <w:szCs w:val="24"/>
        </w:rPr>
        <w:t>同一老師指導多隊參賽者獲獎時，以最高之名次敘獎，不再重複獎勵。</w:t>
      </w:r>
    </w:p>
    <w:p w14:paraId="0DBFA627" w14:textId="11D86CD9" w:rsidR="0058777A" w:rsidRPr="00E938F8" w:rsidRDefault="005B6795" w:rsidP="008C2F70">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0058777A"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三、承辦學校依「高雄市立各級學校及幼兒園教職員工獎懲標準補充規定」辦理</w:t>
      </w:r>
      <w:r w:rsidRPr="00E938F8">
        <w:rPr>
          <w:rFonts w:ascii="Times New Roman" w:eastAsia="標楷體" w:hAnsi="Times New Roman" w:cs="Times New Roman"/>
          <w:sz w:val="28"/>
          <w:szCs w:val="24"/>
        </w:rPr>
        <w:br/>
      </w:r>
      <w:r w:rsidRPr="00E938F8">
        <w:rPr>
          <w:rFonts w:ascii="Times New Roman" w:eastAsia="標楷體" w:hAnsi="Times New Roman" w:cs="Times New Roman" w:hint="eastAsia"/>
          <w:sz w:val="28"/>
          <w:szCs w:val="24"/>
        </w:rPr>
        <w:t xml:space="preserve">     </w:t>
      </w:r>
      <w:r w:rsidR="00285C89"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敘獎。</w:t>
      </w:r>
    </w:p>
    <w:p w14:paraId="493E1C54" w14:textId="324332B6" w:rsidR="005B6795" w:rsidRPr="00E938F8" w:rsidRDefault="0058777A" w:rsidP="0058777A">
      <w:pPr>
        <w:snapToGrid w:val="0"/>
        <w:spacing w:beforeLines="50" w:before="180" w:line="500" w:lineRule="exact"/>
        <w:rPr>
          <w:rFonts w:ascii="Times New Roman" w:eastAsia="標楷體" w:hAnsi="Times New Roman" w:cs="Times New Roman"/>
          <w:sz w:val="28"/>
          <w:szCs w:val="24"/>
        </w:rPr>
      </w:pPr>
      <w:r w:rsidRPr="00E938F8">
        <w:rPr>
          <w:rFonts w:asciiTheme="minorEastAsia" w:hAnsiTheme="minorEastAsia" w:cs="Times New Roman" w:hint="eastAsia"/>
          <w:b/>
          <w:sz w:val="28"/>
          <w:szCs w:val="24"/>
        </w:rPr>
        <w:t>捌、</w:t>
      </w:r>
      <w:r w:rsidR="005B6795" w:rsidRPr="00E938F8">
        <w:rPr>
          <w:rFonts w:asciiTheme="minorEastAsia" w:hAnsiTheme="minorEastAsia" w:cs="Times New Roman" w:hint="eastAsia"/>
          <w:b/>
          <w:sz w:val="28"/>
          <w:szCs w:val="24"/>
        </w:rPr>
        <w:t>附則</w:t>
      </w:r>
    </w:p>
    <w:p w14:paraId="6A1EDFBF" w14:textId="2C28DB43" w:rsidR="0058777A" w:rsidRPr="00E938F8" w:rsidRDefault="0058777A" w:rsidP="00481AED">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一、</w:t>
      </w:r>
      <w:proofErr w:type="gramStart"/>
      <w:r w:rsidRPr="00E938F8">
        <w:rPr>
          <w:rFonts w:ascii="Times New Roman" w:eastAsia="標楷體" w:hAnsi="Times New Roman" w:cs="Times New Roman" w:hint="eastAsia"/>
          <w:sz w:val="28"/>
          <w:szCs w:val="24"/>
        </w:rPr>
        <w:t>凡評列</w:t>
      </w:r>
      <w:proofErr w:type="gramEnd"/>
      <w:r w:rsidRPr="00E938F8">
        <w:rPr>
          <w:rFonts w:ascii="Times New Roman" w:eastAsia="標楷體" w:hAnsi="Times New Roman" w:cs="Times New Roman" w:hint="eastAsia"/>
          <w:sz w:val="28"/>
          <w:szCs w:val="24"/>
        </w:rPr>
        <w:t>佳作以上</w:t>
      </w:r>
      <w:r w:rsidR="00FA2033" w:rsidRPr="00E938F8">
        <w:rPr>
          <w:rFonts w:ascii="Times New Roman" w:eastAsia="標楷體" w:hAnsi="Times New Roman" w:cs="Times New Roman" w:hint="eastAsia"/>
          <w:sz w:val="28"/>
          <w:szCs w:val="24"/>
        </w:rPr>
        <w:t>之</w:t>
      </w:r>
      <w:r w:rsidRPr="00E938F8">
        <w:rPr>
          <w:rFonts w:ascii="Times New Roman" w:eastAsia="標楷體" w:hAnsi="Times New Roman" w:cs="Times New Roman" w:hint="eastAsia"/>
          <w:sz w:val="28"/>
          <w:szCs w:val="24"/>
        </w:rPr>
        <w:t>作品，參賽者應無償授權予高雄市政府教育局，在教育</w:t>
      </w:r>
      <w:r w:rsidRPr="00E938F8">
        <w:rPr>
          <w:rFonts w:ascii="Times New Roman" w:eastAsia="標楷體" w:hAnsi="Times New Roman" w:cs="Times New Roman"/>
          <w:sz w:val="28"/>
          <w:szCs w:val="24"/>
        </w:rPr>
        <w:br/>
      </w:r>
      <w:r w:rsidRPr="00E938F8">
        <w:rPr>
          <w:rFonts w:ascii="Times New Roman" w:eastAsia="標楷體" w:hAnsi="Times New Roman" w:cs="Times New Roman" w:hint="eastAsia"/>
          <w:sz w:val="28"/>
          <w:szCs w:val="24"/>
        </w:rPr>
        <w:t xml:space="preserve">     </w:t>
      </w:r>
      <w:r w:rsidR="000B081B" w:rsidRPr="00E938F8">
        <w:rPr>
          <w:rFonts w:ascii="Times New Roman" w:eastAsia="標楷體" w:hAnsi="Times New Roman" w:cs="Times New Roman" w:hint="eastAsia"/>
          <w:sz w:val="28"/>
          <w:szCs w:val="24"/>
        </w:rPr>
        <w:t>推廣目的範圍內，以實體或</w:t>
      </w:r>
      <w:r w:rsidRPr="00E938F8">
        <w:rPr>
          <w:rFonts w:ascii="Times New Roman" w:eastAsia="標楷體" w:hAnsi="Times New Roman" w:cs="Times New Roman" w:hint="eastAsia"/>
          <w:sz w:val="28"/>
          <w:szCs w:val="24"/>
        </w:rPr>
        <w:t>數位方式進行重製、改作、編印專輯、公開於網</w:t>
      </w:r>
      <w:r w:rsidRPr="00E938F8">
        <w:rPr>
          <w:rFonts w:ascii="Times New Roman" w:eastAsia="標楷體" w:hAnsi="Times New Roman" w:cs="Times New Roman"/>
          <w:sz w:val="28"/>
          <w:szCs w:val="24"/>
        </w:rPr>
        <w:br/>
      </w: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頁等相關利用方式，且</w:t>
      </w:r>
      <w:proofErr w:type="gramStart"/>
      <w:r w:rsidRPr="00E938F8">
        <w:rPr>
          <w:rFonts w:ascii="Times New Roman" w:eastAsia="標楷體" w:hAnsi="Times New Roman" w:cs="Times New Roman" w:hint="eastAsia"/>
          <w:sz w:val="28"/>
          <w:szCs w:val="24"/>
        </w:rPr>
        <w:t>不</w:t>
      </w:r>
      <w:proofErr w:type="gramEnd"/>
      <w:r w:rsidRPr="00E938F8">
        <w:rPr>
          <w:rFonts w:ascii="Times New Roman" w:eastAsia="標楷體" w:hAnsi="Times New Roman" w:cs="Times New Roman" w:hint="eastAsia"/>
          <w:sz w:val="28"/>
          <w:szCs w:val="24"/>
        </w:rPr>
        <w:t>另支酬勞予作者。</w:t>
      </w:r>
    </w:p>
    <w:p w14:paraId="6C1B1371" w14:textId="0EA23ADB" w:rsidR="0058777A" w:rsidRPr="00E938F8" w:rsidRDefault="0058777A" w:rsidP="00481AED">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二、</w:t>
      </w:r>
      <w:r w:rsidRPr="00E938F8">
        <w:rPr>
          <w:rFonts w:ascii="Times New Roman" w:eastAsia="標楷體" w:hAnsi="Times New Roman" w:cs="Times New Roman"/>
          <w:sz w:val="28"/>
          <w:szCs w:val="24"/>
        </w:rPr>
        <w:t>LOGO</w:t>
      </w:r>
      <w:proofErr w:type="gramStart"/>
      <w:r w:rsidRPr="00E938F8">
        <w:rPr>
          <w:rFonts w:ascii="Times New Roman" w:eastAsia="標楷體" w:hAnsi="Times New Roman" w:cs="Times New Roman" w:hint="eastAsia"/>
          <w:sz w:val="28"/>
          <w:szCs w:val="24"/>
        </w:rPr>
        <w:t>圖檔繳件</w:t>
      </w:r>
      <w:proofErr w:type="gramEnd"/>
      <w:r w:rsidRPr="00E938F8">
        <w:rPr>
          <w:rFonts w:ascii="Times New Roman" w:eastAsia="標楷體" w:hAnsi="Times New Roman" w:cs="Times New Roman" w:hint="eastAsia"/>
          <w:sz w:val="28"/>
          <w:szCs w:val="24"/>
        </w:rPr>
        <w:t>應考量評選方式決定大小及解析度；獲獎後將請獲獎人提供</w:t>
      </w:r>
      <w:r w:rsidRPr="00E938F8">
        <w:rPr>
          <w:rFonts w:ascii="Times New Roman" w:eastAsia="標楷體" w:hAnsi="Times New Roman" w:cs="Times New Roman"/>
          <w:sz w:val="28"/>
          <w:szCs w:val="24"/>
        </w:rPr>
        <w:br/>
      </w: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原始檔，</w:t>
      </w:r>
      <w:proofErr w:type="gramStart"/>
      <w:r w:rsidRPr="00E938F8">
        <w:rPr>
          <w:rFonts w:ascii="Times New Roman" w:eastAsia="標楷體" w:hAnsi="Times New Roman" w:cs="Times New Roman" w:hint="eastAsia"/>
          <w:sz w:val="28"/>
          <w:szCs w:val="24"/>
        </w:rPr>
        <w:t>俾</w:t>
      </w:r>
      <w:proofErr w:type="gramEnd"/>
      <w:r w:rsidRPr="00E938F8">
        <w:rPr>
          <w:rFonts w:ascii="Times New Roman" w:eastAsia="標楷體" w:hAnsi="Times New Roman" w:cs="Times New Roman" w:hint="eastAsia"/>
          <w:sz w:val="28"/>
          <w:szCs w:val="24"/>
        </w:rPr>
        <w:t>利後續印刷或重製等。</w:t>
      </w:r>
    </w:p>
    <w:p w14:paraId="59D32802" w14:textId="453B6271" w:rsidR="0058777A" w:rsidRPr="00E938F8" w:rsidRDefault="0058777A" w:rsidP="00481AED">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三、參賽作品需為原創，切勿抄襲，以尊重智慧財產權。若經發現為抄襲作品，</w:t>
      </w:r>
      <w:r w:rsidRPr="00E938F8">
        <w:rPr>
          <w:rFonts w:ascii="Times New Roman" w:eastAsia="標楷體" w:hAnsi="Times New Roman" w:cs="Times New Roman"/>
          <w:sz w:val="28"/>
          <w:szCs w:val="24"/>
        </w:rPr>
        <w:br/>
      </w: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除取消參賽資格、名次及獎金外，需自負法律責任。</w:t>
      </w:r>
    </w:p>
    <w:p w14:paraId="222979E3" w14:textId="494B692E" w:rsidR="009B77B0" w:rsidRPr="00E938F8" w:rsidRDefault="00005CEF" w:rsidP="00481AED">
      <w:pPr>
        <w:snapToGrid w:val="0"/>
        <w:spacing w:line="44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四、</w:t>
      </w:r>
      <w:r w:rsidR="005D3F7E" w:rsidRPr="00E938F8">
        <w:rPr>
          <w:rFonts w:ascii="Times New Roman" w:eastAsia="標楷體" w:hAnsi="Times New Roman" w:cs="Times New Roman" w:hint="eastAsia"/>
          <w:sz w:val="28"/>
          <w:szCs w:val="24"/>
        </w:rPr>
        <w:t>本計畫經核定後實施，修正時亦同</w:t>
      </w:r>
      <w:r w:rsidR="0058777A" w:rsidRPr="00E938F8">
        <w:rPr>
          <w:rFonts w:ascii="Times New Roman" w:eastAsia="標楷體" w:hAnsi="Times New Roman" w:cs="Times New Roman" w:hint="eastAsia"/>
          <w:sz w:val="28"/>
          <w:szCs w:val="24"/>
        </w:rPr>
        <w:t>。</w:t>
      </w:r>
    </w:p>
    <w:p w14:paraId="6D0EDB88" w14:textId="79665973" w:rsidR="003B1794" w:rsidRPr="00E938F8" w:rsidRDefault="003B1794" w:rsidP="006656C0">
      <w:pPr>
        <w:snapToGrid w:val="0"/>
        <w:spacing w:line="500" w:lineRule="exact"/>
        <w:rPr>
          <w:rFonts w:ascii="Times New Roman" w:eastAsia="標楷體" w:hAnsi="Times New Roman" w:cs="Times New Roman"/>
          <w:sz w:val="28"/>
          <w:szCs w:val="24"/>
        </w:rPr>
      </w:pPr>
    </w:p>
    <w:p w14:paraId="66828477" w14:textId="1406D4C6" w:rsidR="003B1794" w:rsidRPr="00E938F8" w:rsidRDefault="003B1794" w:rsidP="006656C0">
      <w:pPr>
        <w:snapToGrid w:val="0"/>
        <w:spacing w:line="500" w:lineRule="exact"/>
        <w:rPr>
          <w:rFonts w:ascii="Times New Roman" w:eastAsia="標楷體" w:hAnsi="Times New Roman" w:cs="Times New Roman"/>
          <w:sz w:val="28"/>
          <w:szCs w:val="24"/>
        </w:rPr>
      </w:pPr>
    </w:p>
    <w:p w14:paraId="7E50A82F" w14:textId="77777777" w:rsidR="006656C0" w:rsidRPr="00E938F8" w:rsidRDefault="006656C0" w:rsidP="006656C0">
      <w:pPr>
        <w:snapToGrid w:val="0"/>
        <w:spacing w:line="500" w:lineRule="exact"/>
        <w:rPr>
          <w:rFonts w:ascii="Times New Roman" w:eastAsia="標楷體" w:hAnsi="Times New Roman" w:cs="Times New Roman"/>
          <w:sz w:val="28"/>
          <w:szCs w:val="24"/>
        </w:rPr>
      </w:pPr>
    </w:p>
    <w:p w14:paraId="0BE483F4" w14:textId="358988F9" w:rsidR="00F63847" w:rsidRPr="00E938F8" w:rsidRDefault="00F63847" w:rsidP="0058777A">
      <w:pPr>
        <w:snapToGrid w:val="0"/>
        <w:spacing w:line="500" w:lineRule="exact"/>
        <w:rPr>
          <w:rFonts w:ascii="Times New Roman" w:eastAsia="標楷體" w:hAnsi="Times New Roman" w:cs="Times New Roman"/>
          <w:szCs w:val="24"/>
        </w:rPr>
      </w:pPr>
      <w:r w:rsidRPr="00E938F8">
        <w:rPr>
          <w:rFonts w:ascii="Times New Roman" w:eastAsia="標楷體" w:hAnsi="Times New Roman" w:cs="Times New Roman" w:hint="eastAsia"/>
          <w:szCs w:val="24"/>
        </w:rPr>
        <w:lastRenderedPageBreak/>
        <w:t>(</w:t>
      </w:r>
      <w:r w:rsidRPr="00E938F8">
        <w:rPr>
          <w:rFonts w:ascii="Times New Roman" w:eastAsia="標楷體" w:hAnsi="Times New Roman" w:cs="Times New Roman" w:hint="eastAsia"/>
          <w:szCs w:val="24"/>
        </w:rPr>
        <w:t>附件一</w:t>
      </w:r>
      <w:r w:rsidRPr="00E938F8">
        <w:rPr>
          <w:rFonts w:ascii="Times New Roman" w:eastAsia="標楷體" w:hAnsi="Times New Roman" w:cs="Times New Roman" w:hint="eastAsia"/>
          <w:szCs w:val="24"/>
        </w:rPr>
        <w:t xml:space="preserve">)               </w:t>
      </w:r>
    </w:p>
    <w:p w14:paraId="78587D63" w14:textId="3571C0B9" w:rsidR="00F63847" w:rsidRPr="00E938F8" w:rsidRDefault="00F63847" w:rsidP="00E46F58">
      <w:pPr>
        <w:snapToGrid w:val="0"/>
        <w:spacing w:line="320" w:lineRule="exact"/>
        <w:jc w:val="center"/>
        <w:rPr>
          <w:rFonts w:asciiTheme="minorEastAsia" w:hAnsiTheme="minorEastAsia" w:cs="Times New Roman"/>
          <w:b/>
          <w:sz w:val="32"/>
          <w:szCs w:val="24"/>
        </w:rPr>
      </w:pPr>
      <w:r w:rsidRPr="00E938F8">
        <w:rPr>
          <w:rFonts w:asciiTheme="minorEastAsia" w:hAnsiTheme="minorEastAsia" w:cs="Times New Roman" w:hint="eastAsia"/>
          <w:b/>
          <w:sz w:val="32"/>
          <w:szCs w:val="24"/>
        </w:rPr>
        <w:t>設</w:t>
      </w:r>
      <w:r w:rsidR="00E46F58" w:rsidRPr="00E938F8">
        <w:rPr>
          <w:rFonts w:asciiTheme="minorEastAsia" w:hAnsiTheme="minorEastAsia" w:cs="Times New Roman" w:hint="eastAsia"/>
          <w:b/>
          <w:sz w:val="32"/>
          <w:szCs w:val="24"/>
        </w:rPr>
        <w:t xml:space="preserve"> </w:t>
      </w:r>
      <w:r w:rsidRPr="00E938F8">
        <w:rPr>
          <w:rFonts w:asciiTheme="minorEastAsia" w:hAnsiTheme="minorEastAsia" w:cs="Times New Roman" w:hint="eastAsia"/>
          <w:b/>
          <w:sz w:val="32"/>
          <w:szCs w:val="24"/>
        </w:rPr>
        <w:t>計</w:t>
      </w:r>
      <w:r w:rsidR="00E46F58" w:rsidRPr="00E938F8">
        <w:rPr>
          <w:rFonts w:asciiTheme="minorEastAsia" w:hAnsiTheme="minorEastAsia" w:cs="Times New Roman" w:hint="eastAsia"/>
          <w:b/>
          <w:sz w:val="32"/>
          <w:szCs w:val="24"/>
        </w:rPr>
        <w:t xml:space="preserve"> </w:t>
      </w:r>
      <w:r w:rsidRPr="00E938F8">
        <w:rPr>
          <w:rFonts w:asciiTheme="minorEastAsia" w:hAnsiTheme="minorEastAsia" w:cs="Times New Roman" w:hint="eastAsia"/>
          <w:b/>
          <w:sz w:val="32"/>
          <w:szCs w:val="24"/>
        </w:rPr>
        <w:t>主</w:t>
      </w:r>
      <w:r w:rsidR="00E46F58" w:rsidRPr="00E938F8">
        <w:rPr>
          <w:rFonts w:asciiTheme="minorEastAsia" w:hAnsiTheme="minorEastAsia" w:cs="Times New Roman" w:hint="eastAsia"/>
          <w:b/>
          <w:sz w:val="32"/>
          <w:szCs w:val="24"/>
        </w:rPr>
        <w:t xml:space="preserve"> </w:t>
      </w:r>
      <w:r w:rsidRPr="00E938F8">
        <w:rPr>
          <w:rFonts w:asciiTheme="minorEastAsia" w:hAnsiTheme="minorEastAsia" w:cs="Times New Roman" w:hint="eastAsia"/>
          <w:b/>
          <w:sz w:val="32"/>
          <w:szCs w:val="24"/>
        </w:rPr>
        <w:t>題</w:t>
      </w:r>
      <w:r w:rsidR="00E46F58" w:rsidRPr="00E938F8">
        <w:rPr>
          <w:rFonts w:asciiTheme="minorEastAsia" w:hAnsiTheme="minorEastAsia" w:cs="Times New Roman" w:hint="eastAsia"/>
          <w:b/>
          <w:sz w:val="32"/>
          <w:szCs w:val="24"/>
        </w:rPr>
        <w:t xml:space="preserve"> </w:t>
      </w:r>
      <w:r w:rsidRPr="00E938F8">
        <w:rPr>
          <w:rFonts w:asciiTheme="minorEastAsia" w:hAnsiTheme="minorEastAsia" w:cs="Times New Roman" w:hint="eastAsia"/>
          <w:b/>
          <w:sz w:val="32"/>
          <w:szCs w:val="24"/>
        </w:rPr>
        <w:t>內</w:t>
      </w:r>
      <w:r w:rsidR="00E46F58" w:rsidRPr="00E938F8">
        <w:rPr>
          <w:rFonts w:asciiTheme="minorEastAsia" w:hAnsiTheme="minorEastAsia" w:cs="Times New Roman" w:hint="eastAsia"/>
          <w:b/>
          <w:sz w:val="32"/>
          <w:szCs w:val="24"/>
        </w:rPr>
        <w:t xml:space="preserve"> </w:t>
      </w:r>
      <w:r w:rsidRPr="00E938F8">
        <w:rPr>
          <w:rFonts w:asciiTheme="minorEastAsia" w:hAnsiTheme="minorEastAsia" w:cs="Times New Roman" w:hint="eastAsia"/>
          <w:b/>
          <w:sz w:val="32"/>
          <w:szCs w:val="24"/>
        </w:rPr>
        <w:t>涵</w:t>
      </w:r>
      <w:r w:rsidR="00E46F58" w:rsidRPr="00E938F8">
        <w:rPr>
          <w:rFonts w:asciiTheme="minorEastAsia" w:hAnsiTheme="minorEastAsia" w:cs="Times New Roman" w:hint="eastAsia"/>
          <w:b/>
          <w:sz w:val="32"/>
          <w:szCs w:val="24"/>
        </w:rPr>
        <w:t xml:space="preserve"> </w:t>
      </w:r>
      <w:r w:rsidRPr="00E938F8">
        <w:rPr>
          <w:rFonts w:asciiTheme="minorEastAsia" w:hAnsiTheme="minorEastAsia" w:cs="Times New Roman" w:hint="eastAsia"/>
          <w:b/>
          <w:sz w:val="32"/>
          <w:szCs w:val="24"/>
        </w:rPr>
        <w:t>說</w:t>
      </w:r>
      <w:r w:rsidR="00E46F58" w:rsidRPr="00E938F8">
        <w:rPr>
          <w:rFonts w:asciiTheme="minorEastAsia" w:hAnsiTheme="minorEastAsia" w:cs="Times New Roman" w:hint="eastAsia"/>
          <w:b/>
          <w:sz w:val="32"/>
          <w:szCs w:val="24"/>
        </w:rPr>
        <w:t xml:space="preserve"> </w:t>
      </w:r>
      <w:r w:rsidRPr="00E938F8">
        <w:rPr>
          <w:rFonts w:asciiTheme="minorEastAsia" w:hAnsiTheme="minorEastAsia" w:cs="Times New Roman" w:hint="eastAsia"/>
          <w:b/>
          <w:sz w:val="32"/>
          <w:szCs w:val="24"/>
        </w:rPr>
        <w:t>明</w:t>
      </w:r>
    </w:p>
    <w:p w14:paraId="10DED962" w14:textId="3C5F2B92" w:rsidR="00F63847" w:rsidRPr="00E938F8" w:rsidRDefault="00F63847" w:rsidP="00F63847">
      <w:pPr>
        <w:snapToGrid w:val="0"/>
        <w:spacing w:line="50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一、健康促進學校：一所學校能持續的增強它的能力，成為一個有益於生活、學習</w:t>
      </w:r>
      <w:r w:rsidRPr="00E938F8">
        <w:rPr>
          <w:rFonts w:ascii="Times New Roman" w:eastAsia="標楷體" w:hAnsi="Times New Roman" w:cs="Times New Roman"/>
          <w:sz w:val="28"/>
          <w:szCs w:val="24"/>
        </w:rPr>
        <w:br/>
      </w: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與工作的健康場所，其包含了六大範疇：。</w:t>
      </w:r>
    </w:p>
    <w:p w14:paraId="203DC21A" w14:textId="2422020C" w:rsidR="00F63847" w:rsidRPr="00E938F8" w:rsidRDefault="00F63847" w:rsidP="00F63847">
      <w:pPr>
        <w:snapToGrid w:val="0"/>
        <w:spacing w:line="50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proofErr w:type="gramStart"/>
      <w:r w:rsidRPr="00E938F8">
        <w:rPr>
          <w:rFonts w:ascii="Times New Roman" w:eastAsia="標楷體" w:hAnsi="Times New Roman" w:cs="Times New Roman" w:hint="eastAsia"/>
          <w:sz w:val="28"/>
          <w:szCs w:val="24"/>
        </w:rPr>
        <w:t>一</w:t>
      </w:r>
      <w:proofErr w:type="gramEnd"/>
      <w:r w:rsidRPr="00E938F8">
        <w:rPr>
          <w:rFonts w:ascii="Times New Roman" w:eastAsia="標楷體" w:hAnsi="Times New Roman" w:cs="Times New Roman" w:hint="eastAsia"/>
          <w:sz w:val="28"/>
          <w:szCs w:val="24"/>
        </w:rPr>
        <w:t>)</w:t>
      </w:r>
      <w:r w:rsidRPr="00E938F8">
        <w:rPr>
          <w:rFonts w:ascii="Times New Roman" w:eastAsia="標楷體" w:hAnsi="Times New Roman" w:cs="Times New Roman" w:hint="eastAsia"/>
          <w:sz w:val="28"/>
          <w:szCs w:val="24"/>
        </w:rPr>
        <w:t>學校衛生政策：組成工作組織，評估學校自己的健康問題、社區需求、</w:t>
      </w:r>
    </w:p>
    <w:p w14:paraId="30890CF3" w14:textId="22185D12" w:rsidR="00F63847" w:rsidRPr="00E938F8" w:rsidRDefault="00F63847" w:rsidP="00F63847">
      <w:pPr>
        <w:snapToGrid w:val="0"/>
        <w:spacing w:line="50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政策的方向，訂定學校健康政策。</w:t>
      </w:r>
    </w:p>
    <w:p w14:paraId="1CF70748" w14:textId="77777777" w:rsidR="00F63847" w:rsidRPr="00E938F8" w:rsidRDefault="00F63847" w:rsidP="00F63847">
      <w:pPr>
        <w:snapToGrid w:val="0"/>
        <w:spacing w:line="50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二</w:t>
      </w:r>
      <w:r w:rsidRPr="00E938F8">
        <w:rPr>
          <w:rFonts w:ascii="Times New Roman" w:eastAsia="標楷體" w:hAnsi="Times New Roman" w:cs="Times New Roman" w:hint="eastAsia"/>
          <w:sz w:val="28"/>
          <w:szCs w:val="24"/>
        </w:rPr>
        <w:t>)</w:t>
      </w:r>
      <w:r w:rsidRPr="00E938F8">
        <w:rPr>
          <w:rFonts w:ascii="Times New Roman" w:eastAsia="標楷體" w:hAnsi="Times New Roman" w:cs="Times New Roman" w:hint="eastAsia"/>
          <w:sz w:val="28"/>
          <w:szCs w:val="24"/>
        </w:rPr>
        <w:t>學校物質環境：學校物質環境泛指校園內房舍建築、操場、各項設備及器材</w:t>
      </w:r>
      <w:r w:rsidRPr="00E938F8">
        <w:rPr>
          <w:rFonts w:ascii="Times New Roman" w:eastAsia="標楷體" w:hAnsi="Times New Roman" w:cs="Times New Roman"/>
          <w:sz w:val="28"/>
          <w:szCs w:val="24"/>
        </w:rPr>
        <w:br/>
      </w: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等硬體設施的提供、保養與安全，以及健康的學習環境、</w:t>
      </w:r>
    </w:p>
    <w:p w14:paraId="34730048" w14:textId="77777777" w:rsidR="00F63847" w:rsidRPr="00E938F8" w:rsidRDefault="00F63847" w:rsidP="00F63847">
      <w:pPr>
        <w:snapToGrid w:val="0"/>
        <w:spacing w:line="50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飲食環境、無</w:t>
      </w:r>
      <w:proofErr w:type="gramStart"/>
      <w:r w:rsidRPr="00E938F8">
        <w:rPr>
          <w:rFonts w:ascii="Times New Roman" w:eastAsia="標楷體" w:hAnsi="Times New Roman" w:cs="Times New Roman" w:hint="eastAsia"/>
          <w:sz w:val="28"/>
          <w:szCs w:val="24"/>
        </w:rPr>
        <w:t>菸</w:t>
      </w:r>
      <w:proofErr w:type="gramEnd"/>
      <w:r w:rsidRPr="00E938F8">
        <w:rPr>
          <w:rFonts w:ascii="Times New Roman" w:eastAsia="標楷體" w:hAnsi="Times New Roman" w:cs="Times New Roman" w:hint="eastAsia"/>
          <w:sz w:val="28"/>
          <w:szCs w:val="24"/>
        </w:rPr>
        <w:t>及無毒環境的營造。學校藉由控制和改善環</w:t>
      </w:r>
    </w:p>
    <w:p w14:paraId="14C285F8" w14:textId="051B5B69" w:rsidR="00F63847" w:rsidRPr="00E938F8" w:rsidRDefault="00F63847" w:rsidP="003D3CE0">
      <w:pPr>
        <w:snapToGrid w:val="0"/>
        <w:spacing w:line="500" w:lineRule="exact"/>
        <w:ind w:leftChars="1100" w:left="2640"/>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境中可能對人體健康有害的因素以促進教職員生的健康狀態，並且提供適合教師教學及學生學習的良好環境。</w:t>
      </w:r>
    </w:p>
    <w:p w14:paraId="059A3DB5" w14:textId="6C79102C" w:rsidR="00F63847" w:rsidRPr="00E938F8" w:rsidRDefault="00F63847" w:rsidP="003D3CE0">
      <w:pPr>
        <w:snapToGrid w:val="0"/>
        <w:spacing w:line="500" w:lineRule="exact"/>
        <w:ind w:leftChars="117" w:left="2521" w:hangingChars="800" w:hanging="2240"/>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w:t>
      </w:r>
      <w:r w:rsidRPr="00E938F8">
        <w:rPr>
          <w:rFonts w:ascii="Times New Roman" w:eastAsia="標楷體" w:hAnsi="Times New Roman" w:cs="Times New Roman" w:hint="eastAsia"/>
          <w:sz w:val="28"/>
          <w:szCs w:val="24"/>
        </w:rPr>
        <w:t>三</w:t>
      </w:r>
      <w:r w:rsidR="003D3CE0" w:rsidRPr="00E938F8">
        <w:rPr>
          <w:rFonts w:ascii="Times New Roman" w:eastAsia="標楷體" w:hAnsi="Times New Roman" w:cs="Times New Roman" w:hint="eastAsia"/>
          <w:sz w:val="28"/>
          <w:szCs w:val="24"/>
        </w:rPr>
        <w:t>)</w:t>
      </w:r>
      <w:r w:rsidRPr="00E938F8">
        <w:rPr>
          <w:rFonts w:ascii="Times New Roman" w:eastAsia="標楷體" w:hAnsi="Times New Roman" w:cs="Times New Roman" w:hint="eastAsia"/>
          <w:sz w:val="28"/>
          <w:szCs w:val="24"/>
        </w:rPr>
        <w:t>學校社會環境：面對不同年齡層的對象，學校除了提供知識的學習外，亦須</w:t>
      </w:r>
      <w:r w:rsidR="003D3CE0" w:rsidRPr="00E938F8">
        <w:rPr>
          <w:rFonts w:ascii="Times New Roman" w:eastAsia="標楷體" w:hAnsi="Times New Roman" w:cs="Times New Roman"/>
          <w:sz w:val="28"/>
          <w:szCs w:val="24"/>
        </w:rPr>
        <w:br/>
      </w:r>
      <w:r w:rsidRPr="00E938F8">
        <w:rPr>
          <w:rFonts w:ascii="Times New Roman" w:eastAsia="標楷體" w:hAnsi="Times New Roman" w:cs="Times New Roman" w:hint="eastAsia"/>
          <w:sz w:val="28"/>
          <w:szCs w:val="24"/>
        </w:rPr>
        <w:t>教導如何與人相處、從群體生</w:t>
      </w:r>
      <w:r w:rsidR="003D3CE0" w:rsidRPr="00E938F8">
        <w:rPr>
          <w:rFonts w:ascii="Times New Roman" w:eastAsia="標楷體" w:hAnsi="Times New Roman" w:cs="Times New Roman" w:hint="eastAsia"/>
          <w:sz w:val="28"/>
          <w:szCs w:val="24"/>
        </w:rPr>
        <w:t>活中培養自信等，並視需要調整學校作息，營造重視全人健康的環境，</w:t>
      </w:r>
      <w:r w:rsidRPr="00E938F8">
        <w:rPr>
          <w:rFonts w:ascii="Times New Roman" w:eastAsia="標楷體" w:hAnsi="Times New Roman" w:cs="Times New Roman" w:hint="eastAsia"/>
          <w:sz w:val="28"/>
          <w:szCs w:val="24"/>
        </w:rPr>
        <w:t>形成支持性社會網絡。</w:t>
      </w:r>
    </w:p>
    <w:p w14:paraId="093E0E97" w14:textId="4500518D" w:rsidR="00F63847" w:rsidRPr="00E938F8" w:rsidRDefault="00F63847" w:rsidP="003D3CE0">
      <w:pPr>
        <w:snapToGrid w:val="0"/>
        <w:spacing w:line="500" w:lineRule="exact"/>
        <w:ind w:leftChars="100" w:left="2480" w:hangingChars="800" w:hanging="2240"/>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w:t>
      </w:r>
      <w:r w:rsidRPr="00E938F8">
        <w:rPr>
          <w:rFonts w:ascii="Times New Roman" w:eastAsia="標楷體" w:hAnsi="Times New Roman" w:cs="Times New Roman" w:hint="eastAsia"/>
          <w:sz w:val="28"/>
          <w:szCs w:val="24"/>
        </w:rPr>
        <w:t>四</w:t>
      </w:r>
      <w:r w:rsidR="003D3CE0" w:rsidRPr="00E938F8">
        <w:rPr>
          <w:rFonts w:ascii="Times New Roman" w:eastAsia="標楷體" w:hAnsi="Times New Roman" w:cs="Times New Roman" w:hint="eastAsia"/>
          <w:sz w:val="28"/>
          <w:szCs w:val="24"/>
        </w:rPr>
        <w:t>)</w:t>
      </w:r>
      <w:r w:rsidRPr="00E938F8">
        <w:rPr>
          <w:rFonts w:ascii="Times New Roman" w:eastAsia="標楷體" w:hAnsi="Times New Roman" w:cs="Times New Roman" w:hint="eastAsia"/>
          <w:sz w:val="28"/>
          <w:szCs w:val="24"/>
        </w:rPr>
        <w:t>社</w:t>
      </w:r>
      <w:r w:rsidR="003D3CE0"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區</w:t>
      </w:r>
      <w:r w:rsidR="003D3CE0"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關</w:t>
      </w:r>
      <w:r w:rsidR="003D3CE0"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係：社區關係是指學校與家長、政府機構、地方健康服務機構或社</w:t>
      </w:r>
      <w:r w:rsidR="003D3CE0" w:rsidRPr="00E938F8">
        <w:rPr>
          <w:rFonts w:ascii="Times New Roman" w:eastAsia="標楷體" w:hAnsi="Times New Roman" w:cs="Times New Roman"/>
          <w:sz w:val="28"/>
          <w:szCs w:val="24"/>
        </w:rPr>
        <w:br/>
      </w:r>
      <w:r w:rsidRPr="00E938F8">
        <w:rPr>
          <w:rFonts w:ascii="Times New Roman" w:eastAsia="標楷體" w:hAnsi="Times New Roman" w:cs="Times New Roman" w:hint="eastAsia"/>
          <w:sz w:val="28"/>
          <w:szCs w:val="24"/>
        </w:rPr>
        <w:t>區</w:t>
      </w:r>
      <w:proofErr w:type="gramStart"/>
      <w:r w:rsidRPr="00E938F8">
        <w:rPr>
          <w:rFonts w:ascii="Times New Roman" w:eastAsia="標楷體" w:hAnsi="Times New Roman" w:cs="Times New Roman" w:hint="eastAsia"/>
          <w:sz w:val="28"/>
          <w:szCs w:val="24"/>
        </w:rPr>
        <w:t>組織間的聯繫</w:t>
      </w:r>
      <w:proofErr w:type="gramEnd"/>
      <w:r w:rsidRPr="00E938F8">
        <w:rPr>
          <w:rFonts w:ascii="Times New Roman" w:eastAsia="標楷體" w:hAnsi="Times New Roman" w:cs="Times New Roman" w:hint="eastAsia"/>
          <w:sz w:val="28"/>
          <w:szCs w:val="24"/>
        </w:rPr>
        <w:t>狀況。社區意識逐漸覺醒，在教育機會人人均等，學校社區化、社區學校化及社區總體營造的政策領導下，健康促進學校與社區機構或人員建立伙伴關係，以共同營造健康校園。</w:t>
      </w:r>
    </w:p>
    <w:p w14:paraId="73C6FF51" w14:textId="5C3F6989" w:rsidR="00B510CE" w:rsidRPr="00E938F8" w:rsidRDefault="00AF1EC7" w:rsidP="00AF1EC7">
      <w:pPr>
        <w:snapToGrid w:val="0"/>
        <w:spacing w:line="50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00F63847" w:rsidRPr="00E938F8">
        <w:rPr>
          <w:rFonts w:ascii="Times New Roman" w:eastAsia="標楷體" w:hAnsi="Times New Roman" w:cs="Times New Roman" w:hint="eastAsia"/>
          <w:sz w:val="28"/>
          <w:szCs w:val="24"/>
        </w:rPr>
        <w:t>(</w:t>
      </w:r>
      <w:r w:rsidR="00F63847" w:rsidRPr="00E938F8">
        <w:rPr>
          <w:rFonts w:ascii="Times New Roman" w:eastAsia="標楷體" w:hAnsi="Times New Roman" w:cs="Times New Roman" w:hint="eastAsia"/>
          <w:sz w:val="28"/>
          <w:szCs w:val="24"/>
        </w:rPr>
        <w:t>五</w:t>
      </w:r>
      <w:r w:rsidR="00B510CE" w:rsidRPr="00E938F8">
        <w:rPr>
          <w:rFonts w:ascii="Times New Roman" w:eastAsia="標楷體" w:hAnsi="Times New Roman" w:cs="Times New Roman" w:hint="eastAsia"/>
          <w:sz w:val="28"/>
          <w:szCs w:val="24"/>
        </w:rPr>
        <w:t>)</w:t>
      </w:r>
      <w:r w:rsidR="00F63847" w:rsidRPr="00E938F8">
        <w:rPr>
          <w:rFonts w:ascii="Times New Roman" w:eastAsia="標楷體" w:hAnsi="Times New Roman" w:cs="Times New Roman" w:hint="eastAsia"/>
          <w:sz w:val="28"/>
          <w:szCs w:val="24"/>
        </w:rPr>
        <w:t>個人健康技能：透過健康相關課程及訓練，教導學生對健康促進的認知、</w:t>
      </w:r>
    </w:p>
    <w:p w14:paraId="2CC2756C" w14:textId="587E507E" w:rsidR="00F63847" w:rsidRPr="00E938F8" w:rsidRDefault="00AF1EC7" w:rsidP="00AF1EC7">
      <w:pPr>
        <w:snapToGrid w:val="0"/>
        <w:spacing w:line="50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00F63847" w:rsidRPr="00E938F8">
        <w:rPr>
          <w:rFonts w:ascii="Times New Roman" w:eastAsia="標楷體" w:hAnsi="Times New Roman" w:cs="Times New Roman" w:hint="eastAsia"/>
          <w:sz w:val="28"/>
          <w:szCs w:val="24"/>
        </w:rPr>
        <w:t>採取正向的健康行為，進而提升個人健康技能和生活品質。</w:t>
      </w:r>
    </w:p>
    <w:p w14:paraId="4581059B" w14:textId="0898B1CB" w:rsidR="009E6A61" w:rsidRPr="00E938F8" w:rsidRDefault="00AF1EC7" w:rsidP="00AF1EC7">
      <w:pPr>
        <w:snapToGrid w:val="0"/>
        <w:spacing w:line="500" w:lineRule="exact"/>
        <w:ind w:leftChars="-59" w:left="-142"/>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00F63847" w:rsidRPr="00E938F8">
        <w:rPr>
          <w:rFonts w:ascii="Times New Roman" w:eastAsia="標楷體" w:hAnsi="Times New Roman" w:cs="Times New Roman" w:hint="eastAsia"/>
          <w:sz w:val="28"/>
          <w:szCs w:val="24"/>
        </w:rPr>
        <w:t>(</w:t>
      </w:r>
      <w:r w:rsidR="00F63847" w:rsidRPr="00E938F8">
        <w:rPr>
          <w:rFonts w:ascii="Times New Roman" w:eastAsia="標楷體" w:hAnsi="Times New Roman" w:cs="Times New Roman" w:hint="eastAsia"/>
          <w:sz w:val="28"/>
          <w:szCs w:val="24"/>
        </w:rPr>
        <w:t>六</w:t>
      </w:r>
      <w:r w:rsidR="00B510CE" w:rsidRPr="00E938F8">
        <w:rPr>
          <w:rFonts w:ascii="Times New Roman" w:eastAsia="標楷體" w:hAnsi="Times New Roman" w:cs="Times New Roman" w:hint="eastAsia"/>
          <w:sz w:val="28"/>
          <w:szCs w:val="24"/>
        </w:rPr>
        <w:t>)</w:t>
      </w:r>
      <w:r w:rsidR="00F63847" w:rsidRPr="00E938F8">
        <w:rPr>
          <w:rFonts w:ascii="Times New Roman" w:eastAsia="標楷體" w:hAnsi="Times New Roman" w:cs="Times New Roman" w:hint="eastAsia"/>
          <w:sz w:val="28"/>
          <w:szCs w:val="24"/>
        </w:rPr>
        <w:t>健</w:t>
      </w:r>
      <w:r w:rsidR="00B510CE" w:rsidRPr="00E938F8">
        <w:rPr>
          <w:rFonts w:ascii="Times New Roman" w:eastAsia="標楷體" w:hAnsi="Times New Roman" w:cs="Times New Roman" w:hint="eastAsia"/>
          <w:sz w:val="28"/>
          <w:szCs w:val="24"/>
        </w:rPr>
        <w:t xml:space="preserve"> </w:t>
      </w:r>
      <w:r w:rsidR="00F63847" w:rsidRPr="00E938F8">
        <w:rPr>
          <w:rFonts w:ascii="Times New Roman" w:eastAsia="標楷體" w:hAnsi="Times New Roman" w:cs="Times New Roman" w:hint="eastAsia"/>
          <w:sz w:val="28"/>
          <w:szCs w:val="24"/>
        </w:rPr>
        <w:t>康</w:t>
      </w:r>
      <w:r w:rsidR="00B510CE" w:rsidRPr="00E938F8">
        <w:rPr>
          <w:rFonts w:ascii="Times New Roman" w:eastAsia="標楷體" w:hAnsi="Times New Roman" w:cs="Times New Roman" w:hint="eastAsia"/>
          <w:sz w:val="28"/>
          <w:szCs w:val="24"/>
        </w:rPr>
        <w:t xml:space="preserve"> </w:t>
      </w:r>
      <w:r w:rsidR="00F63847" w:rsidRPr="00E938F8">
        <w:rPr>
          <w:rFonts w:ascii="Times New Roman" w:eastAsia="標楷體" w:hAnsi="Times New Roman" w:cs="Times New Roman" w:hint="eastAsia"/>
          <w:sz w:val="28"/>
          <w:szCs w:val="24"/>
        </w:rPr>
        <w:t>服</w:t>
      </w:r>
      <w:r w:rsidR="00B510CE" w:rsidRPr="00E938F8">
        <w:rPr>
          <w:rFonts w:ascii="Times New Roman" w:eastAsia="標楷體" w:hAnsi="Times New Roman" w:cs="Times New Roman" w:hint="eastAsia"/>
          <w:sz w:val="28"/>
          <w:szCs w:val="24"/>
        </w:rPr>
        <w:t xml:space="preserve"> </w:t>
      </w:r>
      <w:proofErr w:type="gramStart"/>
      <w:r w:rsidR="00F63847" w:rsidRPr="00E938F8">
        <w:rPr>
          <w:rFonts w:ascii="Times New Roman" w:eastAsia="標楷體" w:hAnsi="Times New Roman" w:cs="Times New Roman" w:hint="eastAsia"/>
          <w:sz w:val="28"/>
          <w:szCs w:val="24"/>
        </w:rPr>
        <w:t>務</w:t>
      </w:r>
      <w:proofErr w:type="gramEnd"/>
      <w:r w:rsidR="00F63847" w:rsidRPr="00E938F8">
        <w:rPr>
          <w:rFonts w:ascii="Times New Roman" w:eastAsia="標楷體" w:hAnsi="Times New Roman" w:cs="Times New Roman" w:hint="eastAsia"/>
          <w:sz w:val="28"/>
          <w:szCs w:val="24"/>
        </w:rPr>
        <w:t>：健康服務是藉由健康觀察、調查、</w:t>
      </w:r>
      <w:proofErr w:type="gramStart"/>
      <w:r w:rsidR="00F63847" w:rsidRPr="00E938F8">
        <w:rPr>
          <w:rFonts w:ascii="Times New Roman" w:eastAsia="標楷體" w:hAnsi="Times New Roman" w:cs="Times New Roman" w:hint="eastAsia"/>
          <w:sz w:val="28"/>
          <w:szCs w:val="24"/>
        </w:rPr>
        <w:t>與篩檢</w:t>
      </w:r>
      <w:proofErr w:type="gramEnd"/>
      <w:r w:rsidR="00F63847" w:rsidRPr="00E938F8">
        <w:rPr>
          <w:rFonts w:ascii="Times New Roman" w:eastAsia="標楷體" w:hAnsi="Times New Roman" w:cs="Times New Roman" w:hint="eastAsia"/>
          <w:sz w:val="28"/>
          <w:szCs w:val="24"/>
        </w:rPr>
        <w:t>的過程掌握師生健</w:t>
      </w:r>
      <w:proofErr w:type="gramStart"/>
      <w:r w:rsidR="00F63847" w:rsidRPr="00E938F8">
        <w:rPr>
          <w:rFonts w:ascii="Times New Roman" w:eastAsia="標楷體" w:hAnsi="Times New Roman" w:cs="Times New Roman" w:hint="eastAsia"/>
          <w:sz w:val="28"/>
          <w:szCs w:val="24"/>
        </w:rPr>
        <w:t>康</w:t>
      </w:r>
      <w:proofErr w:type="gramEnd"/>
      <w:r w:rsidR="00B510CE" w:rsidRPr="00E938F8">
        <w:rPr>
          <w:rFonts w:ascii="Times New Roman" w:eastAsia="標楷體" w:hAnsi="Times New Roman" w:cs="Times New Roman"/>
          <w:sz w:val="28"/>
          <w:szCs w:val="24"/>
        </w:rPr>
        <w:br/>
      </w:r>
      <w:r w:rsidRPr="00E938F8">
        <w:rPr>
          <w:rFonts w:ascii="Times New Roman" w:eastAsia="標楷體" w:hAnsi="Times New Roman" w:cs="Times New Roman" w:hint="eastAsia"/>
          <w:sz w:val="28"/>
          <w:szCs w:val="24"/>
        </w:rPr>
        <w:t xml:space="preserve">                 </w:t>
      </w:r>
      <w:r w:rsidR="00F63847" w:rsidRPr="00E938F8">
        <w:rPr>
          <w:rFonts w:ascii="Times New Roman" w:eastAsia="標楷體" w:hAnsi="Times New Roman" w:cs="Times New Roman" w:hint="eastAsia"/>
          <w:sz w:val="28"/>
          <w:szCs w:val="24"/>
        </w:rPr>
        <w:t>狀態，進而採取適當措施以協助其獲得健康最佳狀態</w:t>
      </w:r>
      <w:r w:rsidRPr="00E938F8">
        <w:rPr>
          <w:rFonts w:ascii="Times New Roman" w:eastAsia="標楷體" w:hAnsi="Times New Roman" w:cs="Times New Roman" w:hint="eastAsia"/>
          <w:sz w:val="28"/>
          <w:szCs w:val="24"/>
        </w:rPr>
        <w:t>之</w:t>
      </w:r>
      <w:r w:rsidR="00F63847" w:rsidRPr="00E938F8">
        <w:rPr>
          <w:rFonts w:ascii="Times New Roman" w:eastAsia="標楷體" w:hAnsi="Times New Roman" w:cs="Times New Roman" w:hint="eastAsia"/>
          <w:sz w:val="28"/>
          <w:szCs w:val="24"/>
        </w:rPr>
        <w:t>服務。</w:t>
      </w:r>
      <w:r w:rsidR="008B6BF1" w:rsidRPr="00E938F8">
        <w:rPr>
          <w:rFonts w:ascii="Times New Roman" w:eastAsia="標楷體" w:hAnsi="Times New Roman" w:cs="Times New Roman" w:hint="eastAsia"/>
          <w:sz w:val="28"/>
          <w:szCs w:val="24"/>
        </w:rPr>
        <w:t>二、</w:t>
      </w:r>
      <w:r w:rsidR="00F63847" w:rsidRPr="00E938F8">
        <w:rPr>
          <w:rFonts w:ascii="Times New Roman" w:eastAsia="標楷體" w:hAnsi="Times New Roman" w:cs="Times New Roman" w:hint="eastAsia"/>
          <w:sz w:val="28"/>
          <w:szCs w:val="24"/>
        </w:rPr>
        <w:t>視力保健：維持眼睛健康，避免近視發生；推動護眼</w:t>
      </w:r>
      <w:r w:rsidR="00F63847" w:rsidRPr="00E938F8">
        <w:rPr>
          <w:rFonts w:ascii="Times New Roman" w:eastAsia="標楷體" w:hAnsi="Times New Roman" w:cs="Times New Roman" w:hint="eastAsia"/>
          <w:sz w:val="28"/>
          <w:szCs w:val="24"/>
        </w:rPr>
        <w:t>3010120</w:t>
      </w:r>
      <w:r w:rsidR="00F63847" w:rsidRPr="00E938F8">
        <w:rPr>
          <w:rFonts w:ascii="Times New Roman" w:eastAsia="標楷體" w:hAnsi="Times New Roman" w:cs="Times New Roman" w:hint="eastAsia"/>
          <w:sz w:val="28"/>
          <w:szCs w:val="24"/>
        </w:rPr>
        <w:t>策略</w:t>
      </w:r>
      <w:r w:rsidR="00F63847" w:rsidRPr="00E938F8">
        <w:rPr>
          <w:rFonts w:ascii="Times New Roman" w:eastAsia="標楷體" w:hAnsi="Times New Roman" w:cs="Times New Roman" w:hint="eastAsia"/>
          <w:sz w:val="28"/>
          <w:szCs w:val="24"/>
        </w:rPr>
        <w:t>(</w:t>
      </w:r>
      <w:r w:rsidR="00F63847" w:rsidRPr="00E938F8">
        <w:rPr>
          <w:rFonts w:ascii="Times New Roman" w:eastAsia="標楷體" w:hAnsi="Times New Roman" w:cs="Times New Roman" w:hint="eastAsia"/>
          <w:sz w:val="28"/>
          <w:szCs w:val="24"/>
        </w:rPr>
        <w:t>用眼</w:t>
      </w:r>
      <w:r w:rsidR="00F63847" w:rsidRPr="00E938F8">
        <w:rPr>
          <w:rFonts w:ascii="Times New Roman" w:eastAsia="標楷體" w:hAnsi="Times New Roman" w:cs="Times New Roman" w:hint="eastAsia"/>
          <w:sz w:val="28"/>
          <w:szCs w:val="24"/>
        </w:rPr>
        <w:t>30</w:t>
      </w:r>
      <w:r w:rsidR="00F63847" w:rsidRPr="00E938F8">
        <w:rPr>
          <w:rFonts w:ascii="Times New Roman" w:eastAsia="標楷體" w:hAnsi="Times New Roman" w:cs="Times New Roman" w:hint="eastAsia"/>
          <w:sz w:val="28"/>
          <w:szCs w:val="24"/>
        </w:rPr>
        <w:t>分</w:t>
      </w:r>
      <w:r w:rsidR="008B6BF1" w:rsidRPr="00E938F8">
        <w:rPr>
          <w:rFonts w:ascii="Times New Roman" w:eastAsia="標楷體" w:hAnsi="Times New Roman" w:cs="Times New Roman"/>
          <w:sz w:val="28"/>
          <w:szCs w:val="24"/>
        </w:rPr>
        <w:br/>
      </w:r>
      <w:r w:rsidRPr="00E938F8">
        <w:rPr>
          <w:rFonts w:ascii="Times New Roman" w:eastAsia="標楷體" w:hAnsi="Times New Roman" w:cs="Times New Roman" w:hint="eastAsia"/>
          <w:sz w:val="28"/>
          <w:szCs w:val="24"/>
        </w:rPr>
        <w:t xml:space="preserve">              </w:t>
      </w:r>
      <w:r w:rsidR="00F63847" w:rsidRPr="00E938F8">
        <w:rPr>
          <w:rFonts w:ascii="Times New Roman" w:eastAsia="標楷體" w:hAnsi="Times New Roman" w:cs="Times New Roman" w:hint="eastAsia"/>
          <w:sz w:val="28"/>
          <w:szCs w:val="24"/>
        </w:rPr>
        <w:t>鐘休息</w:t>
      </w:r>
      <w:r w:rsidR="00F63847" w:rsidRPr="00E938F8">
        <w:rPr>
          <w:rFonts w:ascii="Times New Roman" w:eastAsia="標楷體" w:hAnsi="Times New Roman" w:cs="Times New Roman" w:hint="eastAsia"/>
          <w:sz w:val="28"/>
          <w:szCs w:val="24"/>
        </w:rPr>
        <w:t>10</w:t>
      </w:r>
      <w:r w:rsidR="00F63847" w:rsidRPr="00E938F8">
        <w:rPr>
          <w:rFonts w:ascii="Times New Roman" w:eastAsia="標楷體" w:hAnsi="Times New Roman" w:cs="Times New Roman" w:hint="eastAsia"/>
          <w:sz w:val="28"/>
          <w:szCs w:val="24"/>
        </w:rPr>
        <w:t>分鐘、戶外活動</w:t>
      </w:r>
      <w:r w:rsidR="00F63847" w:rsidRPr="00E938F8">
        <w:rPr>
          <w:rFonts w:ascii="Times New Roman" w:eastAsia="標楷體" w:hAnsi="Times New Roman" w:cs="Times New Roman" w:hint="eastAsia"/>
          <w:sz w:val="28"/>
          <w:szCs w:val="24"/>
        </w:rPr>
        <w:t>120</w:t>
      </w:r>
      <w:r w:rsidR="00F63847" w:rsidRPr="00E938F8">
        <w:rPr>
          <w:rFonts w:ascii="Times New Roman" w:eastAsia="標楷體" w:hAnsi="Times New Roman" w:cs="Times New Roman" w:hint="eastAsia"/>
          <w:sz w:val="28"/>
          <w:szCs w:val="24"/>
        </w:rPr>
        <w:t>分鐘</w:t>
      </w:r>
      <w:r w:rsidR="00F63847" w:rsidRPr="00E938F8">
        <w:rPr>
          <w:rFonts w:ascii="Times New Roman" w:eastAsia="標楷體" w:hAnsi="Times New Roman" w:cs="Times New Roman" w:hint="eastAsia"/>
          <w:sz w:val="28"/>
          <w:szCs w:val="24"/>
        </w:rPr>
        <w:t>)</w:t>
      </w:r>
      <w:r w:rsidR="00F63847" w:rsidRPr="00E938F8">
        <w:rPr>
          <w:rFonts w:ascii="Times New Roman" w:eastAsia="標楷體" w:hAnsi="Times New Roman" w:cs="Times New Roman" w:hint="eastAsia"/>
          <w:sz w:val="28"/>
          <w:szCs w:val="24"/>
        </w:rPr>
        <w:t>、下課教室淨空</w:t>
      </w:r>
      <w:r w:rsidR="008B6BF1" w:rsidRPr="00E938F8">
        <w:rPr>
          <w:rFonts w:ascii="Times New Roman" w:eastAsia="標楷體" w:hAnsi="Times New Roman" w:cs="Times New Roman" w:hint="eastAsia"/>
          <w:sz w:val="28"/>
          <w:szCs w:val="24"/>
        </w:rPr>
        <w:t>、課後久坐看</w:t>
      </w:r>
      <w:proofErr w:type="gramStart"/>
      <w:r w:rsidR="008B6BF1" w:rsidRPr="00E938F8">
        <w:rPr>
          <w:rFonts w:ascii="Times New Roman" w:eastAsia="標楷體" w:hAnsi="Times New Roman" w:cs="Times New Roman" w:hint="eastAsia"/>
          <w:sz w:val="28"/>
          <w:szCs w:val="24"/>
        </w:rPr>
        <w:t>螢</w:t>
      </w:r>
      <w:proofErr w:type="gramEnd"/>
      <w:r w:rsidRPr="00E938F8">
        <w:rPr>
          <w:rFonts w:ascii="Times New Roman" w:eastAsia="標楷體" w:hAnsi="Times New Roman" w:cs="Times New Roman"/>
          <w:sz w:val="28"/>
          <w:szCs w:val="24"/>
        </w:rPr>
        <w:br/>
      </w:r>
      <w:r w:rsidRPr="00E938F8">
        <w:rPr>
          <w:rFonts w:ascii="Times New Roman" w:eastAsia="標楷體" w:hAnsi="Times New Roman" w:cs="Times New Roman" w:hint="eastAsia"/>
          <w:sz w:val="28"/>
          <w:szCs w:val="24"/>
        </w:rPr>
        <w:t xml:space="preserve">              </w:t>
      </w:r>
      <w:r w:rsidR="008B6BF1" w:rsidRPr="00E938F8">
        <w:rPr>
          <w:rFonts w:ascii="Times New Roman" w:eastAsia="標楷體" w:hAnsi="Times New Roman" w:cs="Times New Roman" w:hint="eastAsia"/>
          <w:sz w:val="28"/>
          <w:szCs w:val="24"/>
        </w:rPr>
        <w:t>幕時間少於</w:t>
      </w:r>
      <w:r w:rsidR="008B6BF1" w:rsidRPr="00E938F8">
        <w:rPr>
          <w:rFonts w:ascii="Times New Roman" w:eastAsia="標楷體" w:hAnsi="Times New Roman" w:cs="Times New Roman" w:hint="eastAsia"/>
          <w:sz w:val="28"/>
          <w:szCs w:val="24"/>
        </w:rPr>
        <w:t>2</w:t>
      </w:r>
      <w:r w:rsidR="008B6BF1" w:rsidRPr="00E938F8">
        <w:rPr>
          <w:rFonts w:ascii="Times New Roman" w:eastAsia="標楷體" w:hAnsi="Times New Roman" w:cs="Times New Roman" w:hint="eastAsia"/>
          <w:sz w:val="28"/>
          <w:szCs w:val="24"/>
        </w:rPr>
        <w:t>小時</w:t>
      </w:r>
      <w:r w:rsidR="00F63847" w:rsidRPr="00E938F8">
        <w:rPr>
          <w:rFonts w:ascii="Times New Roman" w:eastAsia="標楷體" w:hAnsi="Times New Roman" w:cs="Times New Roman" w:hint="eastAsia"/>
          <w:sz w:val="28"/>
          <w:szCs w:val="24"/>
        </w:rPr>
        <w:t>。</w:t>
      </w:r>
    </w:p>
    <w:p w14:paraId="49537FD9" w14:textId="25017F65" w:rsidR="00F63847" w:rsidRPr="00E938F8" w:rsidRDefault="008B6BF1" w:rsidP="00AF1EC7">
      <w:pPr>
        <w:snapToGrid w:val="0"/>
        <w:spacing w:beforeLines="50" w:before="180" w:line="500" w:lineRule="exact"/>
        <w:ind w:left="1960" w:hangingChars="700" w:hanging="1960"/>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三、</w:t>
      </w:r>
      <w:r w:rsidR="00F63847" w:rsidRPr="00E938F8">
        <w:rPr>
          <w:rFonts w:ascii="Times New Roman" w:eastAsia="標楷體" w:hAnsi="Times New Roman" w:cs="Times New Roman" w:hint="eastAsia"/>
          <w:sz w:val="28"/>
          <w:szCs w:val="24"/>
        </w:rPr>
        <w:t>健康體位：保持良好體態，使</w:t>
      </w:r>
      <w:r w:rsidR="00F63847" w:rsidRPr="00E938F8">
        <w:rPr>
          <w:rFonts w:ascii="Times New Roman" w:eastAsia="標楷體" w:hAnsi="Times New Roman" w:cs="Times New Roman" w:hint="eastAsia"/>
          <w:sz w:val="28"/>
          <w:szCs w:val="24"/>
        </w:rPr>
        <w:t>BMI</w:t>
      </w:r>
      <w:r w:rsidR="00F63847" w:rsidRPr="00E938F8">
        <w:rPr>
          <w:rFonts w:ascii="Times New Roman" w:eastAsia="標楷體" w:hAnsi="Times New Roman" w:cs="Times New Roman" w:hint="eastAsia"/>
          <w:sz w:val="28"/>
          <w:szCs w:val="24"/>
        </w:rPr>
        <w:t>值維持在適中的範圍</w:t>
      </w:r>
      <w:r w:rsidRPr="00E938F8">
        <w:rPr>
          <w:rFonts w:ascii="Times New Roman" w:eastAsia="標楷體" w:hAnsi="Times New Roman" w:cs="Times New Roman" w:hint="eastAsia"/>
          <w:sz w:val="28"/>
          <w:szCs w:val="24"/>
        </w:rPr>
        <w:t>(</w:t>
      </w:r>
      <w:r w:rsidRPr="00E938F8">
        <w:rPr>
          <w:rFonts w:ascii="Times New Roman" w:eastAsia="標楷體" w:hAnsi="Times New Roman" w:cs="Times New Roman"/>
          <w:sz w:val="28"/>
          <w:szCs w:val="24"/>
        </w:rPr>
        <w:t>18</w:t>
      </w:r>
      <w:r w:rsidRPr="00E938F8">
        <w:rPr>
          <w:rFonts w:ascii="標楷體" w:eastAsia="標楷體" w:hAnsi="標楷體" w:cs="Times New Roman" w:hint="eastAsia"/>
          <w:sz w:val="28"/>
          <w:szCs w:val="24"/>
        </w:rPr>
        <w:t>〜</w:t>
      </w:r>
      <w:r w:rsidRPr="00E938F8">
        <w:rPr>
          <w:rFonts w:ascii="Times New Roman" w:eastAsia="標楷體" w:hAnsi="Times New Roman" w:cs="Times New Roman"/>
          <w:sz w:val="28"/>
          <w:szCs w:val="24"/>
        </w:rPr>
        <w:t>24</w:t>
      </w:r>
      <w:r w:rsidRPr="00E938F8">
        <w:rPr>
          <w:rFonts w:ascii="Times New Roman" w:eastAsia="標楷體" w:hAnsi="Times New Roman" w:cs="Times New Roman" w:hint="eastAsia"/>
          <w:sz w:val="28"/>
          <w:szCs w:val="24"/>
        </w:rPr>
        <w:t>)</w:t>
      </w:r>
      <w:r w:rsidR="00F63847" w:rsidRPr="00E938F8">
        <w:rPr>
          <w:rFonts w:ascii="Times New Roman" w:eastAsia="標楷體" w:hAnsi="Times New Roman" w:cs="Times New Roman" w:hint="eastAsia"/>
          <w:sz w:val="28"/>
          <w:szCs w:val="24"/>
        </w:rPr>
        <w:t>；睡足</w:t>
      </w:r>
      <w:r w:rsidR="00F63847" w:rsidRPr="00E938F8">
        <w:rPr>
          <w:rFonts w:ascii="Times New Roman" w:eastAsia="標楷體" w:hAnsi="Times New Roman" w:cs="Times New Roman" w:hint="eastAsia"/>
          <w:sz w:val="28"/>
          <w:szCs w:val="24"/>
        </w:rPr>
        <w:t>8</w:t>
      </w:r>
      <w:r w:rsidR="00F63847" w:rsidRPr="00E938F8">
        <w:rPr>
          <w:rFonts w:ascii="Times New Roman" w:eastAsia="標楷體" w:hAnsi="Times New Roman" w:cs="Times New Roman" w:hint="eastAsia"/>
          <w:sz w:val="28"/>
          <w:szCs w:val="24"/>
        </w:rPr>
        <w:t>小時、天天</w:t>
      </w:r>
      <w:r w:rsidR="00F63847" w:rsidRPr="00E938F8">
        <w:rPr>
          <w:rFonts w:ascii="Times New Roman" w:eastAsia="標楷體" w:hAnsi="Times New Roman" w:cs="Times New Roman" w:hint="eastAsia"/>
          <w:sz w:val="28"/>
          <w:szCs w:val="24"/>
        </w:rPr>
        <w:t>5</w:t>
      </w:r>
      <w:r w:rsidR="00F63847" w:rsidRPr="00E938F8">
        <w:rPr>
          <w:rFonts w:ascii="Times New Roman" w:eastAsia="標楷體" w:hAnsi="Times New Roman" w:cs="Times New Roman" w:hint="eastAsia"/>
          <w:sz w:val="28"/>
          <w:szCs w:val="24"/>
        </w:rPr>
        <w:t>蔬果、</w:t>
      </w:r>
      <w:r w:rsidRPr="00E938F8">
        <w:rPr>
          <w:rFonts w:ascii="Times New Roman" w:eastAsia="標楷體" w:hAnsi="Times New Roman" w:cs="Times New Roman" w:hint="eastAsia"/>
          <w:sz w:val="28"/>
          <w:szCs w:val="24"/>
        </w:rPr>
        <w:t>天天</w:t>
      </w:r>
      <w:r w:rsidR="00F63847" w:rsidRPr="00E938F8">
        <w:rPr>
          <w:rFonts w:ascii="Times New Roman" w:eastAsia="標楷體" w:hAnsi="Times New Roman" w:cs="Times New Roman" w:hint="eastAsia"/>
          <w:sz w:val="28"/>
          <w:szCs w:val="24"/>
        </w:rPr>
        <w:t>運動</w:t>
      </w:r>
      <w:r w:rsidR="00F63847" w:rsidRPr="00E938F8">
        <w:rPr>
          <w:rFonts w:ascii="Times New Roman" w:eastAsia="標楷體" w:hAnsi="Times New Roman" w:cs="Times New Roman" w:hint="eastAsia"/>
          <w:sz w:val="28"/>
          <w:szCs w:val="24"/>
        </w:rPr>
        <w:t>1</w:t>
      </w:r>
      <w:r w:rsidR="00F63847" w:rsidRPr="00E938F8">
        <w:rPr>
          <w:rFonts w:ascii="Times New Roman" w:eastAsia="標楷體" w:hAnsi="Times New Roman" w:cs="Times New Roman" w:hint="eastAsia"/>
          <w:sz w:val="28"/>
          <w:szCs w:val="24"/>
        </w:rPr>
        <w:t>小時、喝</w:t>
      </w:r>
      <w:proofErr w:type="gramStart"/>
      <w:r w:rsidR="00F63847" w:rsidRPr="00E938F8">
        <w:rPr>
          <w:rFonts w:ascii="Times New Roman" w:eastAsia="標楷體" w:hAnsi="Times New Roman" w:cs="Times New Roman" w:hint="eastAsia"/>
          <w:sz w:val="28"/>
          <w:szCs w:val="24"/>
        </w:rPr>
        <w:t>足水</w:t>
      </w:r>
      <w:r w:rsidRPr="00E938F8">
        <w:rPr>
          <w:rFonts w:ascii="Times New Roman" w:eastAsia="標楷體" w:hAnsi="Times New Roman" w:cs="Times New Roman" w:hint="eastAsia"/>
          <w:sz w:val="28"/>
          <w:szCs w:val="24"/>
        </w:rPr>
        <w:t>及零</w:t>
      </w:r>
      <w:r w:rsidR="00F63847" w:rsidRPr="00E938F8">
        <w:rPr>
          <w:rFonts w:ascii="Times New Roman" w:eastAsia="標楷體" w:hAnsi="Times New Roman" w:cs="Times New Roman" w:hint="eastAsia"/>
          <w:sz w:val="28"/>
          <w:szCs w:val="24"/>
        </w:rPr>
        <w:t>含</w:t>
      </w:r>
      <w:proofErr w:type="gramEnd"/>
      <w:r w:rsidR="00F63847" w:rsidRPr="00E938F8">
        <w:rPr>
          <w:rFonts w:ascii="Times New Roman" w:eastAsia="標楷體" w:hAnsi="Times New Roman" w:cs="Times New Roman" w:hint="eastAsia"/>
          <w:sz w:val="28"/>
          <w:szCs w:val="24"/>
        </w:rPr>
        <w:t>糖飲料</w:t>
      </w:r>
      <w:r w:rsidRPr="00E938F8">
        <w:rPr>
          <w:rFonts w:ascii="Times New Roman" w:eastAsia="標楷體" w:hAnsi="Times New Roman" w:cs="Times New Roman" w:hint="eastAsia"/>
          <w:sz w:val="28"/>
          <w:szCs w:val="24"/>
        </w:rPr>
        <w:t>。</w:t>
      </w:r>
    </w:p>
    <w:p w14:paraId="235C9168" w14:textId="14429200" w:rsidR="00F63847" w:rsidRPr="00E938F8" w:rsidRDefault="008B6BF1" w:rsidP="009E6A61">
      <w:pPr>
        <w:snapToGrid w:val="0"/>
        <w:spacing w:beforeLines="50" w:before="180" w:line="50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lastRenderedPageBreak/>
        <w:t>四、</w:t>
      </w:r>
      <w:r w:rsidR="00F63847" w:rsidRPr="00E938F8">
        <w:rPr>
          <w:rFonts w:ascii="Times New Roman" w:eastAsia="標楷體" w:hAnsi="Times New Roman" w:cs="Times New Roman" w:hint="eastAsia"/>
          <w:sz w:val="28"/>
          <w:szCs w:val="24"/>
        </w:rPr>
        <w:t>口腔保健：維持口腔清潔，預防齲齒產生；健康牙齒適齡塗</w:t>
      </w:r>
      <w:proofErr w:type="gramStart"/>
      <w:r w:rsidR="00F63847" w:rsidRPr="00E938F8">
        <w:rPr>
          <w:rFonts w:ascii="Times New Roman" w:eastAsia="標楷體" w:hAnsi="Times New Roman" w:cs="Times New Roman" w:hint="eastAsia"/>
          <w:sz w:val="28"/>
          <w:szCs w:val="24"/>
        </w:rPr>
        <w:t>氟及臼齒填窩溝封</w:t>
      </w:r>
      <w:proofErr w:type="gramEnd"/>
      <w:r w:rsidRPr="00E938F8">
        <w:rPr>
          <w:rFonts w:ascii="Times New Roman" w:eastAsia="標楷體" w:hAnsi="Times New Roman" w:cs="Times New Roman"/>
          <w:sz w:val="28"/>
          <w:szCs w:val="24"/>
        </w:rPr>
        <w:br/>
      </w:r>
      <w:r w:rsidRPr="00E938F8">
        <w:rPr>
          <w:rFonts w:ascii="Times New Roman" w:eastAsia="標楷體" w:hAnsi="Times New Roman" w:cs="Times New Roman" w:hint="eastAsia"/>
          <w:sz w:val="28"/>
          <w:szCs w:val="24"/>
        </w:rPr>
        <w:t xml:space="preserve">              </w:t>
      </w:r>
      <w:r w:rsidR="00F63847" w:rsidRPr="00E938F8">
        <w:rPr>
          <w:rFonts w:ascii="Times New Roman" w:eastAsia="標楷體" w:hAnsi="Times New Roman" w:cs="Times New Roman" w:hint="eastAsia"/>
          <w:sz w:val="28"/>
          <w:szCs w:val="24"/>
        </w:rPr>
        <w:t>(</w:t>
      </w:r>
      <w:r w:rsidR="00F63847" w:rsidRPr="00E938F8">
        <w:rPr>
          <w:rFonts w:ascii="Times New Roman" w:eastAsia="標楷體" w:hAnsi="Times New Roman" w:cs="Times New Roman" w:hint="eastAsia"/>
          <w:sz w:val="28"/>
          <w:szCs w:val="24"/>
        </w:rPr>
        <w:t>健保給付</w:t>
      </w:r>
      <w:r w:rsidR="00F63847" w:rsidRPr="00E938F8">
        <w:rPr>
          <w:rFonts w:ascii="Times New Roman" w:eastAsia="標楷體" w:hAnsi="Times New Roman" w:cs="Times New Roman" w:hint="eastAsia"/>
          <w:sz w:val="28"/>
          <w:szCs w:val="24"/>
        </w:rPr>
        <w:t>)</w:t>
      </w:r>
      <w:r w:rsidR="00F63847" w:rsidRPr="00E938F8">
        <w:rPr>
          <w:rFonts w:ascii="Times New Roman" w:eastAsia="標楷體" w:hAnsi="Times New Roman" w:cs="Times New Roman" w:hint="eastAsia"/>
          <w:sz w:val="28"/>
          <w:szCs w:val="24"/>
        </w:rPr>
        <w:t>、餐</w:t>
      </w:r>
      <w:proofErr w:type="gramStart"/>
      <w:r w:rsidR="00F63847" w:rsidRPr="00E938F8">
        <w:rPr>
          <w:rFonts w:ascii="Times New Roman" w:eastAsia="標楷體" w:hAnsi="Times New Roman" w:cs="Times New Roman" w:hint="eastAsia"/>
          <w:sz w:val="28"/>
          <w:szCs w:val="24"/>
        </w:rPr>
        <w:t>後及睡前</w:t>
      </w:r>
      <w:proofErr w:type="gramEnd"/>
      <w:r w:rsidR="00F63847" w:rsidRPr="00E938F8">
        <w:rPr>
          <w:rFonts w:ascii="Times New Roman" w:eastAsia="標楷體" w:hAnsi="Times New Roman" w:cs="Times New Roman" w:hint="eastAsia"/>
          <w:sz w:val="28"/>
          <w:szCs w:val="24"/>
        </w:rPr>
        <w:t>使用含氟</w:t>
      </w:r>
      <w:r w:rsidR="00F63847" w:rsidRPr="00E938F8">
        <w:rPr>
          <w:rFonts w:ascii="Times New Roman" w:eastAsia="標楷體" w:hAnsi="Times New Roman" w:cs="Times New Roman" w:hint="eastAsia"/>
          <w:sz w:val="28"/>
          <w:szCs w:val="24"/>
        </w:rPr>
        <w:t>(1000ppm</w:t>
      </w:r>
      <w:r w:rsidR="00F63847" w:rsidRPr="00E938F8">
        <w:rPr>
          <w:rFonts w:ascii="Times New Roman" w:eastAsia="標楷體" w:hAnsi="Times New Roman" w:cs="Times New Roman" w:hint="eastAsia"/>
          <w:sz w:val="28"/>
          <w:szCs w:val="24"/>
        </w:rPr>
        <w:t>以上</w:t>
      </w:r>
      <w:r w:rsidR="00F63847" w:rsidRPr="00E938F8">
        <w:rPr>
          <w:rFonts w:ascii="Times New Roman" w:eastAsia="標楷體" w:hAnsi="Times New Roman" w:cs="Times New Roman" w:hint="eastAsia"/>
          <w:sz w:val="28"/>
          <w:szCs w:val="24"/>
        </w:rPr>
        <w:t>)</w:t>
      </w:r>
      <w:r w:rsidR="00F63847" w:rsidRPr="00E938F8">
        <w:rPr>
          <w:rFonts w:ascii="Times New Roman" w:eastAsia="標楷體" w:hAnsi="Times New Roman" w:cs="Times New Roman" w:hint="eastAsia"/>
          <w:sz w:val="28"/>
          <w:szCs w:val="24"/>
        </w:rPr>
        <w:t>牙膏刷牙</w:t>
      </w:r>
      <w:r w:rsidRPr="00E938F8">
        <w:rPr>
          <w:rFonts w:ascii="Times New Roman" w:eastAsia="標楷體" w:hAnsi="Times New Roman" w:cs="Times New Roman" w:hint="eastAsia"/>
          <w:sz w:val="28"/>
          <w:szCs w:val="24"/>
        </w:rPr>
        <w:t>。</w:t>
      </w:r>
    </w:p>
    <w:p w14:paraId="327FE9E1" w14:textId="77777777" w:rsidR="008B6BF1" w:rsidRPr="00E938F8" w:rsidRDefault="008B6BF1" w:rsidP="009E6A61">
      <w:pPr>
        <w:snapToGrid w:val="0"/>
        <w:spacing w:beforeLines="50" w:before="180" w:line="50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五、</w:t>
      </w:r>
      <w:r w:rsidR="00F63847" w:rsidRPr="00E938F8">
        <w:rPr>
          <w:rFonts w:ascii="Times New Roman" w:eastAsia="標楷體" w:hAnsi="Times New Roman" w:cs="Times New Roman" w:hint="eastAsia"/>
          <w:sz w:val="28"/>
          <w:szCs w:val="24"/>
        </w:rPr>
        <w:t>性教育</w:t>
      </w:r>
      <w:r w:rsidRPr="00E938F8">
        <w:rPr>
          <w:rFonts w:ascii="Times New Roman" w:eastAsia="標楷體" w:hAnsi="Times New Roman" w:cs="Times New Roman" w:hint="eastAsia"/>
          <w:sz w:val="28"/>
          <w:szCs w:val="24"/>
        </w:rPr>
        <w:t>(</w:t>
      </w:r>
      <w:r w:rsidR="00F63847" w:rsidRPr="00E938F8">
        <w:rPr>
          <w:rFonts w:ascii="Times New Roman" w:eastAsia="標楷體" w:hAnsi="Times New Roman" w:cs="Times New Roman" w:hint="eastAsia"/>
          <w:sz w:val="28"/>
          <w:szCs w:val="24"/>
        </w:rPr>
        <w:t>含</w:t>
      </w:r>
      <w:proofErr w:type="gramStart"/>
      <w:r w:rsidR="00F63847" w:rsidRPr="00E938F8">
        <w:rPr>
          <w:rFonts w:ascii="Times New Roman" w:eastAsia="標楷體" w:hAnsi="Times New Roman" w:cs="Times New Roman" w:hint="eastAsia"/>
          <w:sz w:val="28"/>
          <w:szCs w:val="24"/>
        </w:rPr>
        <w:t>愛滋病</w:t>
      </w:r>
      <w:proofErr w:type="gramEnd"/>
      <w:r w:rsidR="00F63847" w:rsidRPr="00E938F8">
        <w:rPr>
          <w:rFonts w:ascii="Times New Roman" w:eastAsia="標楷體" w:hAnsi="Times New Roman" w:cs="Times New Roman" w:hint="eastAsia"/>
          <w:sz w:val="28"/>
          <w:szCs w:val="24"/>
        </w:rPr>
        <w:t>防治</w:t>
      </w:r>
      <w:r w:rsidRPr="00E938F8">
        <w:rPr>
          <w:rFonts w:ascii="Times New Roman" w:eastAsia="標楷體" w:hAnsi="Times New Roman" w:cs="Times New Roman" w:hint="eastAsia"/>
          <w:sz w:val="28"/>
          <w:szCs w:val="24"/>
        </w:rPr>
        <w:t>)</w:t>
      </w:r>
      <w:r w:rsidR="00F63847" w:rsidRPr="00E938F8">
        <w:rPr>
          <w:rFonts w:ascii="Times New Roman" w:eastAsia="標楷體" w:hAnsi="Times New Roman" w:cs="Times New Roman" w:hint="eastAsia"/>
          <w:sz w:val="28"/>
          <w:szCs w:val="24"/>
        </w:rPr>
        <w:t>：促進月經平權，建立健康性價值觀，性病的預防及</w:t>
      </w:r>
    </w:p>
    <w:p w14:paraId="5891C88B" w14:textId="77777777" w:rsidR="008B6BF1" w:rsidRPr="00E938F8" w:rsidRDefault="008B6BF1" w:rsidP="00F63847">
      <w:pPr>
        <w:snapToGrid w:val="0"/>
        <w:spacing w:line="50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00F63847" w:rsidRPr="00E938F8">
        <w:rPr>
          <w:rFonts w:ascii="Times New Roman" w:eastAsia="標楷體" w:hAnsi="Times New Roman" w:cs="Times New Roman" w:hint="eastAsia"/>
          <w:sz w:val="28"/>
          <w:szCs w:val="24"/>
        </w:rPr>
        <w:t>關懷；</w:t>
      </w:r>
      <w:r w:rsidR="00F63847" w:rsidRPr="00E938F8">
        <w:rPr>
          <w:rFonts w:ascii="Times New Roman" w:eastAsia="標楷體" w:hAnsi="Times New Roman" w:cs="Times New Roman" w:hint="eastAsia"/>
          <w:sz w:val="28"/>
          <w:szCs w:val="24"/>
        </w:rPr>
        <w:t>5</w:t>
      </w:r>
      <w:r w:rsidR="00F63847" w:rsidRPr="00E938F8">
        <w:rPr>
          <w:rFonts w:ascii="Times New Roman" w:eastAsia="標楷體" w:hAnsi="Times New Roman" w:cs="Times New Roman" w:hint="eastAsia"/>
          <w:sz w:val="28"/>
          <w:szCs w:val="24"/>
        </w:rPr>
        <w:t>月</w:t>
      </w:r>
      <w:r w:rsidR="00F63847" w:rsidRPr="00E938F8">
        <w:rPr>
          <w:rFonts w:ascii="Times New Roman" w:eastAsia="標楷體" w:hAnsi="Times New Roman" w:cs="Times New Roman" w:hint="eastAsia"/>
          <w:sz w:val="28"/>
          <w:szCs w:val="24"/>
        </w:rPr>
        <w:t>28</w:t>
      </w:r>
      <w:r w:rsidR="00F63847" w:rsidRPr="00E938F8">
        <w:rPr>
          <w:rFonts w:ascii="Times New Roman" w:eastAsia="標楷體" w:hAnsi="Times New Roman" w:cs="Times New Roman" w:hint="eastAsia"/>
          <w:sz w:val="28"/>
          <w:szCs w:val="24"/>
        </w:rPr>
        <w:t>日世界月經日、校園提供生理用品；</w:t>
      </w:r>
    </w:p>
    <w:p w14:paraId="31431A00" w14:textId="68BF37CD" w:rsidR="00F63847" w:rsidRPr="00E938F8" w:rsidRDefault="008B6BF1" w:rsidP="00F63847">
      <w:pPr>
        <w:snapToGrid w:val="0"/>
        <w:spacing w:line="50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00F63847" w:rsidRPr="00E938F8">
        <w:rPr>
          <w:rFonts w:ascii="Times New Roman" w:eastAsia="標楷體" w:hAnsi="Times New Roman" w:cs="Times New Roman" w:hint="eastAsia"/>
          <w:sz w:val="28"/>
          <w:szCs w:val="24"/>
        </w:rPr>
        <w:t>12</w:t>
      </w:r>
      <w:r w:rsidR="00F63847" w:rsidRPr="00E938F8">
        <w:rPr>
          <w:rFonts w:ascii="Times New Roman" w:eastAsia="標楷體" w:hAnsi="Times New Roman" w:cs="Times New Roman" w:hint="eastAsia"/>
          <w:sz w:val="28"/>
          <w:szCs w:val="24"/>
        </w:rPr>
        <w:t>月</w:t>
      </w:r>
      <w:r w:rsidR="00F63847" w:rsidRPr="00E938F8">
        <w:rPr>
          <w:rFonts w:ascii="Times New Roman" w:eastAsia="標楷體" w:hAnsi="Times New Roman" w:cs="Times New Roman" w:hint="eastAsia"/>
          <w:sz w:val="28"/>
          <w:szCs w:val="24"/>
        </w:rPr>
        <w:t>1</w:t>
      </w:r>
      <w:r w:rsidR="00F63847" w:rsidRPr="00E938F8">
        <w:rPr>
          <w:rFonts w:ascii="Times New Roman" w:eastAsia="標楷體" w:hAnsi="Times New Roman" w:cs="Times New Roman" w:hint="eastAsia"/>
          <w:sz w:val="28"/>
          <w:szCs w:val="24"/>
        </w:rPr>
        <w:t>日世界愛滋日、愛己尊重人</w:t>
      </w:r>
      <w:r w:rsidRPr="00E938F8">
        <w:rPr>
          <w:rFonts w:ascii="Times New Roman" w:eastAsia="標楷體" w:hAnsi="Times New Roman" w:cs="Times New Roman" w:hint="eastAsia"/>
          <w:sz w:val="28"/>
          <w:szCs w:val="24"/>
        </w:rPr>
        <w:t>。</w:t>
      </w:r>
    </w:p>
    <w:p w14:paraId="764935F5" w14:textId="162E30FD" w:rsidR="00F63847" w:rsidRPr="00E938F8" w:rsidRDefault="008B6BF1" w:rsidP="009E6A61">
      <w:pPr>
        <w:snapToGrid w:val="0"/>
        <w:spacing w:beforeLines="50" w:before="180" w:line="50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六、</w:t>
      </w:r>
      <w:proofErr w:type="gramStart"/>
      <w:r w:rsidR="00F63847" w:rsidRPr="00E938F8">
        <w:rPr>
          <w:rFonts w:ascii="Times New Roman" w:eastAsia="標楷體" w:hAnsi="Times New Roman" w:cs="Times New Roman" w:hint="eastAsia"/>
          <w:sz w:val="28"/>
          <w:szCs w:val="24"/>
        </w:rPr>
        <w:t>菸</w:t>
      </w:r>
      <w:r w:rsidRPr="00E938F8">
        <w:rPr>
          <w:rFonts w:ascii="Times New Roman" w:eastAsia="標楷體" w:hAnsi="Times New Roman" w:cs="Times New Roman" w:hint="eastAsia"/>
          <w:sz w:val="28"/>
          <w:szCs w:val="24"/>
        </w:rPr>
        <w:t>檳</w:t>
      </w:r>
      <w:proofErr w:type="gramEnd"/>
      <w:r w:rsidRPr="00E938F8">
        <w:rPr>
          <w:rFonts w:ascii="Times New Roman" w:eastAsia="標楷體" w:hAnsi="Times New Roman" w:cs="Times New Roman" w:hint="eastAsia"/>
          <w:sz w:val="28"/>
          <w:szCs w:val="24"/>
        </w:rPr>
        <w:t>防制：拒絕</w:t>
      </w:r>
      <w:r w:rsidR="00F63847" w:rsidRPr="00E938F8">
        <w:rPr>
          <w:rFonts w:ascii="Times New Roman" w:eastAsia="標楷體" w:hAnsi="Times New Roman" w:cs="Times New Roman" w:hint="eastAsia"/>
          <w:sz w:val="28"/>
          <w:szCs w:val="24"/>
        </w:rPr>
        <w:t>吸食</w:t>
      </w:r>
      <w:proofErr w:type="gramStart"/>
      <w:r w:rsidR="00F63847" w:rsidRPr="00E938F8">
        <w:rPr>
          <w:rFonts w:ascii="Times New Roman" w:eastAsia="標楷體" w:hAnsi="Times New Roman" w:cs="Times New Roman" w:hint="eastAsia"/>
          <w:sz w:val="28"/>
          <w:szCs w:val="24"/>
        </w:rPr>
        <w:t>菸</w:t>
      </w:r>
      <w:proofErr w:type="gramEnd"/>
      <w:r w:rsidR="00F63847" w:rsidRPr="00E938F8">
        <w:rPr>
          <w:rFonts w:ascii="Times New Roman" w:eastAsia="標楷體" w:hAnsi="Times New Roman" w:cs="Times New Roman" w:hint="eastAsia"/>
          <w:sz w:val="28"/>
          <w:szCs w:val="24"/>
        </w:rPr>
        <w:t>品及</w:t>
      </w:r>
      <w:r w:rsidRPr="00E938F8">
        <w:rPr>
          <w:rFonts w:ascii="Times New Roman" w:eastAsia="標楷體" w:hAnsi="Times New Roman" w:cs="Times New Roman" w:hint="eastAsia"/>
          <w:sz w:val="28"/>
          <w:szCs w:val="24"/>
        </w:rPr>
        <w:t>嚼食</w:t>
      </w:r>
      <w:r w:rsidR="00F63847" w:rsidRPr="00E938F8">
        <w:rPr>
          <w:rFonts w:ascii="Times New Roman" w:eastAsia="標楷體" w:hAnsi="Times New Roman" w:cs="Times New Roman" w:hint="eastAsia"/>
          <w:sz w:val="28"/>
          <w:szCs w:val="24"/>
        </w:rPr>
        <w:t>檳榔，維持身心及校園健康；未滿</w:t>
      </w:r>
      <w:proofErr w:type="gramStart"/>
      <w:r w:rsidR="00F63847" w:rsidRPr="00E938F8">
        <w:rPr>
          <w:rFonts w:ascii="Times New Roman" w:eastAsia="標楷體" w:hAnsi="Times New Roman" w:cs="Times New Roman" w:hint="eastAsia"/>
          <w:sz w:val="28"/>
          <w:szCs w:val="24"/>
        </w:rPr>
        <w:t>20</w:t>
      </w:r>
      <w:r w:rsidR="00F63847" w:rsidRPr="00E938F8">
        <w:rPr>
          <w:rFonts w:ascii="Times New Roman" w:eastAsia="標楷體" w:hAnsi="Times New Roman" w:cs="Times New Roman" w:hint="eastAsia"/>
          <w:sz w:val="28"/>
          <w:szCs w:val="24"/>
        </w:rPr>
        <w:t>歲者禁</w:t>
      </w:r>
      <w:proofErr w:type="gramEnd"/>
      <w:r w:rsidRPr="00E938F8">
        <w:rPr>
          <w:rFonts w:ascii="Times New Roman" w:eastAsia="標楷體" w:hAnsi="Times New Roman" w:cs="Times New Roman"/>
          <w:sz w:val="28"/>
          <w:szCs w:val="24"/>
        </w:rPr>
        <w:br/>
      </w:r>
      <w:r w:rsidRPr="00E938F8">
        <w:rPr>
          <w:rFonts w:ascii="Times New Roman" w:eastAsia="標楷體" w:hAnsi="Times New Roman" w:cs="Times New Roman" w:hint="eastAsia"/>
          <w:sz w:val="28"/>
          <w:szCs w:val="24"/>
        </w:rPr>
        <w:t xml:space="preserve">              </w:t>
      </w:r>
      <w:r w:rsidRPr="00E938F8">
        <w:rPr>
          <w:rFonts w:ascii="Times New Roman" w:eastAsia="標楷體" w:hAnsi="Times New Roman" w:cs="Times New Roman" w:hint="eastAsia"/>
          <w:sz w:val="28"/>
          <w:szCs w:val="24"/>
        </w:rPr>
        <w:t>止吸菸、</w:t>
      </w:r>
      <w:r w:rsidR="00F63847" w:rsidRPr="00E938F8">
        <w:rPr>
          <w:rFonts w:ascii="Times New Roman" w:eastAsia="標楷體" w:hAnsi="Times New Roman" w:cs="Times New Roman" w:hint="eastAsia"/>
          <w:sz w:val="28"/>
          <w:szCs w:val="24"/>
        </w:rPr>
        <w:t>禁止使用及販賣類</w:t>
      </w:r>
      <w:proofErr w:type="gramStart"/>
      <w:r w:rsidR="00F63847" w:rsidRPr="00E938F8">
        <w:rPr>
          <w:rFonts w:ascii="Times New Roman" w:eastAsia="標楷體" w:hAnsi="Times New Roman" w:cs="Times New Roman" w:hint="eastAsia"/>
          <w:sz w:val="28"/>
          <w:szCs w:val="24"/>
        </w:rPr>
        <w:t>菸</w:t>
      </w:r>
      <w:proofErr w:type="gramEnd"/>
      <w:r w:rsidR="00F63847" w:rsidRPr="00E938F8">
        <w:rPr>
          <w:rFonts w:ascii="Times New Roman" w:eastAsia="標楷體" w:hAnsi="Times New Roman" w:cs="Times New Roman" w:hint="eastAsia"/>
          <w:sz w:val="28"/>
          <w:szCs w:val="24"/>
        </w:rPr>
        <w:t>品</w:t>
      </w:r>
      <w:r w:rsidR="00F63847" w:rsidRPr="00E938F8">
        <w:rPr>
          <w:rFonts w:ascii="Times New Roman" w:eastAsia="標楷體" w:hAnsi="Times New Roman" w:cs="Times New Roman" w:hint="eastAsia"/>
          <w:sz w:val="28"/>
          <w:szCs w:val="24"/>
        </w:rPr>
        <w:t>(</w:t>
      </w:r>
      <w:r w:rsidR="00F63847" w:rsidRPr="00E938F8">
        <w:rPr>
          <w:rFonts w:ascii="Times New Roman" w:eastAsia="標楷體" w:hAnsi="Times New Roman" w:cs="Times New Roman" w:hint="eastAsia"/>
          <w:sz w:val="28"/>
          <w:szCs w:val="24"/>
        </w:rPr>
        <w:t>含電子煙</w:t>
      </w:r>
      <w:r w:rsidR="00F63847" w:rsidRPr="00E938F8">
        <w:rPr>
          <w:rFonts w:ascii="Times New Roman" w:eastAsia="標楷體" w:hAnsi="Times New Roman" w:cs="Times New Roman" w:hint="eastAsia"/>
          <w:sz w:val="28"/>
          <w:szCs w:val="24"/>
        </w:rPr>
        <w:t>)</w:t>
      </w:r>
      <w:r w:rsidR="00F63847" w:rsidRPr="00E938F8">
        <w:rPr>
          <w:rFonts w:ascii="Times New Roman" w:eastAsia="標楷體" w:hAnsi="Times New Roman" w:cs="Times New Roman" w:hint="eastAsia"/>
          <w:sz w:val="28"/>
          <w:szCs w:val="24"/>
        </w:rPr>
        <w:t>或其組合元件；檳榔無</w:t>
      </w:r>
      <w:r w:rsidRPr="00E938F8">
        <w:rPr>
          <w:rFonts w:ascii="Times New Roman" w:eastAsia="標楷體" w:hAnsi="Times New Roman" w:cs="Times New Roman"/>
          <w:sz w:val="28"/>
          <w:szCs w:val="24"/>
        </w:rPr>
        <w:br/>
      </w:r>
      <w:r w:rsidRPr="00E938F8">
        <w:rPr>
          <w:rFonts w:ascii="Times New Roman" w:eastAsia="標楷體" w:hAnsi="Times New Roman" w:cs="Times New Roman" w:hint="eastAsia"/>
          <w:sz w:val="28"/>
          <w:szCs w:val="24"/>
        </w:rPr>
        <w:t xml:space="preserve">              </w:t>
      </w:r>
      <w:r w:rsidR="00F63847" w:rsidRPr="00E938F8">
        <w:rPr>
          <w:rFonts w:ascii="Times New Roman" w:eastAsia="標楷體" w:hAnsi="Times New Roman" w:cs="Times New Roman" w:hint="eastAsia"/>
          <w:sz w:val="28"/>
          <w:szCs w:val="24"/>
        </w:rPr>
        <w:t>論有無添加物，皆有致癌風險</w:t>
      </w:r>
      <w:r w:rsidR="00AF1EC7" w:rsidRPr="00E938F8">
        <w:rPr>
          <w:rFonts w:ascii="Times New Roman" w:eastAsia="標楷體" w:hAnsi="Times New Roman" w:cs="Times New Roman" w:hint="eastAsia"/>
          <w:sz w:val="28"/>
          <w:szCs w:val="24"/>
        </w:rPr>
        <w:t>。</w:t>
      </w:r>
    </w:p>
    <w:p w14:paraId="4DE2CC71" w14:textId="77777777" w:rsidR="008B6BF1" w:rsidRPr="00E938F8" w:rsidRDefault="008B6BF1" w:rsidP="009E6A61">
      <w:pPr>
        <w:snapToGrid w:val="0"/>
        <w:spacing w:beforeLines="50" w:before="180" w:line="50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七、</w:t>
      </w:r>
      <w:r w:rsidR="00F63847" w:rsidRPr="00E938F8">
        <w:rPr>
          <w:rFonts w:ascii="Times New Roman" w:eastAsia="標楷體" w:hAnsi="Times New Roman" w:cs="Times New Roman" w:hint="eastAsia"/>
          <w:sz w:val="28"/>
          <w:szCs w:val="24"/>
        </w:rPr>
        <w:t>全民健保</w:t>
      </w:r>
      <w:r w:rsidRPr="00E938F8">
        <w:rPr>
          <w:rFonts w:ascii="Times New Roman" w:eastAsia="標楷體" w:hAnsi="Times New Roman" w:cs="Times New Roman" w:hint="eastAsia"/>
          <w:sz w:val="28"/>
          <w:szCs w:val="24"/>
        </w:rPr>
        <w:t>(</w:t>
      </w:r>
      <w:r w:rsidR="00F63847" w:rsidRPr="00E938F8">
        <w:rPr>
          <w:rFonts w:ascii="Times New Roman" w:eastAsia="標楷體" w:hAnsi="Times New Roman" w:cs="Times New Roman" w:hint="eastAsia"/>
          <w:sz w:val="28"/>
          <w:szCs w:val="24"/>
        </w:rPr>
        <w:t>含正確用藥</w:t>
      </w:r>
      <w:r w:rsidRPr="00E938F8">
        <w:rPr>
          <w:rFonts w:ascii="Times New Roman" w:eastAsia="標楷體" w:hAnsi="Times New Roman" w:cs="Times New Roman" w:hint="eastAsia"/>
          <w:sz w:val="28"/>
          <w:szCs w:val="24"/>
        </w:rPr>
        <w:t>)</w:t>
      </w:r>
      <w:r w:rsidR="00F63847" w:rsidRPr="00E938F8">
        <w:rPr>
          <w:rFonts w:ascii="Times New Roman" w:eastAsia="標楷體" w:hAnsi="Times New Roman" w:cs="Times New Roman" w:hint="eastAsia"/>
          <w:sz w:val="28"/>
          <w:szCs w:val="24"/>
        </w:rPr>
        <w:t>：珍惜健保資源，生病時遵守醫囑用藥；宣導</w:t>
      </w:r>
      <w:r w:rsidR="00F63847" w:rsidRPr="00E938F8">
        <w:rPr>
          <w:rFonts w:ascii="Times New Roman" w:eastAsia="標楷體" w:hAnsi="Times New Roman" w:cs="Times New Roman" w:hint="eastAsia"/>
          <w:sz w:val="28"/>
          <w:szCs w:val="24"/>
        </w:rPr>
        <w:t>5</w:t>
      </w:r>
      <w:r w:rsidR="00F63847" w:rsidRPr="00E938F8">
        <w:rPr>
          <w:rFonts w:ascii="Times New Roman" w:eastAsia="標楷體" w:hAnsi="Times New Roman" w:cs="Times New Roman" w:hint="eastAsia"/>
          <w:sz w:val="28"/>
          <w:szCs w:val="24"/>
        </w:rPr>
        <w:t>知道</w:t>
      </w:r>
    </w:p>
    <w:p w14:paraId="4FE09A2B" w14:textId="7EEDC646" w:rsidR="00F63847" w:rsidRPr="00E938F8" w:rsidRDefault="00AF1EC7" w:rsidP="00F63847">
      <w:pPr>
        <w:snapToGrid w:val="0"/>
        <w:spacing w:line="500" w:lineRule="exact"/>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 xml:space="preserve">                         </w:t>
      </w:r>
      <w:r w:rsidR="00F63847" w:rsidRPr="00E938F8">
        <w:rPr>
          <w:rFonts w:ascii="Times New Roman" w:eastAsia="標楷體" w:hAnsi="Times New Roman" w:cs="Times New Roman" w:hint="eastAsia"/>
          <w:sz w:val="28"/>
          <w:szCs w:val="24"/>
        </w:rPr>
        <w:t>(</w:t>
      </w:r>
      <w:r w:rsidR="00F63847" w:rsidRPr="00E938F8">
        <w:rPr>
          <w:rFonts w:ascii="Times New Roman" w:eastAsia="標楷體" w:hAnsi="Times New Roman" w:cs="Times New Roman" w:hint="eastAsia"/>
          <w:sz w:val="28"/>
          <w:szCs w:val="24"/>
        </w:rPr>
        <w:t>全民納保、自助互助、量能付費、照顧弱勢、收支平</w:t>
      </w:r>
      <w:r w:rsidR="008B6BF1" w:rsidRPr="00E938F8">
        <w:rPr>
          <w:rFonts w:ascii="Times New Roman" w:eastAsia="標楷體" w:hAnsi="Times New Roman" w:cs="Times New Roman"/>
          <w:sz w:val="28"/>
          <w:szCs w:val="24"/>
        </w:rPr>
        <w:br/>
      </w:r>
      <w:r w:rsidR="008B6BF1" w:rsidRPr="00E938F8">
        <w:rPr>
          <w:rFonts w:ascii="Times New Roman" w:eastAsia="標楷體" w:hAnsi="Times New Roman" w:cs="Times New Roman" w:hint="eastAsia"/>
          <w:sz w:val="28"/>
          <w:szCs w:val="24"/>
        </w:rPr>
        <w:t xml:space="preserve">                         </w:t>
      </w:r>
      <w:r w:rsidR="00F63847" w:rsidRPr="00E938F8">
        <w:rPr>
          <w:rFonts w:ascii="Times New Roman" w:eastAsia="標楷體" w:hAnsi="Times New Roman" w:cs="Times New Roman" w:hint="eastAsia"/>
          <w:sz w:val="28"/>
          <w:szCs w:val="24"/>
        </w:rPr>
        <w:t>衡</w:t>
      </w:r>
      <w:r w:rsidR="00F63847" w:rsidRPr="00E938F8">
        <w:rPr>
          <w:rFonts w:ascii="Times New Roman" w:eastAsia="標楷體" w:hAnsi="Times New Roman" w:cs="Times New Roman" w:hint="eastAsia"/>
          <w:sz w:val="28"/>
          <w:szCs w:val="24"/>
        </w:rPr>
        <w:t>)</w:t>
      </w:r>
      <w:r w:rsidR="008B6BF1" w:rsidRPr="00E938F8">
        <w:rPr>
          <w:rFonts w:ascii="Times New Roman" w:eastAsia="標楷體" w:hAnsi="Times New Roman" w:cs="Times New Roman" w:hint="eastAsia"/>
          <w:sz w:val="28"/>
          <w:szCs w:val="24"/>
        </w:rPr>
        <w:t>及</w:t>
      </w:r>
      <w:r w:rsidR="00F63847" w:rsidRPr="00E938F8">
        <w:rPr>
          <w:rFonts w:ascii="Times New Roman" w:eastAsia="標楷體" w:hAnsi="Times New Roman" w:cs="Times New Roman" w:hint="eastAsia"/>
          <w:sz w:val="28"/>
          <w:szCs w:val="24"/>
        </w:rPr>
        <w:t>8</w:t>
      </w:r>
      <w:r w:rsidR="00F63847" w:rsidRPr="00E938F8">
        <w:rPr>
          <w:rFonts w:ascii="Times New Roman" w:eastAsia="標楷體" w:hAnsi="Times New Roman" w:cs="Times New Roman" w:hint="eastAsia"/>
          <w:sz w:val="28"/>
          <w:szCs w:val="24"/>
        </w:rPr>
        <w:t>行動</w:t>
      </w:r>
      <w:r w:rsidR="00F63847" w:rsidRPr="00E938F8">
        <w:rPr>
          <w:rFonts w:ascii="Times New Roman" w:eastAsia="標楷體" w:hAnsi="Times New Roman" w:cs="Times New Roman" w:hint="eastAsia"/>
          <w:sz w:val="28"/>
          <w:szCs w:val="24"/>
        </w:rPr>
        <w:t>(</w:t>
      </w:r>
      <w:r w:rsidR="00F63847" w:rsidRPr="00E938F8">
        <w:rPr>
          <w:rFonts w:ascii="Times New Roman" w:eastAsia="標楷體" w:hAnsi="Times New Roman" w:cs="Times New Roman" w:hint="eastAsia"/>
          <w:sz w:val="28"/>
          <w:szCs w:val="24"/>
        </w:rPr>
        <w:t>正確使用分級醫療、正確使用急診醫療、</w:t>
      </w:r>
      <w:r w:rsidR="008B6BF1" w:rsidRPr="00E938F8">
        <w:rPr>
          <w:rFonts w:ascii="Times New Roman" w:eastAsia="標楷體" w:hAnsi="Times New Roman" w:cs="Times New Roman"/>
          <w:sz w:val="28"/>
          <w:szCs w:val="24"/>
        </w:rPr>
        <w:br/>
      </w:r>
      <w:r w:rsidR="008B6BF1" w:rsidRPr="00E938F8">
        <w:rPr>
          <w:rFonts w:ascii="Times New Roman" w:eastAsia="標楷體" w:hAnsi="Times New Roman" w:cs="Times New Roman" w:hint="eastAsia"/>
          <w:sz w:val="28"/>
          <w:szCs w:val="24"/>
        </w:rPr>
        <w:t xml:space="preserve">                         </w:t>
      </w:r>
      <w:r w:rsidR="00F63847" w:rsidRPr="00E938F8">
        <w:rPr>
          <w:rFonts w:ascii="Times New Roman" w:eastAsia="標楷體" w:hAnsi="Times New Roman" w:cs="Times New Roman" w:hint="eastAsia"/>
          <w:sz w:val="28"/>
          <w:szCs w:val="24"/>
        </w:rPr>
        <w:t>不重複就醫、清楚表述病症、尊重與感謝、用藥前看</w:t>
      </w:r>
      <w:r w:rsidR="008B6BF1" w:rsidRPr="00E938F8">
        <w:rPr>
          <w:rFonts w:ascii="Times New Roman" w:eastAsia="標楷體" w:hAnsi="Times New Roman" w:cs="Times New Roman"/>
          <w:sz w:val="28"/>
          <w:szCs w:val="24"/>
        </w:rPr>
        <w:br/>
      </w:r>
      <w:r w:rsidR="008B6BF1" w:rsidRPr="00E938F8">
        <w:rPr>
          <w:rFonts w:ascii="Times New Roman" w:eastAsia="標楷體" w:hAnsi="Times New Roman" w:cs="Times New Roman" w:hint="eastAsia"/>
          <w:sz w:val="28"/>
          <w:szCs w:val="24"/>
        </w:rPr>
        <w:t xml:space="preserve">                         </w:t>
      </w:r>
      <w:r w:rsidR="00F63847" w:rsidRPr="00E938F8">
        <w:rPr>
          <w:rFonts w:ascii="Times New Roman" w:eastAsia="標楷體" w:hAnsi="Times New Roman" w:cs="Times New Roman" w:hint="eastAsia"/>
          <w:sz w:val="28"/>
          <w:szCs w:val="24"/>
        </w:rPr>
        <w:t>標示、</w:t>
      </w:r>
      <w:proofErr w:type="gramStart"/>
      <w:r w:rsidR="00F63847" w:rsidRPr="00E938F8">
        <w:rPr>
          <w:rFonts w:ascii="Times New Roman" w:eastAsia="標楷體" w:hAnsi="Times New Roman" w:cs="Times New Roman" w:hint="eastAsia"/>
          <w:sz w:val="28"/>
          <w:szCs w:val="24"/>
        </w:rPr>
        <w:t>遵</w:t>
      </w:r>
      <w:proofErr w:type="gramEnd"/>
      <w:r w:rsidR="00F63847" w:rsidRPr="00E938F8">
        <w:rPr>
          <w:rFonts w:ascii="Times New Roman" w:eastAsia="標楷體" w:hAnsi="Times New Roman" w:cs="Times New Roman" w:hint="eastAsia"/>
          <w:sz w:val="28"/>
          <w:szCs w:val="24"/>
        </w:rPr>
        <w:t>醫囑用藥、倡議珍惜健保</w:t>
      </w:r>
      <w:r w:rsidR="00F63847" w:rsidRPr="00E938F8">
        <w:rPr>
          <w:rFonts w:ascii="Times New Roman" w:eastAsia="標楷體" w:hAnsi="Times New Roman" w:cs="Times New Roman" w:hint="eastAsia"/>
          <w:sz w:val="28"/>
          <w:szCs w:val="24"/>
        </w:rPr>
        <w:t>)</w:t>
      </w:r>
      <w:r w:rsidRPr="00E938F8">
        <w:rPr>
          <w:rFonts w:ascii="Times New Roman" w:eastAsia="標楷體" w:hAnsi="Times New Roman" w:cs="Times New Roman" w:hint="eastAsia"/>
          <w:sz w:val="28"/>
          <w:szCs w:val="24"/>
        </w:rPr>
        <w:t>。</w:t>
      </w:r>
    </w:p>
    <w:p w14:paraId="1BF2D28D" w14:textId="387B5E08" w:rsidR="00F63847" w:rsidRPr="00E938F8" w:rsidRDefault="00F63847" w:rsidP="0058777A">
      <w:pPr>
        <w:snapToGrid w:val="0"/>
        <w:spacing w:line="500" w:lineRule="exact"/>
        <w:rPr>
          <w:rFonts w:ascii="Times New Roman" w:eastAsia="標楷體" w:hAnsi="Times New Roman" w:cs="Times New Roman"/>
          <w:sz w:val="28"/>
          <w:szCs w:val="24"/>
        </w:rPr>
      </w:pPr>
    </w:p>
    <w:p w14:paraId="6FD32242" w14:textId="7FBBF733" w:rsidR="00F63847" w:rsidRPr="00E938F8" w:rsidRDefault="00F63847" w:rsidP="0058777A">
      <w:pPr>
        <w:snapToGrid w:val="0"/>
        <w:spacing w:line="500" w:lineRule="exact"/>
        <w:rPr>
          <w:rFonts w:ascii="Times New Roman" w:eastAsia="標楷體" w:hAnsi="Times New Roman" w:cs="Times New Roman"/>
          <w:sz w:val="28"/>
          <w:szCs w:val="24"/>
        </w:rPr>
      </w:pPr>
    </w:p>
    <w:p w14:paraId="69076F3D" w14:textId="74589012" w:rsidR="00F63847" w:rsidRPr="00E938F8" w:rsidRDefault="00F63847" w:rsidP="0058777A">
      <w:pPr>
        <w:snapToGrid w:val="0"/>
        <w:spacing w:line="500" w:lineRule="exact"/>
        <w:rPr>
          <w:rFonts w:ascii="Times New Roman" w:eastAsia="標楷體" w:hAnsi="Times New Roman" w:cs="Times New Roman"/>
          <w:sz w:val="28"/>
          <w:szCs w:val="24"/>
        </w:rPr>
      </w:pPr>
    </w:p>
    <w:p w14:paraId="049BFF86" w14:textId="2D9EE78B" w:rsidR="00F63847" w:rsidRPr="00E938F8" w:rsidRDefault="00F63847" w:rsidP="0058777A">
      <w:pPr>
        <w:snapToGrid w:val="0"/>
        <w:spacing w:line="500" w:lineRule="exact"/>
        <w:rPr>
          <w:rFonts w:ascii="Times New Roman" w:eastAsia="標楷體" w:hAnsi="Times New Roman" w:cs="Times New Roman"/>
          <w:sz w:val="28"/>
          <w:szCs w:val="24"/>
        </w:rPr>
      </w:pPr>
    </w:p>
    <w:p w14:paraId="442588C7" w14:textId="3D404BC1" w:rsidR="00F63847" w:rsidRPr="00E938F8" w:rsidRDefault="00F63847" w:rsidP="0058777A">
      <w:pPr>
        <w:snapToGrid w:val="0"/>
        <w:spacing w:line="500" w:lineRule="exact"/>
        <w:rPr>
          <w:rFonts w:ascii="Times New Roman" w:eastAsia="標楷體" w:hAnsi="Times New Roman" w:cs="Times New Roman"/>
          <w:sz w:val="28"/>
          <w:szCs w:val="24"/>
        </w:rPr>
      </w:pPr>
    </w:p>
    <w:p w14:paraId="66A6FD15" w14:textId="58410A61" w:rsidR="00F63847" w:rsidRPr="00E938F8" w:rsidRDefault="00F63847" w:rsidP="0058777A">
      <w:pPr>
        <w:snapToGrid w:val="0"/>
        <w:spacing w:line="500" w:lineRule="exact"/>
        <w:rPr>
          <w:rFonts w:ascii="Times New Roman" w:eastAsia="標楷體" w:hAnsi="Times New Roman" w:cs="Times New Roman"/>
          <w:sz w:val="28"/>
          <w:szCs w:val="24"/>
        </w:rPr>
      </w:pPr>
    </w:p>
    <w:p w14:paraId="523821D9" w14:textId="3C1E2CFD" w:rsidR="00F63847" w:rsidRPr="00E938F8" w:rsidRDefault="00F63847" w:rsidP="0058777A">
      <w:pPr>
        <w:snapToGrid w:val="0"/>
        <w:spacing w:line="500" w:lineRule="exact"/>
        <w:rPr>
          <w:rFonts w:ascii="Times New Roman" w:eastAsia="標楷體" w:hAnsi="Times New Roman" w:cs="Times New Roman"/>
          <w:sz w:val="28"/>
          <w:szCs w:val="24"/>
        </w:rPr>
      </w:pPr>
    </w:p>
    <w:p w14:paraId="6CB0BE40" w14:textId="2F69DD48" w:rsidR="00F63847" w:rsidRPr="00E938F8" w:rsidRDefault="00F63847" w:rsidP="0058777A">
      <w:pPr>
        <w:snapToGrid w:val="0"/>
        <w:spacing w:line="500" w:lineRule="exact"/>
        <w:rPr>
          <w:rFonts w:ascii="Times New Roman" w:eastAsia="標楷體" w:hAnsi="Times New Roman" w:cs="Times New Roman"/>
          <w:sz w:val="28"/>
          <w:szCs w:val="24"/>
        </w:rPr>
      </w:pPr>
    </w:p>
    <w:p w14:paraId="2F75F7D6" w14:textId="656F6472" w:rsidR="00F63847" w:rsidRPr="00E938F8" w:rsidRDefault="00F63847" w:rsidP="0058777A">
      <w:pPr>
        <w:snapToGrid w:val="0"/>
        <w:spacing w:line="500" w:lineRule="exact"/>
        <w:rPr>
          <w:rFonts w:ascii="Times New Roman" w:eastAsia="標楷體" w:hAnsi="Times New Roman" w:cs="Times New Roman"/>
          <w:sz w:val="28"/>
          <w:szCs w:val="24"/>
        </w:rPr>
      </w:pPr>
    </w:p>
    <w:p w14:paraId="7D6D58C1" w14:textId="0AAEDA16" w:rsidR="00AA7743" w:rsidRPr="00E938F8" w:rsidRDefault="00AA7743" w:rsidP="0058777A">
      <w:pPr>
        <w:snapToGrid w:val="0"/>
        <w:spacing w:line="500" w:lineRule="exact"/>
        <w:rPr>
          <w:rFonts w:ascii="Times New Roman" w:eastAsia="標楷體" w:hAnsi="Times New Roman" w:cs="Times New Roman"/>
          <w:sz w:val="28"/>
          <w:szCs w:val="24"/>
        </w:rPr>
      </w:pPr>
    </w:p>
    <w:p w14:paraId="70F12208" w14:textId="5EEAE9C7" w:rsidR="00AA7743" w:rsidRPr="00E938F8" w:rsidRDefault="00AA7743" w:rsidP="0058777A">
      <w:pPr>
        <w:snapToGrid w:val="0"/>
        <w:spacing w:line="500" w:lineRule="exact"/>
        <w:rPr>
          <w:rFonts w:ascii="Times New Roman" w:eastAsia="標楷體" w:hAnsi="Times New Roman" w:cs="Times New Roman"/>
          <w:sz w:val="28"/>
          <w:szCs w:val="24"/>
        </w:rPr>
      </w:pPr>
    </w:p>
    <w:p w14:paraId="7517698E" w14:textId="23264D8A" w:rsidR="00AA7743" w:rsidRPr="00E938F8" w:rsidRDefault="00AA7743" w:rsidP="0058777A">
      <w:pPr>
        <w:snapToGrid w:val="0"/>
        <w:spacing w:line="500" w:lineRule="exact"/>
        <w:rPr>
          <w:rFonts w:ascii="Times New Roman" w:eastAsia="標楷體" w:hAnsi="Times New Roman" w:cs="Times New Roman"/>
          <w:sz w:val="28"/>
          <w:szCs w:val="24"/>
        </w:rPr>
      </w:pPr>
    </w:p>
    <w:p w14:paraId="0F79743D" w14:textId="5CD3E4F5" w:rsidR="00AA7743" w:rsidRPr="00E938F8" w:rsidRDefault="00AA7743" w:rsidP="0058777A">
      <w:pPr>
        <w:snapToGrid w:val="0"/>
        <w:spacing w:line="500" w:lineRule="exact"/>
        <w:rPr>
          <w:rFonts w:ascii="Times New Roman" w:eastAsia="標楷體" w:hAnsi="Times New Roman" w:cs="Times New Roman"/>
          <w:sz w:val="28"/>
          <w:szCs w:val="24"/>
        </w:rPr>
      </w:pPr>
    </w:p>
    <w:p w14:paraId="480369F0" w14:textId="77777777" w:rsidR="00AA7743" w:rsidRPr="00E938F8" w:rsidRDefault="00AA7743" w:rsidP="0058777A">
      <w:pPr>
        <w:snapToGrid w:val="0"/>
        <w:spacing w:line="500" w:lineRule="exact"/>
        <w:rPr>
          <w:rFonts w:ascii="Times New Roman" w:eastAsia="標楷體" w:hAnsi="Times New Roman" w:cs="Times New Roman"/>
          <w:sz w:val="28"/>
          <w:szCs w:val="24"/>
        </w:rPr>
      </w:pPr>
    </w:p>
    <w:p w14:paraId="1B3CCBE8" w14:textId="12E26E25" w:rsidR="00AA7743" w:rsidRPr="00E938F8" w:rsidRDefault="00AA7743" w:rsidP="00AA7743">
      <w:pPr>
        <w:snapToGrid w:val="0"/>
        <w:spacing w:line="500" w:lineRule="exact"/>
        <w:rPr>
          <w:rFonts w:ascii="Times New Roman" w:eastAsia="標楷體" w:hAnsi="Times New Roman" w:cs="Times New Roman"/>
          <w:szCs w:val="24"/>
        </w:rPr>
      </w:pPr>
      <w:r w:rsidRPr="00E938F8">
        <w:rPr>
          <w:rFonts w:ascii="Times New Roman" w:eastAsia="標楷體" w:hAnsi="Times New Roman" w:cs="Times New Roman" w:hint="eastAsia"/>
          <w:szCs w:val="24"/>
        </w:rPr>
        <w:lastRenderedPageBreak/>
        <w:t>(</w:t>
      </w:r>
      <w:r w:rsidRPr="00E938F8">
        <w:rPr>
          <w:rFonts w:ascii="Times New Roman" w:eastAsia="標楷體" w:hAnsi="Times New Roman" w:cs="Times New Roman" w:hint="eastAsia"/>
          <w:szCs w:val="24"/>
        </w:rPr>
        <w:t>附件二</w:t>
      </w:r>
      <w:r w:rsidRPr="00E938F8">
        <w:rPr>
          <w:rFonts w:ascii="Times New Roman" w:eastAsia="標楷體" w:hAnsi="Times New Roman" w:cs="Times New Roman" w:hint="eastAsia"/>
          <w:szCs w:val="24"/>
        </w:rPr>
        <w:t>)</w:t>
      </w:r>
    </w:p>
    <w:p w14:paraId="430873EA" w14:textId="77777777" w:rsidR="007674A0" w:rsidRPr="00E938F8" w:rsidRDefault="007674A0" w:rsidP="007674A0">
      <w:pPr>
        <w:snapToGrid w:val="0"/>
        <w:spacing w:line="500" w:lineRule="exact"/>
        <w:jc w:val="center"/>
        <w:rPr>
          <w:rFonts w:ascii="Times New Roman" w:eastAsia="標楷體" w:hAnsi="Times New Roman" w:cs="Times New Roman"/>
          <w:b/>
          <w:sz w:val="32"/>
        </w:rPr>
      </w:pPr>
      <w:r w:rsidRPr="00E938F8">
        <w:rPr>
          <w:rFonts w:ascii="Times New Roman" w:eastAsia="標楷體" w:hAnsi="Times New Roman" w:cs="Times New Roman"/>
          <w:b/>
          <w:sz w:val="32"/>
        </w:rPr>
        <w:t>高雄市</w:t>
      </w:r>
      <w:r w:rsidRPr="00E938F8">
        <w:rPr>
          <w:rFonts w:ascii="Times New Roman" w:eastAsia="標楷體" w:hAnsi="Times New Roman" w:cs="Times New Roman"/>
          <w:b/>
          <w:sz w:val="32"/>
        </w:rPr>
        <w:t>112</w:t>
      </w:r>
      <w:r w:rsidRPr="00E938F8">
        <w:rPr>
          <w:rFonts w:ascii="Times New Roman" w:eastAsia="標楷體" w:hAnsi="Times New Roman" w:cs="Times New Roman"/>
          <w:b/>
          <w:sz w:val="32"/>
        </w:rPr>
        <w:t>學年度健康促進學校</w:t>
      </w:r>
      <w:r w:rsidRPr="00E938F8">
        <w:rPr>
          <w:rFonts w:ascii="Times New Roman" w:eastAsia="標楷體" w:hAnsi="Times New Roman" w:cs="Times New Roman"/>
          <w:b/>
          <w:sz w:val="32"/>
        </w:rPr>
        <w:t>LOGO</w:t>
      </w:r>
      <w:r w:rsidRPr="00E938F8">
        <w:rPr>
          <w:rFonts w:ascii="Times New Roman" w:eastAsia="標楷體" w:hAnsi="Times New Roman" w:cs="Times New Roman"/>
          <w:b/>
          <w:sz w:val="32"/>
        </w:rPr>
        <w:t>設計競賽著作權授權同意書</w:t>
      </w:r>
    </w:p>
    <w:p w14:paraId="3653A183" w14:textId="77777777" w:rsidR="007674A0" w:rsidRPr="00E938F8" w:rsidRDefault="007674A0" w:rsidP="007674A0">
      <w:pPr>
        <w:spacing w:line="500" w:lineRule="exact"/>
        <w:rPr>
          <w:rFonts w:ascii="Times New Roman" w:eastAsia="標楷體" w:hAnsi="Times New Roman" w:cs="Times New Roman"/>
          <w:sz w:val="28"/>
          <w:szCs w:val="24"/>
        </w:rPr>
      </w:pPr>
      <w:r w:rsidRPr="00E938F8">
        <w:rPr>
          <w:rFonts w:ascii="Times New Roman" w:eastAsia="標楷體" w:hAnsi="Times New Roman" w:cs="Times New Roman"/>
          <w:sz w:val="28"/>
          <w:szCs w:val="24"/>
        </w:rPr>
        <w:t>授權人</w:t>
      </w:r>
      <w:r w:rsidRPr="00E938F8">
        <w:rPr>
          <w:rFonts w:ascii="Times New Roman" w:eastAsia="標楷體" w:hAnsi="Times New Roman" w:cs="Times New Roman"/>
          <w:sz w:val="28"/>
          <w:szCs w:val="24"/>
        </w:rPr>
        <w:t>(</w:t>
      </w:r>
      <w:r w:rsidRPr="00E938F8">
        <w:rPr>
          <w:rFonts w:ascii="Times New Roman" w:eastAsia="標楷體" w:hAnsi="Times New Roman" w:cs="Times New Roman" w:hint="eastAsia"/>
          <w:sz w:val="28"/>
          <w:szCs w:val="24"/>
        </w:rPr>
        <w:t>即</w:t>
      </w:r>
      <w:r w:rsidRPr="00E938F8">
        <w:rPr>
          <w:rFonts w:ascii="Times New Roman" w:eastAsia="標楷體" w:hAnsi="Times New Roman" w:cs="Times New Roman"/>
          <w:sz w:val="28"/>
          <w:szCs w:val="24"/>
        </w:rPr>
        <w:t>作者</w:t>
      </w:r>
      <w:r w:rsidRPr="00E938F8">
        <w:rPr>
          <w:rFonts w:ascii="Times New Roman" w:eastAsia="標楷體" w:hAnsi="Times New Roman" w:cs="Times New Roman"/>
          <w:sz w:val="28"/>
          <w:szCs w:val="24"/>
        </w:rPr>
        <w:t>)______________________________________________________</w:t>
      </w:r>
    </w:p>
    <w:p w14:paraId="4167FFB2" w14:textId="77777777" w:rsidR="007674A0" w:rsidRPr="00E938F8" w:rsidRDefault="007674A0" w:rsidP="007674A0">
      <w:pPr>
        <w:spacing w:line="500" w:lineRule="exact"/>
        <w:rPr>
          <w:rFonts w:ascii="Times New Roman" w:eastAsia="標楷體" w:hAnsi="Times New Roman" w:cs="Times New Roman"/>
          <w:sz w:val="28"/>
          <w:szCs w:val="24"/>
        </w:rPr>
      </w:pPr>
      <w:r w:rsidRPr="00E938F8">
        <w:rPr>
          <w:rFonts w:ascii="Times New Roman" w:eastAsia="標楷體" w:hAnsi="Times New Roman" w:cs="Times New Roman"/>
          <w:sz w:val="28"/>
          <w:szCs w:val="24"/>
        </w:rPr>
        <w:t>參加高雄市政府教育局</w:t>
      </w:r>
      <w:r w:rsidRPr="00E938F8">
        <w:rPr>
          <w:rFonts w:ascii="Times New Roman" w:eastAsia="標楷體" w:hAnsi="Times New Roman" w:cs="Times New Roman"/>
          <w:sz w:val="28"/>
          <w:szCs w:val="24"/>
        </w:rPr>
        <w:t>(</w:t>
      </w:r>
      <w:r w:rsidRPr="00E938F8">
        <w:rPr>
          <w:rFonts w:ascii="Times New Roman" w:eastAsia="標楷體" w:hAnsi="Times New Roman" w:cs="Times New Roman"/>
          <w:sz w:val="28"/>
          <w:szCs w:val="24"/>
        </w:rPr>
        <w:t>下稱高雄教育局</w:t>
      </w:r>
      <w:r w:rsidRPr="00E938F8">
        <w:rPr>
          <w:rFonts w:ascii="Times New Roman" w:eastAsia="標楷體" w:hAnsi="Times New Roman" w:cs="Times New Roman"/>
          <w:sz w:val="28"/>
          <w:szCs w:val="24"/>
        </w:rPr>
        <w:t>)</w:t>
      </w:r>
      <w:r w:rsidRPr="00E938F8">
        <w:rPr>
          <w:rFonts w:ascii="Times New Roman" w:eastAsia="標楷體" w:hAnsi="Times New Roman" w:cs="Times New Roman"/>
          <w:sz w:val="28"/>
          <w:szCs w:val="24"/>
        </w:rPr>
        <w:t>辦理之「高雄市</w:t>
      </w:r>
      <w:r w:rsidRPr="00E938F8">
        <w:rPr>
          <w:rFonts w:ascii="Times New Roman" w:eastAsia="標楷體" w:hAnsi="Times New Roman" w:cs="Times New Roman"/>
          <w:sz w:val="28"/>
          <w:szCs w:val="24"/>
        </w:rPr>
        <w:t>112</w:t>
      </w:r>
      <w:r w:rsidRPr="00E938F8">
        <w:rPr>
          <w:rFonts w:ascii="Times New Roman" w:eastAsia="標楷體" w:hAnsi="Times New Roman" w:cs="Times New Roman"/>
          <w:sz w:val="28"/>
          <w:szCs w:val="24"/>
        </w:rPr>
        <w:t>學年度健康促進學校</w:t>
      </w:r>
      <w:r w:rsidRPr="00E938F8">
        <w:rPr>
          <w:rFonts w:ascii="Times New Roman" w:eastAsia="標楷體" w:hAnsi="Times New Roman" w:cs="Times New Roman"/>
          <w:sz w:val="28"/>
          <w:szCs w:val="24"/>
        </w:rPr>
        <w:t>LOGO</w:t>
      </w:r>
      <w:r w:rsidRPr="00E938F8">
        <w:rPr>
          <w:rFonts w:ascii="Times New Roman" w:eastAsia="標楷體" w:hAnsi="Times New Roman" w:cs="Times New Roman"/>
          <w:sz w:val="28"/>
          <w:szCs w:val="24"/>
        </w:rPr>
        <w:t>設計競賽」，</w:t>
      </w:r>
      <w:r w:rsidRPr="00E938F8">
        <w:rPr>
          <w:rFonts w:ascii="Times New Roman" w:eastAsia="標楷體" w:hAnsi="Times New Roman" w:cs="Times New Roman" w:hint="eastAsia"/>
          <w:sz w:val="28"/>
          <w:szCs w:val="24"/>
        </w:rPr>
        <w:t>就所</w:t>
      </w:r>
      <w:r w:rsidRPr="00E938F8">
        <w:rPr>
          <w:rFonts w:ascii="Times New Roman" w:eastAsia="標楷體" w:hAnsi="Times New Roman" w:cs="Times New Roman"/>
          <w:sz w:val="28"/>
          <w:szCs w:val="24"/>
        </w:rPr>
        <w:t>設計創作之作品</w:t>
      </w:r>
      <w:r w:rsidRPr="00E938F8">
        <w:rPr>
          <w:rFonts w:ascii="Times New Roman" w:eastAsia="標楷體" w:hAnsi="Times New Roman" w:cs="Times New Roman" w:hint="eastAsia"/>
          <w:sz w:val="28"/>
          <w:szCs w:val="24"/>
        </w:rPr>
        <w:t>(</w:t>
      </w:r>
      <w:r w:rsidRPr="00E938F8">
        <w:rPr>
          <w:rFonts w:ascii="Times New Roman" w:eastAsia="標楷體" w:hAnsi="Times New Roman" w:cs="Times New Roman" w:hint="eastAsia"/>
          <w:sz w:val="28"/>
          <w:szCs w:val="24"/>
        </w:rPr>
        <w:t>以下稱本著作</w:t>
      </w:r>
      <w:r w:rsidRPr="00E938F8">
        <w:rPr>
          <w:rFonts w:ascii="Times New Roman" w:eastAsia="標楷體" w:hAnsi="Times New Roman" w:cs="Times New Roman" w:hint="eastAsia"/>
          <w:sz w:val="28"/>
          <w:szCs w:val="24"/>
        </w:rPr>
        <w:t>)</w:t>
      </w:r>
      <w:r w:rsidRPr="00E938F8">
        <w:rPr>
          <w:rFonts w:ascii="Times New Roman" w:eastAsia="標楷體" w:hAnsi="Times New Roman" w:cs="Times New Roman"/>
          <w:sz w:val="28"/>
          <w:szCs w:val="24"/>
        </w:rPr>
        <w:t>享有獨立、完整、無負擔之著作財產權，謹此同意授權</w:t>
      </w:r>
      <w:r w:rsidRPr="00E938F8">
        <w:rPr>
          <w:rFonts w:ascii="Times New Roman" w:eastAsia="標楷體" w:hAnsi="Times New Roman" w:cs="Times New Roman" w:hint="eastAsia"/>
          <w:sz w:val="28"/>
          <w:szCs w:val="24"/>
        </w:rPr>
        <w:t>本著作</w:t>
      </w:r>
      <w:r w:rsidRPr="00E938F8">
        <w:rPr>
          <w:rFonts w:ascii="Times New Roman" w:eastAsia="標楷體" w:hAnsi="Times New Roman" w:cs="Times New Roman"/>
          <w:sz w:val="28"/>
          <w:szCs w:val="24"/>
        </w:rPr>
        <w:t>予高雄教育局使用，授權內容如下：</w:t>
      </w:r>
    </w:p>
    <w:p w14:paraId="4DC93916" w14:textId="77777777" w:rsidR="007674A0" w:rsidRPr="00E938F8" w:rsidRDefault="007674A0" w:rsidP="007674A0">
      <w:pPr>
        <w:pStyle w:val="a3"/>
        <w:widowControl/>
        <w:numPr>
          <w:ilvl w:val="0"/>
          <w:numId w:val="8"/>
        </w:numPr>
        <w:spacing w:line="500" w:lineRule="exact"/>
        <w:ind w:leftChars="0"/>
        <w:rPr>
          <w:rFonts w:ascii="Times New Roman" w:eastAsia="標楷體" w:hAnsi="Times New Roman" w:cs="Times New Roman"/>
          <w:sz w:val="28"/>
          <w:szCs w:val="24"/>
        </w:rPr>
      </w:pPr>
      <w:r w:rsidRPr="00E938F8">
        <w:rPr>
          <w:rFonts w:ascii="Times New Roman" w:eastAsia="標楷體" w:hAnsi="Times New Roman" w:cs="Times New Roman"/>
          <w:sz w:val="28"/>
          <w:szCs w:val="24"/>
        </w:rPr>
        <w:t>授權標的：</w:t>
      </w:r>
      <w:r w:rsidRPr="00E938F8">
        <w:rPr>
          <w:rFonts w:ascii="Times New Roman" w:eastAsia="標楷體" w:hAnsi="Times New Roman" w:cs="Times New Roman" w:hint="eastAsia"/>
          <w:sz w:val="28"/>
          <w:szCs w:val="24"/>
        </w:rPr>
        <w:t>本著作</w:t>
      </w:r>
      <w:r w:rsidRPr="00E938F8">
        <w:rPr>
          <w:rFonts w:ascii="Times New Roman" w:eastAsia="標楷體" w:hAnsi="Times New Roman" w:cs="Times New Roman"/>
          <w:sz w:val="28"/>
          <w:szCs w:val="24"/>
        </w:rPr>
        <w:t>之全部。</w:t>
      </w:r>
    </w:p>
    <w:p w14:paraId="3B9FF0A3" w14:textId="77777777" w:rsidR="007674A0" w:rsidRPr="00E938F8" w:rsidRDefault="007674A0" w:rsidP="007674A0">
      <w:pPr>
        <w:pStyle w:val="a3"/>
        <w:widowControl/>
        <w:numPr>
          <w:ilvl w:val="0"/>
          <w:numId w:val="8"/>
        </w:numPr>
        <w:spacing w:line="500" w:lineRule="exact"/>
        <w:ind w:leftChars="0"/>
        <w:rPr>
          <w:rFonts w:ascii="Times New Roman" w:eastAsia="標楷體" w:hAnsi="Times New Roman" w:cs="Times New Roman"/>
          <w:sz w:val="28"/>
          <w:szCs w:val="24"/>
        </w:rPr>
      </w:pPr>
      <w:r w:rsidRPr="00E938F8">
        <w:rPr>
          <w:rFonts w:ascii="Times New Roman" w:eastAsia="標楷體" w:hAnsi="Times New Roman" w:cs="Times New Roman"/>
          <w:sz w:val="28"/>
          <w:szCs w:val="24"/>
        </w:rPr>
        <w:t>授權使用方式：授權標的之改作、編輯、重製、公開展示、公開播送、公開傳輸、散步或其他非商業目的之使用。</w:t>
      </w:r>
    </w:p>
    <w:p w14:paraId="01DF696C" w14:textId="77777777" w:rsidR="007674A0" w:rsidRPr="00E938F8" w:rsidRDefault="007674A0" w:rsidP="007674A0">
      <w:pPr>
        <w:pStyle w:val="a3"/>
        <w:widowControl/>
        <w:numPr>
          <w:ilvl w:val="0"/>
          <w:numId w:val="8"/>
        </w:numPr>
        <w:spacing w:line="500" w:lineRule="exact"/>
        <w:ind w:leftChars="0"/>
        <w:rPr>
          <w:rFonts w:ascii="Times New Roman" w:eastAsia="標楷體" w:hAnsi="Times New Roman" w:cs="Times New Roman"/>
          <w:sz w:val="28"/>
          <w:szCs w:val="24"/>
        </w:rPr>
      </w:pPr>
      <w:r w:rsidRPr="00E938F8">
        <w:rPr>
          <w:rFonts w:ascii="Times New Roman" w:eastAsia="標楷體" w:hAnsi="Times New Roman" w:cs="Times New Roman"/>
          <w:sz w:val="28"/>
          <w:szCs w:val="24"/>
        </w:rPr>
        <w:t>授權使用範圍：高雄教育局及其所屬單位得於平面刊物</w:t>
      </w:r>
      <w:r w:rsidRPr="00E938F8">
        <w:rPr>
          <w:rFonts w:ascii="Times New Roman" w:eastAsia="標楷體" w:hAnsi="Times New Roman" w:cs="Times New Roman"/>
          <w:sz w:val="28"/>
          <w:szCs w:val="24"/>
        </w:rPr>
        <w:t>(</w:t>
      </w:r>
      <w:r w:rsidRPr="00E938F8">
        <w:rPr>
          <w:rFonts w:ascii="Times New Roman" w:eastAsia="標楷體" w:hAnsi="Times New Roman" w:cs="Times New Roman"/>
          <w:sz w:val="28"/>
          <w:szCs w:val="24"/>
        </w:rPr>
        <w:t>包括但不限於書籍、教材、海報文宣</w:t>
      </w:r>
      <w:r w:rsidRPr="00E938F8">
        <w:rPr>
          <w:rFonts w:ascii="Times New Roman" w:eastAsia="標楷體" w:hAnsi="Times New Roman" w:cs="Times New Roman"/>
          <w:sz w:val="28"/>
          <w:szCs w:val="24"/>
        </w:rPr>
        <w:t>)</w:t>
      </w:r>
      <w:r w:rsidRPr="00E938F8">
        <w:rPr>
          <w:rFonts w:ascii="Times New Roman" w:eastAsia="標楷體" w:hAnsi="Times New Roman" w:cs="Times New Roman"/>
          <w:sz w:val="28"/>
          <w:szCs w:val="24"/>
        </w:rPr>
        <w:t>、數位影音產品</w:t>
      </w:r>
      <w:r w:rsidRPr="00E938F8">
        <w:rPr>
          <w:rFonts w:ascii="Times New Roman" w:eastAsia="標楷體" w:hAnsi="Times New Roman" w:cs="Times New Roman"/>
          <w:sz w:val="28"/>
          <w:szCs w:val="24"/>
        </w:rPr>
        <w:t>(</w:t>
      </w:r>
      <w:r w:rsidRPr="00E938F8">
        <w:rPr>
          <w:rFonts w:ascii="Times New Roman" w:eastAsia="標楷體" w:hAnsi="Times New Roman" w:cs="Times New Roman"/>
          <w:sz w:val="28"/>
          <w:szCs w:val="24"/>
        </w:rPr>
        <w:t>包括但不限於光碟</w:t>
      </w:r>
      <w:r w:rsidRPr="00E938F8">
        <w:rPr>
          <w:rFonts w:ascii="Times New Roman" w:eastAsia="標楷體" w:hAnsi="Times New Roman" w:cs="Times New Roman"/>
          <w:sz w:val="28"/>
          <w:szCs w:val="24"/>
        </w:rPr>
        <w:t>)</w:t>
      </w:r>
      <w:r w:rsidRPr="00E938F8">
        <w:rPr>
          <w:rFonts w:ascii="Times New Roman" w:eastAsia="標楷體" w:hAnsi="Times New Roman" w:cs="Times New Roman"/>
          <w:sz w:val="28"/>
          <w:szCs w:val="24"/>
        </w:rPr>
        <w:t>、所屬網站及資料庫、紀念品製作、宣導品製作或其他形式，就授權標的依上開授權方式為使用，並同意讀者、研究者等閱覽人得基於個人非營利性質之檢索、瀏覽、下載及列印。</w:t>
      </w:r>
    </w:p>
    <w:p w14:paraId="72DBFD4B" w14:textId="77777777" w:rsidR="007674A0" w:rsidRPr="00E938F8" w:rsidRDefault="007674A0" w:rsidP="007674A0">
      <w:pPr>
        <w:pStyle w:val="a3"/>
        <w:widowControl/>
        <w:numPr>
          <w:ilvl w:val="0"/>
          <w:numId w:val="8"/>
        </w:numPr>
        <w:spacing w:line="500" w:lineRule="exact"/>
        <w:ind w:leftChars="0"/>
        <w:rPr>
          <w:rFonts w:ascii="Times New Roman" w:eastAsia="標楷體" w:hAnsi="Times New Roman" w:cs="Times New Roman"/>
          <w:sz w:val="28"/>
          <w:szCs w:val="24"/>
        </w:rPr>
      </w:pPr>
      <w:r w:rsidRPr="00E938F8">
        <w:rPr>
          <w:rFonts w:ascii="Times New Roman" w:eastAsia="標楷體" w:hAnsi="Times New Roman" w:cs="Times New Roman"/>
          <w:sz w:val="28"/>
          <w:szCs w:val="24"/>
        </w:rPr>
        <w:t>授權使用地域：無限制。</w:t>
      </w:r>
    </w:p>
    <w:p w14:paraId="7C9114C4" w14:textId="77777777" w:rsidR="007674A0" w:rsidRPr="00E938F8" w:rsidRDefault="007674A0" w:rsidP="007674A0">
      <w:pPr>
        <w:pStyle w:val="a3"/>
        <w:widowControl/>
        <w:numPr>
          <w:ilvl w:val="0"/>
          <w:numId w:val="8"/>
        </w:numPr>
        <w:spacing w:line="500" w:lineRule="exact"/>
        <w:ind w:leftChars="0"/>
        <w:rPr>
          <w:rFonts w:ascii="Times New Roman" w:eastAsia="標楷體" w:hAnsi="Times New Roman" w:cs="Times New Roman"/>
          <w:sz w:val="28"/>
          <w:szCs w:val="24"/>
        </w:rPr>
      </w:pPr>
      <w:r w:rsidRPr="00E938F8">
        <w:rPr>
          <w:rFonts w:ascii="Times New Roman" w:eastAsia="標楷體" w:hAnsi="Times New Roman" w:cs="Times New Roman"/>
          <w:sz w:val="28"/>
          <w:szCs w:val="24"/>
        </w:rPr>
        <w:t>授權使用期間：無限制。</w:t>
      </w:r>
    </w:p>
    <w:p w14:paraId="64D690F9" w14:textId="77777777" w:rsidR="007674A0" w:rsidRPr="00E938F8" w:rsidRDefault="007674A0" w:rsidP="007674A0">
      <w:pPr>
        <w:pStyle w:val="a3"/>
        <w:widowControl/>
        <w:numPr>
          <w:ilvl w:val="0"/>
          <w:numId w:val="8"/>
        </w:numPr>
        <w:spacing w:line="500" w:lineRule="exact"/>
        <w:ind w:leftChars="0"/>
        <w:rPr>
          <w:rFonts w:ascii="Times New Roman" w:eastAsia="標楷體" w:hAnsi="Times New Roman" w:cs="Times New Roman"/>
          <w:sz w:val="28"/>
          <w:szCs w:val="24"/>
        </w:rPr>
      </w:pPr>
      <w:r w:rsidRPr="00E938F8">
        <w:rPr>
          <w:rFonts w:ascii="Times New Roman" w:eastAsia="標楷體" w:hAnsi="Times New Roman" w:cs="Times New Roman"/>
          <w:sz w:val="28"/>
          <w:szCs w:val="24"/>
        </w:rPr>
        <w:t>授權費用：無償。</w:t>
      </w:r>
    </w:p>
    <w:p w14:paraId="16847E58" w14:textId="77777777" w:rsidR="007674A0" w:rsidRPr="00E938F8" w:rsidRDefault="007674A0" w:rsidP="007674A0">
      <w:pPr>
        <w:pStyle w:val="a3"/>
        <w:widowControl/>
        <w:numPr>
          <w:ilvl w:val="0"/>
          <w:numId w:val="8"/>
        </w:numPr>
        <w:spacing w:line="500" w:lineRule="exact"/>
        <w:ind w:leftChars="0"/>
        <w:rPr>
          <w:rFonts w:ascii="Times New Roman" w:eastAsia="標楷體" w:hAnsi="Times New Roman" w:cs="Times New Roman"/>
          <w:sz w:val="28"/>
          <w:szCs w:val="24"/>
        </w:rPr>
      </w:pPr>
      <w:r w:rsidRPr="00E938F8">
        <w:rPr>
          <w:rFonts w:ascii="Times New Roman" w:eastAsia="標楷體" w:hAnsi="Times New Roman" w:cs="Times New Roman"/>
          <w:sz w:val="28"/>
          <w:szCs w:val="24"/>
        </w:rPr>
        <w:t>授權人同意高雄教育局及所屬單位得依上述內容再授權予第三人使用，惟第三人應自行依著作權法及其相關法規使用授權標的，高雄教育局及所屬單位不負任何連帶或共同之法律責任。</w:t>
      </w:r>
    </w:p>
    <w:p w14:paraId="73EFC04B" w14:textId="77777777" w:rsidR="007674A0" w:rsidRPr="00E938F8" w:rsidRDefault="007674A0" w:rsidP="007674A0">
      <w:pPr>
        <w:pStyle w:val="a3"/>
        <w:widowControl/>
        <w:numPr>
          <w:ilvl w:val="0"/>
          <w:numId w:val="8"/>
        </w:numPr>
        <w:spacing w:line="500" w:lineRule="exact"/>
        <w:ind w:leftChars="0"/>
        <w:rPr>
          <w:rFonts w:ascii="Times New Roman" w:eastAsia="標楷體" w:hAnsi="Times New Roman" w:cs="Times New Roman"/>
          <w:sz w:val="28"/>
          <w:szCs w:val="24"/>
        </w:rPr>
      </w:pPr>
      <w:r w:rsidRPr="00E938F8">
        <w:rPr>
          <w:rFonts w:ascii="Times New Roman" w:eastAsia="標楷體" w:hAnsi="Times New Roman" w:cs="Times New Roman"/>
          <w:sz w:val="28"/>
          <w:szCs w:val="24"/>
        </w:rPr>
        <w:t>授權人聲明及保證授權人為</w:t>
      </w:r>
      <w:r w:rsidRPr="00E938F8">
        <w:rPr>
          <w:rFonts w:ascii="Times New Roman" w:eastAsia="標楷體" w:hAnsi="Times New Roman" w:cs="Times New Roman" w:hint="eastAsia"/>
          <w:sz w:val="28"/>
          <w:szCs w:val="24"/>
        </w:rPr>
        <w:t>本著作</w:t>
      </w:r>
      <w:r w:rsidRPr="00E938F8">
        <w:rPr>
          <w:rFonts w:ascii="Times New Roman" w:eastAsia="標楷體" w:hAnsi="Times New Roman" w:cs="Times New Roman"/>
          <w:sz w:val="28"/>
          <w:szCs w:val="24"/>
        </w:rPr>
        <w:t>之原創者及唯一合法著作權人，且絕無侵害第三人之智慧財產權，如有侵害情事，願負一切損害賠償責任及相關法律責任；高雄教育局得</w:t>
      </w:r>
      <w:proofErr w:type="gramStart"/>
      <w:r w:rsidRPr="00E938F8">
        <w:rPr>
          <w:rFonts w:ascii="Times New Roman" w:eastAsia="標楷體" w:hAnsi="Times New Roman" w:cs="Times New Roman"/>
          <w:sz w:val="28"/>
          <w:szCs w:val="24"/>
        </w:rPr>
        <w:t>逕</w:t>
      </w:r>
      <w:proofErr w:type="gramEnd"/>
      <w:r w:rsidRPr="00E938F8">
        <w:rPr>
          <w:rFonts w:ascii="Times New Roman" w:eastAsia="標楷體" w:hAnsi="Times New Roman" w:cs="Times New Roman"/>
          <w:sz w:val="28"/>
          <w:szCs w:val="24"/>
        </w:rPr>
        <w:t>予取消得獎資格，並追回獎金及獎狀，並於他人指控高雄教育局或所屬單位違法侵權時，負有協助訴訟之義務。</w:t>
      </w:r>
    </w:p>
    <w:p w14:paraId="4FB104A4" w14:textId="77777777" w:rsidR="007674A0" w:rsidRPr="00E938F8" w:rsidRDefault="007674A0" w:rsidP="007674A0">
      <w:pPr>
        <w:pStyle w:val="a3"/>
        <w:widowControl/>
        <w:numPr>
          <w:ilvl w:val="0"/>
          <w:numId w:val="8"/>
        </w:numPr>
        <w:spacing w:line="500" w:lineRule="exact"/>
        <w:ind w:leftChars="0"/>
        <w:rPr>
          <w:rFonts w:ascii="Times New Roman" w:eastAsia="標楷體" w:hAnsi="Times New Roman" w:cs="Times New Roman"/>
          <w:sz w:val="28"/>
          <w:szCs w:val="24"/>
        </w:rPr>
      </w:pPr>
      <w:r w:rsidRPr="00E938F8">
        <w:rPr>
          <w:rFonts w:ascii="Times New Roman" w:eastAsia="標楷體" w:hAnsi="Times New Roman" w:cs="Times New Roman"/>
          <w:sz w:val="28"/>
          <w:szCs w:val="24"/>
        </w:rPr>
        <w:t>授權人同意遵守「高雄市</w:t>
      </w:r>
      <w:r w:rsidRPr="00E938F8">
        <w:rPr>
          <w:rFonts w:ascii="Times New Roman" w:eastAsia="標楷體" w:hAnsi="Times New Roman" w:cs="Times New Roman"/>
          <w:sz w:val="28"/>
          <w:szCs w:val="24"/>
        </w:rPr>
        <w:t>112</w:t>
      </w:r>
      <w:r w:rsidRPr="00E938F8">
        <w:rPr>
          <w:rFonts w:ascii="Times New Roman" w:eastAsia="標楷體" w:hAnsi="Times New Roman" w:cs="Times New Roman"/>
          <w:sz w:val="28"/>
          <w:szCs w:val="24"/>
        </w:rPr>
        <w:t>學年度健康促進學校</w:t>
      </w:r>
      <w:r w:rsidRPr="00E938F8">
        <w:rPr>
          <w:rFonts w:ascii="Times New Roman" w:eastAsia="標楷體" w:hAnsi="Times New Roman" w:cs="Times New Roman"/>
          <w:sz w:val="28"/>
          <w:szCs w:val="24"/>
        </w:rPr>
        <w:t>LOGO</w:t>
      </w:r>
      <w:r w:rsidRPr="00E938F8">
        <w:rPr>
          <w:rFonts w:ascii="Times New Roman" w:eastAsia="標楷體" w:hAnsi="Times New Roman" w:cs="Times New Roman"/>
          <w:sz w:val="28"/>
          <w:szCs w:val="24"/>
        </w:rPr>
        <w:t>設計競賽」之相關規定，高雄教育局保有修訂「高雄市</w:t>
      </w:r>
      <w:r w:rsidRPr="00E938F8">
        <w:rPr>
          <w:rFonts w:ascii="Times New Roman" w:eastAsia="標楷體" w:hAnsi="Times New Roman" w:cs="Times New Roman"/>
          <w:sz w:val="28"/>
          <w:szCs w:val="24"/>
        </w:rPr>
        <w:t>112</w:t>
      </w:r>
      <w:r w:rsidRPr="00E938F8">
        <w:rPr>
          <w:rFonts w:ascii="Times New Roman" w:eastAsia="標楷體" w:hAnsi="Times New Roman" w:cs="Times New Roman"/>
          <w:sz w:val="28"/>
          <w:szCs w:val="24"/>
        </w:rPr>
        <w:t>學年度健康促進學校</w:t>
      </w:r>
      <w:r w:rsidRPr="00E938F8">
        <w:rPr>
          <w:rFonts w:ascii="Times New Roman" w:eastAsia="標楷體" w:hAnsi="Times New Roman" w:cs="Times New Roman"/>
          <w:sz w:val="28"/>
          <w:szCs w:val="24"/>
        </w:rPr>
        <w:t>LOGO</w:t>
      </w:r>
      <w:r w:rsidRPr="00E938F8">
        <w:rPr>
          <w:rFonts w:ascii="Times New Roman" w:eastAsia="標楷體" w:hAnsi="Times New Roman" w:cs="Times New Roman"/>
          <w:sz w:val="28"/>
          <w:szCs w:val="24"/>
        </w:rPr>
        <w:t>設計競賽」內容之權利。</w:t>
      </w:r>
    </w:p>
    <w:p w14:paraId="550BEA1C" w14:textId="77777777" w:rsidR="007674A0" w:rsidRPr="00E938F8" w:rsidRDefault="007674A0" w:rsidP="007674A0">
      <w:pPr>
        <w:pStyle w:val="a3"/>
        <w:widowControl/>
        <w:spacing w:line="500" w:lineRule="exact"/>
        <w:ind w:leftChars="0" w:left="720"/>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w:t>
      </w:r>
      <w:r w:rsidRPr="00E938F8">
        <w:rPr>
          <w:rFonts w:ascii="Times New Roman" w:eastAsia="標楷體" w:hAnsi="Times New Roman" w:cs="Times New Roman" w:hint="eastAsia"/>
          <w:sz w:val="28"/>
          <w:szCs w:val="24"/>
        </w:rPr>
        <w:t>接續下頁</w:t>
      </w:r>
      <w:r w:rsidRPr="00E938F8">
        <w:rPr>
          <w:rFonts w:ascii="Times New Roman" w:eastAsia="標楷體" w:hAnsi="Times New Roman" w:cs="Times New Roman" w:hint="eastAsia"/>
          <w:sz w:val="28"/>
          <w:szCs w:val="24"/>
        </w:rPr>
        <w:t>)</w:t>
      </w:r>
    </w:p>
    <w:p w14:paraId="4521088B" w14:textId="77777777" w:rsidR="007674A0" w:rsidRPr="00E938F8" w:rsidRDefault="007674A0" w:rsidP="007674A0">
      <w:pPr>
        <w:spacing w:line="240" w:lineRule="atLeast"/>
        <w:rPr>
          <w:rFonts w:ascii="Times New Roman" w:eastAsia="標楷體" w:hAnsi="Times New Roman" w:cs="Times New Roman"/>
          <w:sz w:val="28"/>
          <w:szCs w:val="24"/>
        </w:rPr>
      </w:pPr>
    </w:p>
    <w:tbl>
      <w:tblPr>
        <w:tblStyle w:val="a8"/>
        <w:tblW w:w="0" w:type="auto"/>
        <w:jc w:val="center"/>
        <w:tblLook w:val="04A0" w:firstRow="1" w:lastRow="0" w:firstColumn="1" w:lastColumn="0" w:noHBand="0" w:noVBand="1"/>
      </w:tblPr>
      <w:tblGrid>
        <w:gridCol w:w="2930"/>
        <w:gridCol w:w="2509"/>
        <w:gridCol w:w="2377"/>
        <w:gridCol w:w="2378"/>
      </w:tblGrid>
      <w:tr w:rsidR="00E938F8" w:rsidRPr="00E938F8" w14:paraId="47210D9D" w14:textId="77777777" w:rsidTr="001F0F53">
        <w:trPr>
          <w:trHeight w:hRule="exact" w:val="567"/>
          <w:jc w:val="center"/>
        </w:trPr>
        <w:tc>
          <w:tcPr>
            <w:tcW w:w="2930" w:type="dxa"/>
            <w:vAlign w:val="center"/>
          </w:tcPr>
          <w:p w14:paraId="1F518434" w14:textId="77777777" w:rsidR="007674A0" w:rsidRPr="00E938F8" w:rsidRDefault="007674A0" w:rsidP="001F0F53">
            <w:pPr>
              <w:spacing w:line="240" w:lineRule="atLeast"/>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lastRenderedPageBreak/>
              <w:t>授權人</w:t>
            </w:r>
            <w:r w:rsidRPr="00E938F8">
              <w:rPr>
                <w:rFonts w:ascii="Times New Roman" w:eastAsia="標楷體" w:hAnsi="Times New Roman" w:cs="Times New Roman"/>
                <w:sz w:val="28"/>
                <w:szCs w:val="24"/>
              </w:rPr>
              <w:t>編號</w:t>
            </w:r>
          </w:p>
        </w:tc>
        <w:tc>
          <w:tcPr>
            <w:tcW w:w="2510" w:type="dxa"/>
            <w:vAlign w:val="center"/>
          </w:tcPr>
          <w:p w14:paraId="15499237" w14:textId="77777777" w:rsidR="007674A0" w:rsidRPr="00E938F8" w:rsidRDefault="007674A0" w:rsidP="001F0F53">
            <w:pPr>
              <w:spacing w:line="240" w:lineRule="atLeast"/>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授權人</w:t>
            </w:r>
            <w:r w:rsidRPr="00E938F8">
              <w:rPr>
                <w:rFonts w:ascii="Times New Roman" w:eastAsia="標楷體" w:hAnsi="Times New Roman" w:cs="Times New Roman"/>
                <w:sz w:val="28"/>
                <w:szCs w:val="24"/>
              </w:rPr>
              <w:t>1</w:t>
            </w:r>
          </w:p>
        </w:tc>
        <w:tc>
          <w:tcPr>
            <w:tcW w:w="2378" w:type="dxa"/>
            <w:vAlign w:val="center"/>
          </w:tcPr>
          <w:p w14:paraId="427AFADB" w14:textId="77777777" w:rsidR="007674A0" w:rsidRPr="00E938F8" w:rsidRDefault="007674A0" w:rsidP="001F0F53">
            <w:pPr>
              <w:spacing w:line="240" w:lineRule="atLeast"/>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授權人</w:t>
            </w:r>
            <w:r w:rsidRPr="00E938F8">
              <w:rPr>
                <w:rFonts w:ascii="Times New Roman" w:eastAsia="標楷體" w:hAnsi="Times New Roman" w:cs="Times New Roman"/>
                <w:sz w:val="28"/>
                <w:szCs w:val="24"/>
              </w:rPr>
              <w:t>2</w:t>
            </w:r>
          </w:p>
        </w:tc>
        <w:tc>
          <w:tcPr>
            <w:tcW w:w="2379" w:type="dxa"/>
            <w:vAlign w:val="center"/>
          </w:tcPr>
          <w:p w14:paraId="02F68A37" w14:textId="77777777" w:rsidR="007674A0" w:rsidRPr="00E938F8" w:rsidRDefault="007674A0" w:rsidP="001F0F53">
            <w:pPr>
              <w:spacing w:line="240" w:lineRule="atLeast"/>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授權人</w:t>
            </w:r>
            <w:r w:rsidRPr="00E938F8">
              <w:rPr>
                <w:rFonts w:ascii="Times New Roman" w:eastAsia="標楷體" w:hAnsi="Times New Roman" w:cs="Times New Roman"/>
                <w:sz w:val="28"/>
                <w:szCs w:val="24"/>
              </w:rPr>
              <w:t>3</w:t>
            </w:r>
          </w:p>
        </w:tc>
      </w:tr>
      <w:tr w:rsidR="00E938F8" w:rsidRPr="00E938F8" w14:paraId="5526AFDE" w14:textId="77777777" w:rsidTr="001F0F53">
        <w:trPr>
          <w:trHeight w:hRule="exact" w:val="567"/>
          <w:jc w:val="center"/>
        </w:trPr>
        <w:tc>
          <w:tcPr>
            <w:tcW w:w="2930" w:type="dxa"/>
            <w:vAlign w:val="center"/>
          </w:tcPr>
          <w:p w14:paraId="5A140B44" w14:textId="77777777" w:rsidR="007674A0" w:rsidRPr="00E938F8" w:rsidRDefault="007674A0" w:rsidP="001F0F53">
            <w:pPr>
              <w:spacing w:line="240" w:lineRule="atLeast"/>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授權人</w:t>
            </w:r>
            <w:r w:rsidRPr="00E938F8">
              <w:rPr>
                <w:rFonts w:ascii="Times New Roman" w:eastAsia="標楷體" w:hAnsi="Times New Roman" w:cs="Times New Roman"/>
                <w:sz w:val="28"/>
                <w:szCs w:val="24"/>
              </w:rPr>
              <w:t>姓名</w:t>
            </w:r>
            <w:r w:rsidRPr="00E938F8">
              <w:rPr>
                <w:rFonts w:ascii="Times New Roman" w:eastAsia="標楷體" w:hAnsi="Times New Roman" w:cs="Times New Roman"/>
                <w:sz w:val="28"/>
                <w:szCs w:val="24"/>
              </w:rPr>
              <w:t>(</w:t>
            </w:r>
            <w:r w:rsidRPr="00E938F8">
              <w:rPr>
                <w:rFonts w:ascii="Times New Roman" w:eastAsia="標楷體" w:hAnsi="Times New Roman" w:cs="Times New Roman"/>
                <w:sz w:val="28"/>
                <w:szCs w:val="24"/>
              </w:rPr>
              <w:t>親自簽名</w:t>
            </w:r>
            <w:r w:rsidRPr="00E938F8">
              <w:rPr>
                <w:rFonts w:ascii="Times New Roman" w:eastAsia="標楷體" w:hAnsi="Times New Roman" w:cs="Times New Roman"/>
                <w:sz w:val="28"/>
                <w:szCs w:val="24"/>
              </w:rPr>
              <w:t>)</w:t>
            </w:r>
          </w:p>
        </w:tc>
        <w:tc>
          <w:tcPr>
            <w:tcW w:w="2510" w:type="dxa"/>
          </w:tcPr>
          <w:p w14:paraId="4E010845" w14:textId="77777777" w:rsidR="007674A0" w:rsidRPr="00E938F8" w:rsidRDefault="007674A0" w:rsidP="001F0F53">
            <w:pPr>
              <w:spacing w:line="240" w:lineRule="atLeast"/>
              <w:rPr>
                <w:rFonts w:ascii="Times New Roman" w:eastAsia="標楷體" w:hAnsi="Times New Roman" w:cs="Times New Roman"/>
                <w:sz w:val="28"/>
                <w:szCs w:val="24"/>
              </w:rPr>
            </w:pPr>
          </w:p>
        </w:tc>
        <w:tc>
          <w:tcPr>
            <w:tcW w:w="2378" w:type="dxa"/>
          </w:tcPr>
          <w:p w14:paraId="18A70D5F" w14:textId="77777777" w:rsidR="007674A0" w:rsidRPr="00E938F8" w:rsidRDefault="007674A0" w:rsidP="001F0F53">
            <w:pPr>
              <w:spacing w:line="240" w:lineRule="atLeast"/>
              <w:rPr>
                <w:rFonts w:ascii="Times New Roman" w:eastAsia="標楷體" w:hAnsi="Times New Roman" w:cs="Times New Roman"/>
                <w:sz w:val="28"/>
                <w:szCs w:val="24"/>
              </w:rPr>
            </w:pPr>
          </w:p>
        </w:tc>
        <w:tc>
          <w:tcPr>
            <w:tcW w:w="2379" w:type="dxa"/>
          </w:tcPr>
          <w:p w14:paraId="5BB8A1DE" w14:textId="77777777" w:rsidR="007674A0" w:rsidRPr="00E938F8" w:rsidRDefault="007674A0" w:rsidP="001F0F53">
            <w:pPr>
              <w:spacing w:line="240" w:lineRule="atLeast"/>
              <w:rPr>
                <w:rFonts w:ascii="Times New Roman" w:eastAsia="標楷體" w:hAnsi="Times New Roman" w:cs="Times New Roman"/>
                <w:sz w:val="28"/>
                <w:szCs w:val="24"/>
              </w:rPr>
            </w:pPr>
          </w:p>
        </w:tc>
      </w:tr>
      <w:tr w:rsidR="00E938F8" w:rsidRPr="00E938F8" w14:paraId="64E6CA47" w14:textId="77777777" w:rsidTr="001F0F53">
        <w:trPr>
          <w:trHeight w:hRule="exact" w:val="708"/>
          <w:jc w:val="center"/>
        </w:trPr>
        <w:tc>
          <w:tcPr>
            <w:tcW w:w="2930" w:type="dxa"/>
            <w:vAlign w:val="center"/>
          </w:tcPr>
          <w:p w14:paraId="4835B8E8" w14:textId="77777777" w:rsidR="007674A0" w:rsidRPr="00E938F8" w:rsidRDefault="007674A0" w:rsidP="001F0F53">
            <w:pPr>
              <w:spacing w:line="240" w:lineRule="atLeast"/>
              <w:jc w:val="center"/>
              <w:rPr>
                <w:rFonts w:ascii="Times New Roman" w:eastAsia="標楷體" w:hAnsi="Times New Roman" w:cs="Times New Roman"/>
              </w:rPr>
            </w:pPr>
            <w:r w:rsidRPr="00E938F8">
              <w:rPr>
                <w:rFonts w:ascii="Times New Roman" w:eastAsia="標楷體" w:hAnsi="Times New Roman" w:cs="Times New Roman"/>
              </w:rPr>
              <w:t>法定代理人</w:t>
            </w:r>
            <w:r w:rsidRPr="00E938F8">
              <w:rPr>
                <w:rFonts w:ascii="Times New Roman" w:eastAsia="標楷體" w:hAnsi="Times New Roman" w:cs="Times New Roman"/>
              </w:rPr>
              <w:t>(</w:t>
            </w:r>
            <w:r w:rsidRPr="00E938F8">
              <w:rPr>
                <w:rFonts w:ascii="Times New Roman" w:eastAsia="標楷體" w:hAnsi="Times New Roman" w:cs="Times New Roman"/>
              </w:rPr>
              <w:t>未滿</w:t>
            </w:r>
            <w:r w:rsidRPr="00E938F8">
              <w:rPr>
                <w:rFonts w:ascii="Times New Roman" w:eastAsia="標楷體" w:hAnsi="Times New Roman" w:cs="Times New Roman"/>
              </w:rPr>
              <w:t>18</w:t>
            </w:r>
            <w:r w:rsidRPr="00E938F8">
              <w:rPr>
                <w:rFonts w:ascii="Times New Roman" w:eastAsia="標楷體" w:hAnsi="Times New Roman" w:cs="Times New Roman"/>
              </w:rPr>
              <w:t>歲者</w:t>
            </w:r>
            <w:r w:rsidRPr="00E938F8">
              <w:rPr>
                <w:rFonts w:ascii="Times New Roman" w:eastAsia="標楷體" w:hAnsi="Times New Roman" w:cs="Times New Roman"/>
                <w:b/>
                <w:bCs/>
              </w:rPr>
              <w:t>並</w:t>
            </w:r>
            <w:r w:rsidRPr="00E938F8">
              <w:rPr>
                <w:rFonts w:ascii="Times New Roman" w:eastAsia="標楷體" w:hAnsi="Times New Roman" w:cs="Times New Roman"/>
              </w:rPr>
              <w:t>請法定代理人簽名</w:t>
            </w:r>
            <w:r w:rsidRPr="00E938F8">
              <w:rPr>
                <w:rFonts w:ascii="Times New Roman" w:eastAsia="標楷體" w:hAnsi="Times New Roman" w:cs="Times New Roman"/>
              </w:rPr>
              <w:t>)</w:t>
            </w:r>
          </w:p>
        </w:tc>
        <w:tc>
          <w:tcPr>
            <w:tcW w:w="2510" w:type="dxa"/>
          </w:tcPr>
          <w:p w14:paraId="50036D47" w14:textId="77777777" w:rsidR="007674A0" w:rsidRPr="00E938F8" w:rsidRDefault="007674A0" w:rsidP="001F0F53">
            <w:pPr>
              <w:spacing w:line="240" w:lineRule="atLeast"/>
              <w:rPr>
                <w:rFonts w:ascii="Times New Roman" w:eastAsia="標楷體" w:hAnsi="Times New Roman" w:cs="Times New Roman"/>
                <w:sz w:val="28"/>
                <w:szCs w:val="24"/>
              </w:rPr>
            </w:pPr>
          </w:p>
        </w:tc>
        <w:tc>
          <w:tcPr>
            <w:tcW w:w="2378" w:type="dxa"/>
          </w:tcPr>
          <w:p w14:paraId="2E842432" w14:textId="77777777" w:rsidR="007674A0" w:rsidRPr="00E938F8" w:rsidRDefault="007674A0" w:rsidP="001F0F53">
            <w:pPr>
              <w:spacing w:line="240" w:lineRule="atLeast"/>
              <w:rPr>
                <w:rFonts w:ascii="Times New Roman" w:eastAsia="標楷體" w:hAnsi="Times New Roman" w:cs="Times New Roman"/>
                <w:sz w:val="28"/>
                <w:szCs w:val="24"/>
              </w:rPr>
            </w:pPr>
          </w:p>
        </w:tc>
        <w:tc>
          <w:tcPr>
            <w:tcW w:w="2379" w:type="dxa"/>
          </w:tcPr>
          <w:p w14:paraId="1E6D5F1E" w14:textId="77777777" w:rsidR="007674A0" w:rsidRPr="00E938F8" w:rsidRDefault="007674A0" w:rsidP="001F0F53">
            <w:pPr>
              <w:spacing w:line="240" w:lineRule="atLeast"/>
              <w:rPr>
                <w:rFonts w:ascii="Times New Roman" w:eastAsia="標楷體" w:hAnsi="Times New Roman" w:cs="Times New Roman"/>
                <w:sz w:val="28"/>
                <w:szCs w:val="24"/>
              </w:rPr>
            </w:pPr>
          </w:p>
        </w:tc>
      </w:tr>
      <w:tr w:rsidR="00E938F8" w:rsidRPr="00E938F8" w14:paraId="42D749C7" w14:textId="77777777" w:rsidTr="001F0F53">
        <w:trPr>
          <w:trHeight w:hRule="exact" w:val="567"/>
          <w:jc w:val="center"/>
        </w:trPr>
        <w:tc>
          <w:tcPr>
            <w:tcW w:w="2930" w:type="dxa"/>
            <w:vAlign w:val="center"/>
          </w:tcPr>
          <w:p w14:paraId="04EAF178" w14:textId="77777777" w:rsidR="007674A0" w:rsidRPr="00E938F8" w:rsidRDefault="007674A0" w:rsidP="001F0F53">
            <w:pPr>
              <w:spacing w:line="240" w:lineRule="atLeast"/>
              <w:jc w:val="center"/>
              <w:rPr>
                <w:rFonts w:ascii="Times New Roman" w:eastAsia="標楷體" w:hAnsi="Times New Roman" w:cs="Times New Roman"/>
                <w:sz w:val="28"/>
                <w:szCs w:val="24"/>
              </w:rPr>
            </w:pPr>
            <w:r w:rsidRPr="00E938F8">
              <w:rPr>
                <w:rFonts w:ascii="Times New Roman" w:eastAsia="標楷體" w:hAnsi="Times New Roman" w:cs="Times New Roman"/>
                <w:sz w:val="28"/>
                <w:szCs w:val="24"/>
              </w:rPr>
              <w:t>身分證字號</w:t>
            </w:r>
          </w:p>
        </w:tc>
        <w:tc>
          <w:tcPr>
            <w:tcW w:w="2510" w:type="dxa"/>
          </w:tcPr>
          <w:p w14:paraId="443E3CBE" w14:textId="77777777" w:rsidR="007674A0" w:rsidRPr="00E938F8" w:rsidRDefault="007674A0" w:rsidP="001F0F53">
            <w:pPr>
              <w:spacing w:line="240" w:lineRule="atLeast"/>
              <w:rPr>
                <w:rFonts w:ascii="Times New Roman" w:eastAsia="標楷體" w:hAnsi="Times New Roman" w:cs="Times New Roman"/>
                <w:sz w:val="28"/>
                <w:szCs w:val="24"/>
              </w:rPr>
            </w:pPr>
          </w:p>
        </w:tc>
        <w:tc>
          <w:tcPr>
            <w:tcW w:w="2378" w:type="dxa"/>
          </w:tcPr>
          <w:p w14:paraId="22AD2F0D" w14:textId="77777777" w:rsidR="007674A0" w:rsidRPr="00E938F8" w:rsidRDefault="007674A0" w:rsidP="001F0F53">
            <w:pPr>
              <w:spacing w:line="240" w:lineRule="atLeast"/>
              <w:rPr>
                <w:rFonts w:ascii="Times New Roman" w:eastAsia="標楷體" w:hAnsi="Times New Roman" w:cs="Times New Roman"/>
                <w:sz w:val="28"/>
                <w:szCs w:val="24"/>
              </w:rPr>
            </w:pPr>
          </w:p>
        </w:tc>
        <w:tc>
          <w:tcPr>
            <w:tcW w:w="2379" w:type="dxa"/>
          </w:tcPr>
          <w:p w14:paraId="68F2BA05" w14:textId="77777777" w:rsidR="007674A0" w:rsidRPr="00E938F8" w:rsidRDefault="007674A0" w:rsidP="001F0F53">
            <w:pPr>
              <w:spacing w:line="240" w:lineRule="atLeast"/>
              <w:rPr>
                <w:rFonts w:ascii="Times New Roman" w:eastAsia="標楷體" w:hAnsi="Times New Roman" w:cs="Times New Roman"/>
                <w:sz w:val="28"/>
                <w:szCs w:val="24"/>
              </w:rPr>
            </w:pPr>
          </w:p>
        </w:tc>
      </w:tr>
      <w:tr w:rsidR="00E938F8" w:rsidRPr="00E938F8" w14:paraId="4763CFED" w14:textId="77777777" w:rsidTr="001F0F53">
        <w:trPr>
          <w:trHeight w:hRule="exact" w:val="574"/>
          <w:jc w:val="center"/>
        </w:trPr>
        <w:tc>
          <w:tcPr>
            <w:tcW w:w="2930" w:type="dxa"/>
            <w:vAlign w:val="center"/>
          </w:tcPr>
          <w:p w14:paraId="583629B7" w14:textId="77777777" w:rsidR="007674A0" w:rsidRPr="00E938F8" w:rsidRDefault="007674A0" w:rsidP="001F0F53">
            <w:pPr>
              <w:spacing w:line="240" w:lineRule="atLeast"/>
              <w:jc w:val="center"/>
              <w:rPr>
                <w:rFonts w:ascii="Times New Roman" w:eastAsia="標楷體" w:hAnsi="Times New Roman" w:cs="Times New Roman"/>
                <w:sz w:val="28"/>
                <w:szCs w:val="24"/>
              </w:rPr>
            </w:pPr>
            <w:r w:rsidRPr="00E938F8">
              <w:rPr>
                <w:rFonts w:ascii="Times New Roman" w:eastAsia="標楷體" w:hAnsi="Times New Roman" w:cs="Times New Roman" w:hint="eastAsia"/>
                <w:sz w:val="28"/>
                <w:szCs w:val="24"/>
              </w:rPr>
              <w:t>出生年月日</w:t>
            </w:r>
          </w:p>
        </w:tc>
        <w:tc>
          <w:tcPr>
            <w:tcW w:w="2510" w:type="dxa"/>
          </w:tcPr>
          <w:p w14:paraId="30EB23D4" w14:textId="77777777" w:rsidR="007674A0" w:rsidRPr="00E938F8" w:rsidRDefault="007674A0" w:rsidP="001F0F53">
            <w:pPr>
              <w:spacing w:line="240" w:lineRule="atLeast"/>
              <w:rPr>
                <w:rFonts w:ascii="Times New Roman" w:eastAsia="標楷體" w:hAnsi="Times New Roman" w:cs="Times New Roman"/>
                <w:sz w:val="28"/>
                <w:szCs w:val="24"/>
              </w:rPr>
            </w:pPr>
          </w:p>
        </w:tc>
        <w:tc>
          <w:tcPr>
            <w:tcW w:w="2378" w:type="dxa"/>
          </w:tcPr>
          <w:p w14:paraId="47CA4765" w14:textId="77777777" w:rsidR="007674A0" w:rsidRPr="00E938F8" w:rsidRDefault="007674A0" w:rsidP="001F0F53">
            <w:pPr>
              <w:spacing w:line="240" w:lineRule="atLeast"/>
              <w:rPr>
                <w:rFonts w:ascii="Times New Roman" w:eastAsia="標楷體" w:hAnsi="Times New Roman" w:cs="Times New Roman"/>
                <w:sz w:val="28"/>
                <w:szCs w:val="24"/>
              </w:rPr>
            </w:pPr>
          </w:p>
        </w:tc>
        <w:tc>
          <w:tcPr>
            <w:tcW w:w="2379" w:type="dxa"/>
          </w:tcPr>
          <w:p w14:paraId="3621BD31" w14:textId="77777777" w:rsidR="007674A0" w:rsidRPr="00E938F8" w:rsidRDefault="007674A0" w:rsidP="001F0F53">
            <w:pPr>
              <w:spacing w:line="240" w:lineRule="atLeast"/>
              <w:rPr>
                <w:rFonts w:ascii="Times New Roman" w:eastAsia="標楷體" w:hAnsi="Times New Roman" w:cs="Times New Roman"/>
                <w:sz w:val="28"/>
                <w:szCs w:val="24"/>
              </w:rPr>
            </w:pPr>
          </w:p>
        </w:tc>
      </w:tr>
    </w:tbl>
    <w:p w14:paraId="5B2C89BE" w14:textId="77777777" w:rsidR="007674A0" w:rsidRPr="00E938F8" w:rsidRDefault="007674A0" w:rsidP="007674A0">
      <w:pPr>
        <w:spacing w:beforeLines="50" w:before="180" w:line="500" w:lineRule="exact"/>
        <w:jc w:val="center"/>
        <w:rPr>
          <w:rFonts w:ascii="Times New Roman" w:eastAsia="標楷體" w:hAnsi="Times New Roman" w:cs="Times New Roman"/>
        </w:rPr>
      </w:pPr>
      <w:r w:rsidRPr="00E938F8">
        <w:rPr>
          <w:rFonts w:ascii="Times New Roman" w:eastAsia="標楷體" w:hAnsi="Times New Roman" w:cs="Times New Roman"/>
          <w:sz w:val="28"/>
          <w:szCs w:val="24"/>
        </w:rPr>
        <w:t>中</w:t>
      </w:r>
      <w:r w:rsidRPr="00E938F8">
        <w:rPr>
          <w:rFonts w:ascii="Times New Roman" w:eastAsia="標楷體" w:hAnsi="Times New Roman" w:cs="Times New Roman"/>
          <w:sz w:val="28"/>
          <w:szCs w:val="24"/>
        </w:rPr>
        <w:t xml:space="preserve">   </w:t>
      </w:r>
      <w:r w:rsidRPr="00E938F8">
        <w:rPr>
          <w:rFonts w:ascii="Times New Roman" w:eastAsia="標楷體" w:hAnsi="Times New Roman" w:cs="Times New Roman"/>
          <w:sz w:val="28"/>
          <w:szCs w:val="24"/>
        </w:rPr>
        <w:t>華</w:t>
      </w:r>
      <w:r w:rsidRPr="00E938F8">
        <w:rPr>
          <w:rFonts w:ascii="Times New Roman" w:eastAsia="標楷體" w:hAnsi="Times New Roman" w:cs="Times New Roman"/>
          <w:sz w:val="28"/>
          <w:szCs w:val="24"/>
        </w:rPr>
        <w:t xml:space="preserve">   </w:t>
      </w:r>
      <w:r w:rsidRPr="00E938F8">
        <w:rPr>
          <w:rFonts w:ascii="Times New Roman" w:eastAsia="標楷體" w:hAnsi="Times New Roman" w:cs="Times New Roman"/>
          <w:sz w:val="28"/>
          <w:szCs w:val="24"/>
        </w:rPr>
        <w:t>民</w:t>
      </w:r>
      <w:r w:rsidRPr="00E938F8">
        <w:rPr>
          <w:rFonts w:ascii="Times New Roman" w:eastAsia="標楷體" w:hAnsi="Times New Roman" w:cs="Times New Roman"/>
          <w:sz w:val="28"/>
          <w:szCs w:val="24"/>
        </w:rPr>
        <w:t xml:space="preserve">   </w:t>
      </w:r>
      <w:r w:rsidRPr="00E938F8">
        <w:rPr>
          <w:rFonts w:ascii="Times New Roman" w:eastAsia="標楷體" w:hAnsi="Times New Roman" w:cs="Times New Roman"/>
          <w:sz w:val="28"/>
          <w:szCs w:val="24"/>
        </w:rPr>
        <w:t>國</w:t>
      </w:r>
      <w:r w:rsidRPr="00E938F8">
        <w:rPr>
          <w:rFonts w:ascii="Times New Roman" w:eastAsia="標楷體" w:hAnsi="Times New Roman" w:cs="Times New Roman"/>
          <w:sz w:val="28"/>
          <w:szCs w:val="24"/>
        </w:rPr>
        <w:t xml:space="preserve">         </w:t>
      </w:r>
      <w:r w:rsidRPr="00E938F8">
        <w:rPr>
          <w:rFonts w:ascii="Times New Roman" w:eastAsia="標楷體" w:hAnsi="Times New Roman" w:cs="Times New Roman"/>
          <w:sz w:val="28"/>
          <w:szCs w:val="24"/>
        </w:rPr>
        <w:t>年</w:t>
      </w:r>
      <w:r w:rsidRPr="00E938F8">
        <w:rPr>
          <w:rFonts w:ascii="Times New Roman" w:eastAsia="標楷體" w:hAnsi="Times New Roman" w:cs="Times New Roman"/>
          <w:sz w:val="28"/>
          <w:szCs w:val="24"/>
        </w:rPr>
        <w:t xml:space="preserve">         </w:t>
      </w:r>
      <w:r w:rsidRPr="00E938F8">
        <w:rPr>
          <w:rFonts w:ascii="Times New Roman" w:eastAsia="標楷體" w:hAnsi="Times New Roman" w:cs="Times New Roman"/>
          <w:sz w:val="28"/>
          <w:szCs w:val="24"/>
        </w:rPr>
        <w:t>月</w:t>
      </w:r>
      <w:r w:rsidRPr="00E938F8">
        <w:rPr>
          <w:rFonts w:ascii="Times New Roman" w:eastAsia="標楷體" w:hAnsi="Times New Roman" w:cs="Times New Roman"/>
          <w:sz w:val="28"/>
          <w:szCs w:val="24"/>
        </w:rPr>
        <w:t xml:space="preserve">         </w:t>
      </w:r>
      <w:r w:rsidRPr="00E938F8">
        <w:rPr>
          <w:rFonts w:ascii="Times New Roman" w:eastAsia="標楷體" w:hAnsi="Times New Roman" w:cs="Times New Roman"/>
          <w:sz w:val="28"/>
          <w:szCs w:val="24"/>
        </w:rPr>
        <w:t>日</w:t>
      </w:r>
    </w:p>
    <w:p w14:paraId="114D5600" w14:textId="12A4456F" w:rsidR="00AA7743" w:rsidRPr="00E938F8" w:rsidRDefault="00AA7743" w:rsidP="007674A0">
      <w:pPr>
        <w:snapToGrid w:val="0"/>
        <w:spacing w:line="500" w:lineRule="exact"/>
        <w:jc w:val="center"/>
        <w:rPr>
          <w:rFonts w:ascii="Times New Roman" w:eastAsia="標楷體" w:hAnsi="Times New Roman" w:cs="Times New Roman"/>
          <w:sz w:val="28"/>
          <w:szCs w:val="24"/>
        </w:rPr>
      </w:pPr>
    </w:p>
    <w:sectPr w:rsidR="00AA7743" w:rsidRPr="00E938F8" w:rsidSect="006673E0">
      <w:footerReference w:type="default" r:id="rId9"/>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0B9C6" w14:textId="77777777" w:rsidR="005D4B6A" w:rsidRDefault="005D4B6A" w:rsidP="00FB16A3">
      <w:r>
        <w:separator/>
      </w:r>
    </w:p>
  </w:endnote>
  <w:endnote w:type="continuationSeparator" w:id="0">
    <w:p w14:paraId="400BF27E" w14:textId="77777777" w:rsidR="005D4B6A" w:rsidRDefault="005D4B6A" w:rsidP="00FB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417544"/>
      <w:docPartObj>
        <w:docPartGallery w:val="Page Numbers (Bottom of Page)"/>
        <w:docPartUnique/>
      </w:docPartObj>
    </w:sdtPr>
    <w:sdtEndPr/>
    <w:sdtContent>
      <w:p w14:paraId="75B652E2" w14:textId="1EBBA9D8" w:rsidR="0058777A" w:rsidRDefault="0058777A">
        <w:pPr>
          <w:pStyle w:val="a6"/>
          <w:jc w:val="center"/>
        </w:pPr>
        <w:r>
          <w:fldChar w:fldCharType="begin"/>
        </w:r>
        <w:r>
          <w:instrText>PAGE   \* MERGEFORMAT</w:instrText>
        </w:r>
        <w:r>
          <w:fldChar w:fldCharType="separate"/>
        </w:r>
        <w:r w:rsidR="003B1794" w:rsidRPr="003B1794">
          <w:rPr>
            <w:noProof/>
            <w:lang w:val="zh-TW"/>
          </w:rPr>
          <w:t>2</w:t>
        </w:r>
        <w:r>
          <w:fldChar w:fldCharType="end"/>
        </w:r>
      </w:p>
    </w:sdtContent>
  </w:sdt>
  <w:p w14:paraId="797EF137" w14:textId="77777777" w:rsidR="0058777A" w:rsidRDefault="0058777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533E2" w14:textId="77777777" w:rsidR="005D4B6A" w:rsidRDefault="005D4B6A" w:rsidP="00FB16A3">
      <w:r>
        <w:separator/>
      </w:r>
    </w:p>
  </w:footnote>
  <w:footnote w:type="continuationSeparator" w:id="0">
    <w:p w14:paraId="26AEB261" w14:textId="77777777" w:rsidR="005D4B6A" w:rsidRDefault="005D4B6A" w:rsidP="00FB1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38D"/>
    <w:multiLevelType w:val="hybridMultilevel"/>
    <w:tmpl w:val="58B2FF56"/>
    <w:lvl w:ilvl="0" w:tplc="5F98AE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A42DFE"/>
    <w:multiLevelType w:val="hybridMultilevel"/>
    <w:tmpl w:val="25F0ABB2"/>
    <w:lvl w:ilvl="0" w:tplc="A00C8398">
      <w:start w:val="1"/>
      <w:numFmt w:val="taiwaneseCountingThousand"/>
      <w:lvlText w:val="%1、"/>
      <w:lvlJc w:val="left"/>
      <w:pPr>
        <w:ind w:left="480" w:hanging="480"/>
      </w:pPr>
      <w:rPr>
        <w:rFonts w:hint="default"/>
        <w:lang w:val="en-US"/>
      </w:rPr>
    </w:lvl>
    <w:lvl w:ilvl="1" w:tplc="41F4929C">
      <w:start w:val="1"/>
      <w:numFmt w:val="taiwaneseCountingThousand"/>
      <w:lvlText w:val="%2、"/>
      <w:lvlJc w:val="left"/>
      <w:pPr>
        <w:ind w:left="5017" w:hanging="480"/>
      </w:pPr>
      <w:rPr>
        <w:rFonts w:ascii="Times New Roman" w:eastAsia="標楷體" w:hAnsi="Times New Roman" w:cs="Times New Roman"/>
      </w:rPr>
    </w:lvl>
    <w:lvl w:ilvl="2" w:tplc="A094D1E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F0659F"/>
    <w:multiLevelType w:val="hybridMultilevel"/>
    <w:tmpl w:val="C0C4D126"/>
    <w:lvl w:ilvl="0" w:tplc="7E96A620">
      <w:start w:val="3"/>
      <w:numFmt w:val="taiwaneseCountingThousand"/>
      <w:lvlText w:val="%1、"/>
      <w:lvlJc w:val="left"/>
      <w:pPr>
        <w:ind w:left="864" w:hanging="72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3" w15:restartNumberingAfterBreak="0">
    <w:nsid w:val="3466620A"/>
    <w:multiLevelType w:val="hybridMultilevel"/>
    <w:tmpl w:val="2F0AF152"/>
    <w:lvl w:ilvl="0" w:tplc="2F982418">
      <w:start w:val="2"/>
      <w:numFmt w:val="taiwaneseCountingThousand"/>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4" w15:restartNumberingAfterBreak="0">
    <w:nsid w:val="42B268C0"/>
    <w:multiLevelType w:val="hybridMultilevel"/>
    <w:tmpl w:val="96081CE2"/>
    <w:lvl w:ilvl="0" w:tplc="FC92F03E">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45093ADC"/>
    <w:multiLevelType w:val="hybridMultilevel"/>
    <w:tmpl w:val="5C72EEBE"/>
    <w:lvl w:ilvl="0" w:tplc="5286551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94D2A2C"/>
    <w:multiLevelType w:val="hybridMultilevel"/>
    <w:tmpl w:val="439072FE"/>
    <w:lvl w:ilvl="0" w:tplc="852ECD9A">
      <w:start w:val="1"/>
      <w:numFmt w:val="taiwaneseCountingThousand"/>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7" w15:restartNumberingAfterBreak="0">
    <w:nsid w:val="7FD86360"/>
    <w:multiLevelType w:val="hybridMultilevel"/>
    <w:tmpl w:val="59FEFF2E"/>
    <w:lvl w:ilvl="0" w:tplc="4584340E">
      <w:start w:val="8"/>
      <w:numFmt w:val="ideographLegalTraditional"/>
      <w:lvlText w:val="%1、"/>
      <w:lvlJc w:val="left"/>
      <w:pPr>
        <w:ind w:left="720" w:hanging="720"/>
      </w:pPr>
      <w:rPr>
        <w:rFonts w:asciiTheme="minorEastAsia" w:eastAsiaTheme="minorEastAsia" w:hAnsiTheme="minorEastAsia"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6"/>
  </w:num>
  <w:num w:numId="4">
    <w:abstractNumId w:val="2"/>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59"/>
    <w:rsid w:val="00005CEF"/>
    <w:rsid w:val="0005126B"/>
    <w:rsid w:val="00080335"/>
    <w:rsid w:val="000832E4"/>
    <w:rsid w:val="000B081B"/>
    <w:rsid w:val="000F062A"/>
    <w:rsid w:val="001022A6"/>
    <w:rsid w:val="00140395"/>
    <w:rsid w:val="00180B8A"/>
    <w:rsid w:val="001E4F7F"/>
    <w:rsid w:val="00285C89"/>
    <w:rsid w:val="00286DFA"/>
    <w:rsid w:val="00333A73"/>
    <w:rsid w:val="003444BA"/>
    <w:rsid w:val="003B1794"/>
    <w:rsid w:val="003B31AD"/>
    <w:rsid w:val="003D3CE0"/>
    <w:rsid w:val="003F4B41"/>
    <w:rsid w:val="00481AED"/>
    <w:rsid w:val="004A1A74"/>
    <w:rsid w:val="004D5A29"/>
    <w:rsid w:val="00583A12"/>
    <w:rsid w:val="0058777A"/>
    <w:rsid w:val="00595403"/>
    <w:rsid w:val="005B6795"/>
    <w:rsid w:val="005D3F7E"/>
    <w:rsid w:val="005D4B6A"/>
    <w:rsid w:val="005E3C9D"/>
    <w:rsid w:val="005F0E78"/>
    <w:rsid w:val="00612CE2"/>
    <w:rsid w:val="006338BB"/>
    <w:rsid w:val="006656C0"/>
    <w:rsid w:val="006673E0"/>
    <w:rsid w:val="00692F80"/>
    <w:rsid w:val="006F6BBC"/>
    <w:rsid w:val="00722DF6"/>
    <w:rsid w:val="007320D4"/>
    <w:rsid w:val="007463C5"/>
    <w:rsid w:val="00746821"/>
    <w:rsid w:val="00764E35"/>
    <w:rsid w:val="007653D3"/>
    <w:rsid w:val="007674A0"/>
    <w:rsid w:val="00775791"/>
    <w:rsid w:val="00782D32"/>
    <w:rsid w:val="00796EBC"/>
    <w:rsid w:val="007F59AA"/>
    <w:rsid w:val="008400C8"/>
    <w:rsid w:val="00872A76"/>
    <w:rsid w:val="00884BCD"/>
    <w:rsid w:val="008A70DC"/>
    <w:rsid w:val="008B6BF1"/>
    <w:rsid w:val="008C2B10"/>
    <w:rsid w:val="008C2F70"/>
    <w:rsid w:val="008E5367"/>
    <w:rsid w:val="0094352E"/>
    <w:rsid w:val="009B77B0"/>
    <w:rsid w:val="009E6A61"/>
    <w:rsid w:val="009F299A"/>
    <w:rsid w:val="00A4063C"/>
    <w:rsid w:val="00A40DD4"/>
    <w:rsid w:val="00A626C7"/>
    <w:rsid w:val="00A82F67"/>
    <w:rsid w:val="00AA7743"/>
    <w:rsid w:val="00AB5508"/>
    <w:rsid w:val="00AC3348"/>
    <w:rsid w:val="00AF1EC7"/>
    <w:rsid w:val="00B260A3"/>
    <w:rsid w:val="00B510CE"/>
    <w:rsid w:val="00B66D3C"/>
    <w:rsid w:val="00B71004"/>
    <w:rsid w:val="00C0352E"/>
    <w:rsid w:val="00C203AE"/>
    <w:rsid w:val="00C40051"/>
    <w:rsid w:val="00C67559"/>
    <w:rsid w:val="00CD381F"/>
    <w:rsid w:val="00CE4244"/>
    <w:rsid w:val="00D56E1D"/>
    <w:rsid w:val="00D87C23"/>
    <w:rsid w:val="00DD29B9"/>
    <w:rsid w:val="00DE0763"/>
    <w:rsid w:val="00DF4009"/>
    <w:rsid w:val="00E01B66"/>
    <w:rsid w:val="00E02E29"/>
    <w:rsid w:val="00E46F58"/>
    <w:rsid w:val="00E82900"/>
    <w:rsid w:val="00E938F8"/>
    <w:rsid w:val="00F0422E"/>
    <w:rsid w:val="00F12DE6"/>
    <w:rsid w:val="00F27087"/>
    <w:rsid w:val="00F32880"/>
    <w:rsid w:val="00F328F7"/>
    <w:rsid w:val="00F450B2"/>
    <w:rsid w:val="00F46183"/>
    <w:rsid w:val="00F63847"/>
    <w:rsid w:val="00F647B9"/>
    <w:rsid w:val="00F7540D"/>
    <w:rsid w:val="00FA2033"/>
    <w:rsid w:val="00FB16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3EBE1"/>
  <w15:chartTrackingRefBased/>
  <w15:docId w15:val="{9242BF7C-85B3-4114-BD98-5461188D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4009"/>
    <w:pPr>
      <w:ind w:leftChars="200" w:left="480"/>
    </w:pPr>
  </w:style>
  <w:style w:type="paragraph" w:styleId="a4">
    <w:name w:val="header"/>
    <w:basedOn w:val="a"/>
    <w:link w:val="a5"/>
    <w:uiPriority w:val="99"/>
    <w:unhideWhenUsed/>
    <w:rsid w:val="00FB16A3"/>
    <w:pPr>
      <w:tabs>
        <w:tab w:val="center" w:pos="4153"/>
        <w:tab w:val="right" w:pos="8306"/>
      </w:tabs>
      <w:snapToGrid w:val="0"/>
    </w:pPr>
    <w:rPr>
      <w:sz w:val="20"/>
      <w:szCs w:val="20"/>
    </w:rPr>
  </w:style>
  <w:style w:type="character" w:customStyle="1" w:styleId="a5">
    <w:name w:val="頁首 字元"/>
    <w:basedOn w:val="a0"/>
    <w:link w:val="a4"/>
    <w:uiPriority w:val="99"/>
    <w:rsid w:val="00FB16A3"/>
    <w:rPr>
      <w:sz w:val="20"/>
      <w:szCs w:val="20"/>
    </w:rPr>
  </w:style>
  <w:style w:type="paragraph" w:styleId="a6">
    <w:name w:val="footer"/>
    <w:basedOn w:val="a"/>
    <w:link w:val="a7"/>
    <w:uiPriority w:val="99"/>
    <w:unhideWhenUsed/>
    <w:rsid w:val="00FB16A3"/>
    <w:pPr>
      <w:tabs>
        <w:tab w:val="center" w:pos="4153"/>
        <w:tab w:val="right" w:pos="8306"/>
      </w:tabs>
      <w:snapToGrid w:val="0"/>
    </w:pPr>
    <w:rPr>
      <w:sz w:val="20"/>
      <w:szCs w:val="20"/>
    </w:rPr>
  </w:style>
  <w:style w:type="character" w:customStyle="1" w:styleId="a7">
    <w:name w:val="頁尾 字元"/>
    <w:basedOn w:val="a0"/>
    <w:link w:val="a6"/>
    <w:uiPriority w:val="99"/>
    <w:rsid w:val="00FB16A3"/>
    <w:rPr>
      <w:sz w:val="20"/>
      <w:szCs w:val="20"/>
    </w:rPr>
  </w:style>
  <w:style w:type="table" w:styleId="a8">
    <w:name w:val="Table Grid"/>
    <w:basedOn w:val="a1"/>
    <w:uiPriority w:val="39"/>
    <w:rsid w:val="00E01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DF6"/>
    <w:pPr>
      <w:widowControl w:val="0"/>
      <w:autoSpaceDE w:val="0"/>
      <w:autoSpaceDN w:val="0"/>
      <w:adjustRightInd w:val="0"/>
    </w:pPr>
    <w:rPr>
      <w:rFonts w:ascii="新細明體" w:eastAsia="新細明體" w:cs="新細明體"/>
      <w:color w:val="000000"/>
      <w:kern w:val="0"/>
      <w:szCs w:val="24"/>
    </w:rPr>
  </w:style>
  <w:style w:type="character" w:styleId="a9">
    <w:name w:val="annotation reference"/>
    <w:basedOn w:val="a0"/>
    <w:uiPriority w:val="99"/>
    <w:semiHidden/>
    <w:unhideWhenUsed/>
    <w:rsid w:val="008B6BF1"/>
    <w:rPr>
      <w:sz w:val="18"/>
      <w:szCs w:val="18"/>
    </w:rPr>
  </w:style>
  <w:style w:type="paragraph" w:styleId="aa">
    <w:name w:val="annotation text"/>
    <w:basedOn w:val="a"/>
    <w:link w:val="ab"/>
    <w:uiPriority w:val="99"/>
    <w:semiHidden/>
    <w:unhideWhenUsed/>
    <w:rsid w:val="008B6BF1"/>
  </w:style>
  <w:style w:type="character" w:customStyle="1" w:styleId="ab">
    <w:name w:val="註解文字 字元"/>
    <w:basedOn w:val="a0"/>
    <w:link w:val="aa"/>
    <w:uiPriority w:val="99"/>
    <w:semiHidden/>
    <w:rsid w:val="008B6BF1"/>
  </w:style>
  <w:style w:type="paragraph" w:styleId="ac">
    <w:name w:val="annotation subject"/>
    <w:basedOn w:val="aa"/>
    <w:next w:val="aa"/>
    <w:link w:val="ad"/>
    <w:uiPriority w:val="99"/>
    <w:semiHidden/>
    <w:unhideWhenUsed/>
    <w:rsid w:val="008B6BF1"/>
    <w:rPr>
      <w:b/>
      <w:bCs/>
    </w:rPr>
  </w:style>
  <w:style w:type="character" w:customStyle="1" w:styleId="ad">
    <w:name w:val="註解主旨 字元"/>
    <w:basedOn w:val="ab"/>
    <w:link w:val="ac"/>
    <w:uiPriority w:val="99"/>
    <w:semiHidden/>
    <w:rsid w:val="008B6BF1"/>
    <w:rPr>
      <w:b/>
      <w:bCs/>
    </w:rPr>
  </w:style>
  <w:style w:type="paragraph" w:styleId="ae">
    <w:name w:val="Balloon Text"/>
    <w:basedOn w:val="a"/>
    <w:link w:val="af"/>
    <w:uiPriority w:val="99"/>
    <w:semiHidden/>
    <w:unhideWhenUsed/>
    <w:rsid w:val="008B6BF1"/>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8B6BF1"/>
    <w:rPr>
      <w:rFonts w:asciiTheme="majorHAnsi" w:eastAsiaTheme="majorEastAsia" w:hAnsiTheme="majorHAnsi" w:cstheme="majorBidi"/>
      <w:sz w:val="18"/>
      <w:szCs w:val="18"/>
    </w:rPr>
  </w:style>
  <w:style w:type="character" w:styleId="af0">
    <w:name w:val="Hyperlink"/>
    <w:basedOn w:val="a0"/>
    <w:uiPriority w:val="99"/>
    <w:unhideWhenUsed/>
    <w:rsid w:val="005D3F7E"/>
    <w:rPr>
      <w:color w:val="0563C1" w:themeColor="hyperlink"/>
      <w:u w:val="single"/>
    </w:rPr>
  </w:style>
  <w:style w:type="character" w:styleId="af1">
    <w:name w:val="FollowedHyperlink"/>
    <w:basedOn w:val="a0"/>
    <w:uiPriority w:val="99"/>
    <w:semiHidden/>
    <w:unhideWhenUsed/>
    <w:rsid w:val="00D87C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fairs.kh.edu.tw/7574&#65292;&#35531;&#36914;&#2083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BBA9F-B197-44C0-8C62-893A00CD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2024-01-05T06:18:00Z</cp:lastPrinted>
  <dcterms:created xsi:type="dcterms:W3CDTF">2024-03-05T07:32:00Z</dcterms:created>
  <dcterms:modified xsi:type="dcterms:W3CDTF">2024-03-11T06:08:00Z</dcterms:modified>
</cp:coreProperties>
</file>