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81" w:rsidRPr="00BF4016" w:rsidRDefault="007A5AD2" w:rsidP="00321181">
      <w:pPr>
        <w:jc w:val="center"/>
        <w:rPr>
          <w:b/>
          <w:sz w:val="32"/>
        </w:rPr>
      </w:pPr>
      <w:bookmarkStart w:id="0" w:name="_GoBack"/>
      <w:bookmarkEnd w:id="0"/>
      <w:r>
        <w:rPr>
          <w:rFonts w:eastAsia="標楷體" w:hint="eastAsia"/>
          <w:b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4711700</wp:posOffset>
            </wp:positionH>
            <wp:positionV relativeFrom="margin">
              <wp:posOffset>-532765</wp:posOffset>
            </wp:positionV>
            <wp:extent cx="1417320" cy="1381760"/>
            <wp:effectExtent l="0" t="0" r="0" b="0"/>
            <wp:wrapSquare wrapText="bothSides"/>
            <wp:docPr id="2" name="圖片 0" descr="150227721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22772165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181" w:rsidRPr="00BF4016">
        <w:rPr>
          <w:rFonts w:eastAsia="標楷體" w:hint="eastAsia"/>
          <w:b/>
          <w:sz w:val="36"/>
          <w:szCs w:val="28"/>
        </w:rPr>
        <w:t>「</w:t>
      </w:r>
      <w:r w:rsidR="007A73A0" w:rsidRPr="007A73A0">
        <w:rPr>
          <w:rFonts w:eastAsia="標楷體" w:hint="eastAsia"/>
          <w:b/>
          <w:sz w:val="40"/>
          <w:szCs w:val="28"/>
        </w:rPr>
        <w:t>學生商業競賽剪燙髮技巧</w:t>
      </w:r>
      <w:r w:rsidR="00321181" w:rsidRPr="00BF4016">
        <w:rPr>
          <w:rFonts w:eastAsia="標楷體" w:hint="eastAsia"/>
          <w:b/>
          <w:sz w:val="40"/>
          <w:szCs w:val="28"/>
        </w:rPr>
        <w:t>」</w:t>
      </w:r>
      <w:r w:rsidR="00321181" w:rsidRPr="00BF4016">
        <w:rPr>
          <w:rFonts w:eastAsia="標楷體"/>
          <w:b/>
          <w:sz w:val="40"/>
          <w:szCs w:val="28"/>
        </w:rPr>
        <w:t>研習營</w:t>
      </w:r>
    </w:p>
    <w:p w:rsidR="00205F60" w:rsidRDefault="00321181" w:rsidP="00321181">
      <w:pPr>
        <w:jc w:val="center"/>
        <w:rPr>
          <w:rFonts w:eastAsia="標楷體"/>
          <w:b/>
          <w:sz w:val="40"/>
          <w:szCs w:val="28"/>
          <w:u w:val="double"/>
        </w:rPr>
      </w:pPr>
      <w:r>
        <w:rPr>
          <w:rFonts w:eastAsia="標楷體" w:hint="eastAsia"/>
          <w:b/>
          <w:sz w:val="40"/>
          <w:szCs w:val="28"/>
          <w:u w:val="double"/>
        </w:rPr>
        <w:t>議程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954"/>
        <w:gridCol w:w="1559"/>
      </w:tblGrid>
      <w:tr w:rsidR="008728E9" w:rsidRPr="006152D4" w:rsidTr="008728E9">
        <w:tc>
          <w:tcPr>
            <w:tcW w:w="2269" w:type="dxa"/>
            <w:shd w:val="clear" w:color="auto" w:fill="auto"/>
            <w:vAlign w:val="center"/>
          </w:tcPr>
          <w:p w:rsidR="008728E9" w:rsidRPr="007A5AD2" w:rsidRDefault="008728E9" w:rsidP="007A5AD2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sz w:val="28"/>
                <w:szCs w:val="28"/>
                <w:lang w:eastAsia="zh-HK"/>
              </w:rPr>
            </w:pPr>
            <w:r w:rsidRPr="007A5AD2">
              <w:rPr>
                <w:rFonts w:eastAsia="標楷體"/>
                <w:b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728E9" w:rsidRPr="007A5AD2" w:rsidRDefault="008728E9" w:rsidP="007A5AD2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sz w:val="28"/>
                <w:szCs w:val="28"/>
                <w:lang w:eastAsia="zh-HK"/>
              </w:rPr>
            </w:pPr>
            <w:r w:rsidRPr="007A5AD2">
              <w:rPr>
                <w:rFonts w:eastAsia="標楷體"/>
                <w:b/>
                <w:sz w:val="28"/>
                <w:szCs w:val="28"/>
                <w:lang w:eastAsia="zh-HK"/>
              </w:rPr>
              <w:t>內容</w:t>
            </w:r>
          </w:p>
        </w:tc>
        <w:tc>
          <w:tcPr>
            <w:tcW w:w="1559" w:type="dxa"/>
            <w:vAlign w:val="center"/>
          </w:tcPr>
          <w:p w:rsidR="008728E9" w:rsidRPr="007A5AD2" w:rsidRDefault="008728E9" w:rsidP="007A5AD2">
            <w:pPr>
              <w:snapToGrid w:val="0"/>
              <w:spacing w:line="340" w:lineRule="exact"/>
              <w:jc w:val="center"/>
              <w:rPr>
                <w:rFonts w:eastAsia="標楷體"/>
                <w:b/>
                <w:sz w:val="28"/>
              </w:rPr>
            </w:pPr>
            <w:r w:rsidRPr="007A5AD2">
              <w:rPr>
                <w:rFonts w:eastAsia="標楷體"/>
                <w:b/>
                <w:sz w:val="28"/>
              </w:rPr>
              <w:t>地點</w:t>
            </w:r>
          </w:p>
        </w:tc>
      </w:tr>
      <w:tr w:rsidR="007A73A0" w:rsidRPr="006152D4" w:rsidTr="007A73A0">
        <w:tc>
          <w:tcPr>
            <w:tcW w:w="2269" w:type="dxa"/>
            <w:shd w:val="clear" w:color="auto" w:fill="auto"/>
            <w:vAlign w:val="center"/>
          </w:tcPr>
          <w:p w:rsidR="007A73A0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09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00~09</w:t>
            </w:r>
            <w:r>
              <w:rPr>
                <w:rFonts w:eastAsia="標楷體" w:hint="eastAsia"/>
                <w:sz w:val="28"/>
                <w:szCs w:val="28"/>
              </w:rPr>
              <w:t>:20</w:t>
            </w:r>
          </w:p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sz w:val="28"/>
                <w:szCs w:val="28"/>
              </w:rPr>
              <w:t>09:20~09:30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報到</w:t>
            </w:r>
          </w:p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主席致詞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M406</w:t>
            </w:r>
          </w:p>
        </w:tc>
      </w:tr>
      <w:tr w:rsidR="007A73A0" w:rsidRPr="006152D4" w:rsidTr="007A73A0">
        <w:tc>
          <w:tcPr>
            <w:tcW w:w="2269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09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30~1</w:t>
            </w:r>
            <w:r w:rsidRPr="006152D4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bCs/>
                <w:sz w:val="28"/>
                <w:szCs w:val="28"/>
              </w:rPr>
            </w:pPr>
            <w:r w:rsidRPr="006152D4">
              <w:rPr>
                <w:rFonts w:eastAsia="標楷體"/>
                <w:bCs/>
                <w:sz w:val="28"/>
                <w:szCs w:val="28"/>
              </w:rPr>
              <w:t>1.</w:t>
            </w:r>
            <w:r w:rsidRPr="006152D4">
              <w:rPr>
                <w:rFonts w:eastAsia="標楷體"/>
                <w:bCs/>
                <w:sz w:val="28"/>
                <w:szCs w:val="28"/>
              </w:rPr>
              <w:t>燙髮用具認識</w:t>
            </w:r>
          </w:p>
          <w:p w:rsidR="007A73A0" w:rsidRPr="006152D4" w:rsidRDefault="007A73A0" w:rsidP="007A73A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bCs/>
                <w:sz w:val="28"/>
                <w:szCs w:val="28"/>
              </w:rPr>
            </w:pPr>
            <w:r w:rsidRPr="006152D4">
              <w:rPr>
                <w:rFonts w:eastAsia="標楷體"/>
                <w:kern w:val="0"/>
                <w:sz w:val="28"/>
                <w:szCs w:val="28"/>
              </w:rPr>
              <w:t>2.</w:t>
            </w:r>
            <w:r w:rsidRPr="006152D4">
              <w:rPr>
                <w:rFonts w:eastAsia="標楷體"/>
                <w:kern w:val="0"/>
                <w:sz w:val="28"/>
                <w:szCs w:val="28"/>
              </w:rPr>
              <w:t>藥劑認識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：瞭</w:t>
            </w:r>
            <w:r w:rsidRPr="006152D4">
              <w:rPr>
                <w:rFonts w:eastAsia="標楷體"/>
                <w:kern w:val="0"/>
                <w:sz w:val="28"/>
                <w:szCs w:val="28"/>
              </w:rPr>
              <w:t>解如何選對產品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、</w:t>
            </w:r>
            <w:r w:rsidRPr="006152D4">
              <w:rPr>
                <w:rFonts w:eastAsia="標楷體"/>
                <w:kern w:val="0"/>
                <w:sz w:val="28"/>
                <w:szCs w:val="28"/>
              </w:rPr>
              <w:t>提升燙髮效果。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M406</w:t>
            </w:r>
          </w:p>
        </w:tc>
      </w:tr>
      <w:tr w:rsidR="007A73A0" w:rsidRPr="006152D4" w:rsidTr="007A73A0">
        <w:trPr>
          <w:trHeight w:val="2410"/>
        </w:trPr>
        <w:tc>
          <w:tcPr>
            <w:tcW w:w="2269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30~1</w:t>
            </w:r>
            <w:r w:rsidRPr="006152D4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6152D4">
              <w:rPr>
                <w:rFonts w:eastAsia="標楷體"/>
                <w:kern w:val="0"/>
                <w:sz w:val="28"/>
                <w:szCs w:val="28"/>
              </w:rPr>
              <w:t>3.</w:t>
            </w:r>
            <w:r w:rsidRPr="006152D4">
              <w:rPr>
                <w:rFonts w:eastAsia="標楷體"/>
                <w:kern w:val="0"/>
                <w:sz w:val="28"/>
                <w:szCs w:val="28"/>
              </w:rPr>
              <w:t>基礎上捲技巧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與</w:t>
            </w:r>
            <w:r w:rsidRPr="006152D4">
              <w:rPr>
                <w:rFonts w:eastAsia="標楷體"/>
                <w:kern w:val="0"/>
                <w:sz w:val="28"/>
                <w:szCs w:val="28"/>
              </w:rPr>
              <w:t>現代流行燙髮概念</w:t>
            </w:r>
          </w:p>
          <w:p w:rsidR="007A73A0" w:rsidRPr="006152D4" w:rsidRDefault="007A73A0" w:rsidP="007A73A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6152D4"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不同</w:t>
            </w:r>
            <w:r>
              <w:rPr>
                <w:rFonts w:eastAsia="標楷體" w:hint="eastAsia"/>
                <w:sz w:val="28"/>
                <w:szCs w:val="28"/>
              </w:rPr>
              <w:t>因素</w:t>
            </w:r>
            <w:r>
              <w:rPr>
                <w:rFonts w:eastAsia="標楷體"/>
                <w:sz w:val="28"/>
                <w:szCs w:val="28"/>
              </w:rPr>
              <w:t>影響燙髮成型之</w:t>
            </w:r>
            <w:r>
              <w:rPr>
                <w:rFonts w:eastAsia="標楷體" w:hint="eastAsia"/>
                <w:sz w:val="28"/>
                <w:szCs w:val="28"/>
              </w:rPr>
              <w:t>差異比較</w:t>
            </w:r>
          </w:p>
          <w:p w:rsidR="007A73A0" w:rsidRPr="006152D4" w:rsidRDefault="007A73A0" w:rsidP="007A73A0">
            <w:pPr>
              <w:adjustRightInd w:val="0"/>
              <w:spacing w:line="400" w:lineRule="exact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6152D4">
              <w:rPr>
                <w:rFonts w:eastAsia="標楷體"/>
                <w:bCs/>
                <w:sz w:val="28"/>
                <w:szCs w:val="28"/>
              </w:rPr>
              <w:t>5.</w:t>
            </w:r>
            <w:r w:rsidRPr="006152D4">
              <w:rPr>
                <w:rFonts w:eastAsia="標楷體"/>
                <w:bCs/>
                <w:sz w:val="28"/>
                <w:szCs w:val="28"/>
              </w:rPr>
              <w:t>實際</w:t>
            </w:r>
            <w:r>
              <w:rPr>
                <w:rFonts w:eastAsia="標楷體" w:hint="eastAsia"/>
                <w:bCs/>
                <w:sz w:val="28"/>
                <w:szCs w:val="28"/>
              </w:rPr>
              <w:t>燙髮</w:t>
            </w:r>
            <w:r w:rsidRPr="006152D4">
              <w:rPr>
                <w:rFonts w:eastAsia="標楷體"/>
                <w:bCs/>
                <w:sz w:val="28"/>
                <w:szCs w:val="28"/>
                <w:lang w:eastAsia="zh-HK"/>
              </w:rPr>
              <w:t>示範</w:t>
            </w:r>
            <w:r w:rsidRPr="006152D4">
              <w:rPr>
                <w:rFonts w:eastAsia="標楷體"/>
                <w:bCs/>
                <w:sz w:val="28"/>
                <w:szCs w:val="28"/>
              </w:rPr>
              <w:t>操</w:t>
            </w:r>
            <w:r w:rsidRPr="006152D4">
              <w:rPr>
                <w:rFonts w:eastAsia="標楷體"/>
                <w:bCs/>
                <w:sz w:val="28"/>
                <w:szCs w:val="28"/>
                <w:lang w:eastAsia="zh-HK"/>
              </w:rPr>
              <w:t>作</w:t>
            </w:r>
            <w:r>
              <w:rPr>
                <w:rFonts w:eastAsia="標楷體" w:hint="eastAsia"/>
                <w:bCs/>
                <w:sz w:val="28"/>
                <w:szCs w:val="28"/>
              </w:rPr>
              <w:t>與</w:t>
            </w:r>
            <w:r w:rsidRPr="006152D4">
              <w:rPr>
                <w:rFonts w:eastAsia="標楷體"/>
                <w:sz w:val="28"/>
                <w:szCs w:val="28"/>
              </w:rPr>
              <w:t>造型產品運用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152D4">
              <w:rPr>
                <w:rFonts w:eastAsia="標楷體"/>
                <w:sz w:val="28"/>
                <w:szCs w:val="28"/>
              </w:rPr>
              <w:t>M406</w:t>
            </w:r>
          </w:p>
        </w:tc>
      </w:tr>
      <w:tr w:rsidR="007A73A0" w:rsidRPr="006152D4" w:rsidTr="007A73A0">
        <w:tc>
          <w:tcPr>
            <w:tcW w:w="2269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30~13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中午用餐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</w:p>
        </w:tc>
      </w:tr>
      <w:tr w:rsidR="007A73A0" w:rsidRPr="006152D4" w:rsidTr="007A73A0">
        <w:tc>
          <w:tcPr>
            <w:tcW w:w="2269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</w:rPr>
              <w:t>30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-1</w:t>
            </w:r>
            <w:r w:rsidRPr="006152D4"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</w:rPr>
              <w:t>3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6.</w:t>
            </w:r>
            <w:r w:rsidRPr="006152D4">
              <w:rPr>
                <w:rFonts w:eastAsia="標楷體"/>
                <w:sz w:val="28"/>
                <w:szCs w:val="28"/>
                <w:lang w:eastAsia="zh-HK"/>
              </w:rPr>
              <w:t>學員剪燙實務操作</w:t>
            </w:r>
            <w:r w:rsidRPr="006152D4">
              <w:rPr>
                <w:rFonts w:eastAsia="標楷體"/>
                <w:sz w:val="28"/>
                <w:szCs w:val="28"/>
              </w:rPr>
              <w:t>與教師個別指導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M406</w:t>
            </w:r>
          </w:p>
        </w:tc>
      </w:tr>
      <w:tr w:rsidR="007A73A0" w:rsidRPr="006152D4" w:rsidTr="007A73A0">
        <w:tc>
          <w:tcPr>
            <w:tcW w:w="2269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17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6152D4">
              <w:rPr>
                <w:rFonts w:eastAsia="標楷體"/>
                <w:sz w:val="28"/>
                <w:szCs w:val="28"/>
              </w:rPr>
              <w:t>30~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研習證書發放</w:t>
            </w:r>
          </w:p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  <w:lang w:eastAsia="zh-HK"/>
              </w:rPr>
              <w:t>赋歸</w:t>
            </w:r>
          </w:p>
        </w:tc>
        <w:tc>
          <w:tcPr>
            <w:tcW w:w="1559" w:type="dxa"/>
            <w:vAlign w:val="center"/>
          </w:tcPr>
          <w:p w:rsidR="007A73A0" w:rsidRPr="006152D4" w:rsidRDefault="007A73A0" w:rsidP="007A73A0">
            <w:pPr>
              <w:adjustRightInd w:val="0"/>
              <w:spacing w:line="440" w:lineRule="exact"/>
              <w:jc w:val="center"/>
              <w:textAlignment w:val="baseline"/>
              <w:rPr>
                <w:rFonts w:eastAsia="標楷體"/>
                <w:sz w:val="28"/>
                <w:szCs w:val="28"/>
                <w:lang w:eastAsia="zh-HK"/>
              </w:rPr>
            </w:pPr>
            <w:r w:rsidRPr="006152D4">
              <w:rPr>
                <w:rFonts w:eastAsia="標楷體"/>
                <w:sz w:val="28"/>
                <w:szCs w:val="28"/>
              </w:rPr>
              <w:t>M406</w:t>
            </w:r>
          </w:p>
        </w:tc>
      </w:tr>
    </w:tbl>
    <w:p w:rsidR="00333EB8" w:rsidRDefault="007A5AD2" w:rsidP="00333EB8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參與研習</w:t>
      </w:r>
      <w:r w:rsidR="007A73A0">
        <w:rPr>
          <w:rFonts w:eastAsia="標楷體" w:hint="eastAsia"/>
          <w:b/>
          <w:bCs/>
          <w:sz w:val="28"/>
          <w:szCs w:val="28"/>
        </w:rPr>
        <w:t>學員</w:t>
      </w:r>
      <w:r>
        <w:rPr>
          <w:rFonts w:eastAsia="標楷體" w:hint="eastAsia"/>
          <w:b/>
          <w:bCs/>
          <w:sz w:val="28"/>
          <w:szCs w:val="28"/>
        </w:rPr>
        <w:t>需</w:t>
      </w:r>
      <w:r w:rsidRPr="006152D4">
        <w:rPr>
          <w:rFonts w:eastAsia="標楷體"/>
          <w:b/>
          <w:bCs/>
          <w:sz w:val="28"/>
          <w:szCs w:val="28"/>
          <w:lang w:eastAsia="zh-HK"/>
        </w:rPr>
        <w:t>攜</w:t>
      </w:r>
      <w:r w:rsidRPr="006152D4">
        <w:rPr>
          <w:rFonts w:eastAsia="標楷體"/>
          <w:b/>
          <w:bCs/>
          <w:sz w:val="28"/>
          <w:szCs w:val="28"/>
        </w:rPr>
        <w:t>帶</w:t>
      </w:r>
      <w:r w:rsidRPr="006152D4">
        <w:rPr>
          <w:rFonts w:eastAsia="標楷體"/>
          <w:b/>
          <w:bCs/>
          <w:sz w:val="28"/>
          <w:szCs w:val="28"/>
          <w:lang w:eastAsia="zh-HK"/>
        </w:rPr>
        <w:t>用具</w:t>
      </w:r>
      <w:r>
        <w:rPr>
          <w:rFonts w:eastAsia="標楷體" w:hint="eastAsia"/>
          <w:b/>
          <w:bCs/>
          <w:sz w:val="28"/>
          <w:szCs w:val="28"/>
        </w:rPr>
        <w:t>：</w:t>
      </w:r>
    </w:p>
    <w:p w:rsidR="007A73A0" w:rsidRPr="007A73A0" w:rsidRDefault="007A73A0" w:rsidP="007A73A0">
      <w:pPr>
        <w:pStyle w:val="a5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b/>
          <w:bCs/>
          <w:sz w:val="40"/>
          <w:szCs w:val="28"/>
        </w:rPr>
      </w:pPr>
      <w:r w:rsidRPr="007A73A0">
        <w:rPr>
          <w:rFonts w:ascii="標楷體" w:eastAsia="標楷體" w:hAnsi="標楷體" w:cs="Helvetica"/>
          <w:sz w:val="28"/>
          <w:szCs w:val="20"/>
          <w:shd w:val="clear" w:color="auto" w:fill="FFFFFF"/>
        </w:rPr>
        <w:t>剪髮用具：連座式人頭、腳架、水槍、毛巾(4條)。剪刀、剪髮梳、打薄剪鴨嘴夾子(8個) 。</w:t>
      </w:r>
    </w:p>
    <w:p w:rsidR="007A73A0" w:rsidRPr="007A73A0" w:rsidRDefault="007A73A0" w:rsidP="007A73A0">
      <w:pPr>
        <w:pStyle w:val="a5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b/>
          <w:bCs/>
          <w:sz w:val="40"/>
          <w:szCs w:val="28"/>
        </w:rPr>
      </w:pPr>
      <w:r w:rsidRPr="007A73A0">
        <w:rPr>
          <w:rFonts w:ascii="標楷體" w:eastAsia="標楷體" w:hAnsi="標楷體" w:cs="Helvetica"/>
          <w:sz w:val="28"/>
          <w:szCs w:val="20"/>
          <w:shd w:val="clear" w:color="auto" w:fill="FFFFFF"/>
        </w:rPr>
        <w:t>吹風用具：吹風機、吹風梳子、造型產品。</w:t>
      </w:r>
    </w:p>
    <w:p w:rsidR="007A73A0" w:rsidRPr="007A73A0" w:rsidRDefault="007A73A0" w:rsidP="007A73A0">
      <w:pPr>
        <w:pStyle w:val="a5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b/>
          <w:bCs/>
          <w:sz w:val="40"/>
          <w:szCs w:val="28"/>
        </w:rPr>
      </w:pPr>
      <w:r w:rsidRPr="007A73A0">
        <w:rPr>
          <w:rFonts w:ascii="標楷體" w:eastAsia="標楷體" w:hAnsi="標楷體" w:cs="Helvetica"/>
          <w:sz w:val="28"/>
          <w:szCs w:val="20"/>
          <w:shd w:val="clear" w:color="auto" w:fill="FFFFFF"/>
        </w:rPr>
        <w:t>燙髮用具：燙髮捲子 (紫15支，橘15支，粉10支，膚10支，藍10支，綠5支，紫紅5支)、冷燙紙、橡皮筋、冷燙用尖尾梳、保鮮膜或浴帽、空藥水瓶2個、燙髮棉條2條。</w:t>
      </w:r>
    </w:p>
    <w:p w:rsidR="007A73A0" w:rsidRPr="007A73A0" w:rsidRDefault="007A73A0" w:rsidP="007A73A0">
      <w:pPr>
        <w:pStyle w:val="a5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b/>
          <w:bCs/>
          <w:sz w:val="40"/>
          <w:szCs w:val="28"/>
        </w:rPr>
      </w:pPr>
      <w:r w:rsidRPr="007A73A0">
        <w:rPr>
          <w:rFonts w:ascii="標楷體" w:eastAsia="標楷體" w:hAnsi="標楷體" w:cs="Helvetica"/>
          <w:sz w:val="28"/>
          <w:szCs w:val="20"/>
          <w:shd w:val="clear" w:color="auto" w:fill="FFFFFF"/>
        </w:rPr>
        <w:t>造型品：髮油、泡沫造型膠、造型乳、定型噴霧、髮蠟。</w:t>
      </w:r>
    </w:p>
    <w:p w:rsidR="007A73A0" w:rsidRPr="007A73A0" w:rsidRDefault="007A73A0" w:rsidP="007A73A0">
      <w:pPr>
        <w:pStyle w:val="a5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b/>
          <w:bCs/>
          <w:sz w:val="40"/>
          <w:szCs w:val="28"/>
        </w:rPr>
      </w:pPr>
      <w:r w:rsidRPr="007A73A0">
        <w:rPr>
          <w:rFonts w:ascii="標楷體" w:eastAsia="標楷體" w:hAnsi="標楷體" w:cs="Helvetica"/>
          <w:sz w:val="28"/>
          <w:szCs w:val="20"/>
          <w:shd w:val="clear" w:color="auto" w:fill="FFFFFF"/>
        </w:rPr>
        <w:t>簽字筆，筆，筆記本，以上用具請學員自備。</w:t>
      </w:r>
    </w:p>
    <w:p w:rsidR="001E0572" w:rsidRDefault="007A5AD2" w:rsidP="001E0572">
      <w:pPr>
        <w:spacing w:line="440" w:lineRule="exact"/>
        <w:rPr>
          <w:rFonts w:eastAsia="標楷體"/>
          <w:b/>
          <w:bCs/>
          <w:sz w:val="28"/>
          <w:szCs w:val="28"/>
        </w:rPr>
      </w:pPr>
      <w:r w:rsidRPr="00333EB8">
        <w:rPr>
          <w:rFonts w:eastAsia="標楷體" w:hint="eastAsia"/>
          <w:b/>
          <w:bCs/>
          <w:sz w:val="28"/>
          <w:szCs w:val="28"/>
        </w:rPr>
        <w:t>備註：</w:t>
      </w:r>
    </w:p>
    <w:p w:rsidR="008728E9" w:rsidRDefault="001E0572" w:rsidP="001E0572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、</w:t>
      </w:r>
      <w:r w:rsidR="007A5AD2">
        <w:rPr>
          <w:rFonts w:eastAsia="標楷體" w:hint="eastAsia"/>
          <w:sz w:val="28"/>
          <w:szCs w:val="28"/>
        </w:rPr>
        <w:t>燙髮藥水品質會影響燙髮效果，因此燙髮藥水由弘光美髮系統一提供。</w:t>
      </w:r>
    </w:p>
    <w:p w:rsidR="00B25510" w:rsidRDefault="001E0572" w:rsidP="007A73A0">
      <w:pPr>
        <w:widowControl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、</w:t>
      </w:r>
      <w:r w:rsidRPr="001E0572">
        <w:rPr>
          <w:rFonts w:eastAsia="標楷體" w:hint="eastAsia"/>
          <w:sz w:val="28"/>
          <w:szCs w:val="28"/>
        </w:rPr>
        <w:t>活動收費：</w:t>
      </w:r>
      <w:r w:rsidRPr="001E0572">
        <w:rPr>
          <w:rFonts w:eastAsia="標楷體"/>
          <w:sz w:val="28"/>
          <w:szCs w:val="28"/>
        </w:rPr>
        <w:t>$300/</w:t>
      </w:r>
      <w:r w:rsidRPr="001E0572">
        <w:rPr>
          <w:rFonts w:eastAsia="標楷體" w:hint="eastAsia"/>
          <w:sz w:val="28"/>
          <w:szCs w:val="28"/>
        </w:rPr>
        <w:t>人，請於現場報到繳交</w:t>
      </w:r>
      <w:r w:rsidRPr="001E0572">
        <w:rPr>
          <w:rFonts w:eastAsia="標楷體"/>
          <w:sz w:val="28"/>
          <w:szCs w:val="28"/>
        </w:rPr>
        <w:t>(</w:t>
      </w:r>
      <w:r w:rsidRPr="001E0572">
        <w:rPr>
          <w:rFonts w:eastAsia="標楷體" w:hint="eastAsia"/>
          <w:sz w:val="28"/>
          <w:szCs w:val="28"/>
        </w:rPr>
        <w:t>含午膳、餐盒、燙髮藥水</w:t>
      </w:r>
      <w:r w:rsidRPr="001E0572">
        <w:rPr>
          <w:rFonts w:eastAsia="標楷體"/>
          <w:sz w:val="28"/>
          <w:szCs w:val="28"/>
        </w:rPr>
        <w:t>)</w:t>
      </w:r>
      <w:r w:rsidRPr="001E0572">
        <w:rPr>
          <w:rFonts w:eastAsia="標楷體" w:hint="eastAsia"/>
          <w:sz w:val="28"/>
          <w:szCs w:val="28"/>
        </w:rPr>
        <w:t>。</w:t>
      </w:r>
    </w:p>
    <w:p w:rsidR="00B25510" w:rsidRDefault="00B25510" w:rsidP="00B25510">
      <w:pPr>
        <w:spacing w:line="440" w:lineRule="exact"/>
        <w:rPr>
          <w:rFonts w:eastAsia="標楷體"/>
          <w:b/>
          <w:sz w:val="40"/>
          <w:szCs w:val="28"/>
        </w:rPr>
      </w:pPr>
      <w:r>
        <w:rPr>
          <w:rFonts w:eastAsia="標楷體" w:hint="eastAsia"/>
          <w:b/>
          <w:sz w:val="40"/>
          <w:szCs w:val="28"/>
        </w:rPr>
        <w:lastRenderedPageBreak/>
        <w:t>交通資訊</w:t>
      </w:r>
    </w:p>
    <w:p w:rsidR="00B25510" w:rsidRDefault="00B25510" w:rsidP="00B25510">
      <w:pPr>
        <w:spacing w:line="440" w:lineRule="exact"/>
        <w:rPr>
          <w:rFonts w:eastAsia="標楷體"/>
          <w:b/>
          <w:sz w:val="40"/>
          <w:szCs w:val="28"/>
        </w:rPr>
      </w:pPr>
    </w:p>
    <w:p w:rsidR="00B25510" w:rsidRDefault="00B25510" w:rsidP="00B25510">
      <w:pPr>
        <w:spacing w:line="440" w:lineRule="exact"/>
        <w:rPr>
          <w:rFonts w:eastAsia="標楷體"/>
          <w:b/>
          <w:sz w:val="32"/>
          <w:szCs w:val="28"/>
        </w:rPr>
      </w:pPr>
      <w:r w:rsidRPr="00D04920">
        <w:rPr>
          <w:rFonts w:eastAsia="標楷體" w:hint="eastAsia"/>
          <w:b/>
          <w:sz w:val="32"/>
          <w:szCs w:val="28"/>
        </w:rPr>
        <w:t>【國道</w:t>
      </w:r>
      <w:r>
        <w:rPr>
          <w:rFonts w:eastAsia="標楷體" w:hint="eastAsia"/>
          <w:b/>
          <w:sz w:val="32"/>
          <w:szCs w:val="28"/>
        </w:rPr>
        <w:t>一</w:t>
      </w:r>
      <w:r w:rsidRPr="00D04920">
        <w:rPr>
          <w:rFonts w:eastAsia="標楷體" w:hint="eastAsia"/>
          <w:b/>
          <w:sz w:val="32"/>
          <w:szCs w:val="28"/>
        </w:rPr>
        <w:t>號】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南下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北上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自中山高速公路</w:t>
      </w:r>
      <w:r>
        <w:rPr>
          <w:noProof/>
        </w:rPr>
        <w:drawing>
          <wp:inline distT="0" distB="0" distL="0" distR="0" wp14:anchorId="69EE9C5C" wp14:editId="01F15C27">
            <wp:extent cx="191135" cy="180975"/>
            <wp:effectExtent l="19050" t="0" r="0" b="0"/>
            <wp:docPr id="31" name="圖片 31" descr="(國道1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(國道1號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178.6KM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中港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沙鹿交流道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往沙鹿方向出口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接省道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2368F8C5" wp14:editId="0D1C64AE">
            <wp:extent cx="212725" cy="180975"/>
            <wp:effectExtent l="19050" t="0" r="0" b="0"/>
            <wp:docPr id="32" name="圖片 3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往沙鹿方向沿台灣大道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台灣大道六段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公里即可抵達本校。</w:t>
      </w:r>
    </w:p>
    <w:p w:rsidR="00B25510" w:rsidRDefault="00B25510" w:rsidP="00B25510">
      <w:pPr>
        <w:spacing w:line="440" w:lineRule="exact"/>
        <w:rPr>
          <w:rFonts w:eastAsia="標楷體"/>
          <w:b/>
          <w:sz w:val="32"/>
          <w:szCs w:val="28"/>
        </w:rPr>
      </w:pPr>
      <w:r w:rsidRPr="00D04920">
        <w:rPr>
          <w:rFonts w:eastAsia="標楷體" w:hint="eastAsia"/>
          <w:b/>
          <w:sz w:val="32"/>
          <w:szCs w:val="28"/>
        </w:rPr>
        <w:t>【國道</w:t>
      </w:r>
      <w:r>
        <w:rPr>
          <w:rFonts w:eastAsia="標楷體" w:hint="eastAsia"/>
          <w:b/>
          <w:sz w:val="32"/>
          <w:szCs w:val="28"/>
        </w:rPr>
        <w:t>三</w:t>
      </w:r>
      <w:r w:rsidRPr="00D04920">
        <w:rPr>
          <w:rFonts w:eastAsia="標楷體" w:hint="eastAsia"/>
          <w:b/>
          <w:sz w:val="32"/>
          <w:szCs w:val="28"/>
        </w:rPr>
        <w:t>號】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北上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自第二高速公路</w:t>
      </w:r>
      <w:r>
        <w:rPr>
          <w:noProof/>
        </w:rPr>
        <w:drawing>
          <wp:inline distT="0" distB="0" distL="0" distR="0" wp14:anchorId="154F19CA" wp14:editId="169D252A">
            <wp:extent cx="191135" cy="180975"/>
            <wp:effectExtent l="19050" t="0" r="0" b="0"/>
            <wp:docPr id="35" name="圖片 35" descr="(國道3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(國道3號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182.8KM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龍井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台中交流道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往台中方向出口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第一個紅綠燈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700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公尺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左轉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往省道</w:t>
      </w:r>
      <w:r>
        <w:rPr>
          <w:noProof/>
        </w:rPr>
        <w:drawing>
          <wp:inline distT="0" distB="0" distL="0" distR="0" wp14:anchorId="25A77A60" wp14:editId="250E7E9B">
            <wp:extent cx="212725" cy="180975"/>
            <wp:effectExtent l="19050" t="0" r="0" b="0"/>
            <wp:docPr id="36" name="圖片 3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沙鹿方向行駛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至台灣大道六段左轉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公里即可抵達本校。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南下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自第二高速公路</w:t>
      </w:r>
      <w:r>
        <w:rPr>
          <w:noProof/>
        </w:rPr>
        <w:drawing>
          <wp:inline distT="0" distB="0" distL="0" distR="0" wp14:anchorId="381BCFF5" wp14:editId="1E05C711">
            <wp:extent cx="191135" cy="180975"/>
            <wp:effectExtent l="19050" t="0" r="0" b="0"/>
            <wp:docPr id="37" name="圖片 37" descr="(國道3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(國道3號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176.1KM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沙鹿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沙鹿交流道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往沙鹿方向出口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往省道</w:t>
      </w:r>
      <w:r>
        <w:rPr>
          <w:noProof/>
        </w:rPr>
        <w:drawing>
          <wp:inline distT="0" distB="0" distL="0" distR="0" wp14:anchorId="5EB2A194" wp14:editId="05ED92C5">
            <wp:extent cx="212725" cy="180975"/>
            <wp:effectExtent l="19050" t="0" r="0" b="0"/>
            <wp:docPr id="38" name="圖片 3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至台灣大道六段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公里即可抵達本校。</w:t>
      </w:r>
    </w:p>
    <w:p w:rsidR="00B25510" w:rsidRDefault="00B25510" w:rsidP="00B25510">
      <w:pPr>
        <w:spacing w:line="440" w:lineRule="exact"/>
        <w:rPr>
          <w:rFonts w:eastAsia="標楷體"/>
          <w:b/>
          <w:sz w:val="32"/>
          <w:szCs w:val="28"/>
        </w:rPr>
      </w:pPr>
      <w:r w:rsidRPr="00D04920">
        <w:rPr>
          <w:rFonts w:eastAsia="標楷體" w:hint="eastAsia"/>
          <w:b/>
          <w:sz w:val="32"/>
          <w:szCs w:val="28"/>
        </w:rPr>
        <w:t>【</w:t>
      </w:r>
      <w:r>
        <w:rPr>
          <w:rFonts w:eastAsia="標楷體" w:hint="eastAsia"/>
          <w:b/>
          <w:sz w:val="32"/>
          <w:szCs w:val="28"/>
        </w:rPr>
        <w:t>中彰快速道路</w:t>
      </w:r>
      <w:r w:rsidRPr="00D04920">
        <w:rPr>
          <w:rFonts w:eastAsia="標楷體" w:hint="eastAsia"/>
          <w:b/>
          <w:sz w:val="32"/>
          <w:szCs w:val="28"/>
        </w:rPr>
        <w:t>】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中彰快速道路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11KM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西屯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西屯交流道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經西屯路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至玉門路左轉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至台灣大道右轉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台灣大道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→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公里即可抵達本校。</w:t>
      </w:r>
    </w:p>
    <w:p w:rsidR="00B25510" w:rsidRDefault="00B25510" w:rsidP="00B25510">
      <w:pPr>
        <w:spacing w:line="440" w:lineRule="exact"/>
        <w:rPr>
          <w:rFonts w:eastAsia="標楷體"/>
          <w:b/>
          <w:sz w:val="32"/>
          <w:szCs w:val="28"/>
        </w:rPr>
      </w:pPr>
      <w:r w:rsidRPr="00D04920">
        <w:rPr>
          <w:rFonts w:eastAsia="標楷體" w:hint="eastAsia"/>
          <w:b/>
          <w:sz w:val="32"/>
          <w:szCs w:val="28"/>
        </w:rPr>
        <w:t>【</w:t>
      </w:r>
      <w:r>
        <w:rPr>
          <w:rFonts w:eastAsia="標楷體" w:hint="eastAsia"/>
          <w:b/>
          <w:sz w:val="32"/>
          <w:szCs w:val="28"/>
        </w:rPr>
        <w:t>搭乘公車或火車</w:t>
      </w:r>
      <w:r w:rsidRPr="00D04920">
        <w:rPr>
          <w:rFonts w:eastAsia="標楷體" w:hint="eastAsia"/>
          <w:b/>
          <w:sz w:val="32"/>
          <w:szCs w:val="28"/>
        </w:rPr>
        <w:t>】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搭公車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如國光客運、統聯客運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往台中者：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請搭乘經中港交流道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或台中車站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的班次，下交流道後第一站「朝馬」站即下車，至台灣大道改搭巨業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(305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306)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、統聯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307)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、台中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(301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308)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客運或搭雙截巴士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(300)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，在「弘光科技大學」站下車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車程約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分鐘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。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自外縣市搭山線火車或國光客運至台中火車站者：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請到台中火車站附近的巨業客運站、台中客運站、雙截巴士站，搭乘往大甲、清水、梧棲的班車在「弘光科技大學」站下車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車程約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分鐘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●</w:t>
      </w:r>
      <w:r>
        <w:rPr>
          <w:rStyle w:val="ac"/>
          <w:rFonts w:ascii="Arial" w:hAnsi="Arial" w:cs="Arial"/>
          <w:color w:val="000000"/>
          <w:sz w:val="21"/>
          <w:szCs w:val="21"/>
          <w:shd w:val="clear" w:color="auto" w:fill="FFFFFF"/>
        </w:rPr>
        <w:t>搭海線火車者：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請在沙鹿站下車後，至巨業客運沙鹿總站搭往台中的班車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沙鹿火車站－步行中正路－左轉沙田路－右轉中山路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，在「弘光科技大學」站下車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車程約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分鐘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。</w:t>
      </w:r>
    </w:p>
    <w:p w:rsidR="00B25510" w:rsidRDefault="00B25510" w:rsidP="00B25510">
      <w:pPr>
        <w:spacing w:line="440" w:lineRule="exact"/>
        <w:rPr>
          <w:rFonts w:eastAsia="標楷體"/>
          <w:b/>
          <w:sz w:val="32"/>
          <w:szCs w:val="28"/>
        </w:rPr>
      </w:pPr>
      <w:r w:rsidRPr="00D04920">
        <w:rPr>
          <w:rFonts w:eastAsia="標楷體" w:hint="eastAsia"/>
          <w:b/>
          <w:sz w:val="32"/>
          <w:szCs w:val="28"/>
        </w:rPr>
        <w:t>【</w:t>
      </w:r>
      <w:r>
        <w:rPr>
          <w:rFonts w:eastAsia="標楷體" w:hint="eastAsia"/>
          <w:b/>
          <w:sz w:val="32"/>
          <w:szCs w:val="28"/>
        </w:rPr>
        <w:t>搭乘高鐵</w:t>
      </w:r>
      <w:r w:rsidRPr="00D04920">
        <w:rPr>
          <w:rFonts w:eastAsia="標楷體" w:hint="eastAsia"/>
          <w:b/>
          <w:sz w:val="32"/>
          <w:szCs w:val="28"/>
        </w:rPr>
        <w:t>】</w:t>
      </w:r>
    </w:p>
    <w:p w:rsidR="00B25510" w:rsidRDefault="00B25510" w:rsidP="00B25510">
      <w:pPr>
        <w:spacing w:line="440" w:lineRule="exac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烏日站下車，搭乘計程車至本校約三十分鐘，亦可搭乘高鐵台中站免費快捷專車至東海大學站，再轉搭客運公車到校。</w:t>
      </w:r>
    </w:p>
    <w:p w:rsidR="00B25510" w:rsidRPr="00B25510" w:rsidRDefault="00B25510">
      <w:pPr>
        <w:widowControl/>
        <w:rPr>
          <w:rFonts w:eastAsia="標楷體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8D946E9" wp14:editId="028220F4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6115685" cy="4603750"/>
            <wp:effectExtent l="19050" t="0" r="0" b="0"/>
            <wp:wrapTopAndBottom/>
            <wp:docPr id="43" name="圖片 43" descr="C:\Documents and Settings\Administrator\Local Settings\Application Data\LINE\Cache\tmp\150288440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Administrator\Local Settings\Application Data\LINE\Cache\tmp\150288440235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6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AD2" w:rsidRPr="007A73A0" w:rsidRDefault="007A5AD2" w:rsidP="007A73A0">
      <w:pPr>
        <w:widowControl/>
        <w:rPr>
          <w:rFonts w:eastAsia="標楷體"/>
          <w:sz w:val="28"/>
          <w:szCs w:val="28"/>
        </w:rPr>
      </w:pPr>
    </w:p>
    <w:sectPr w:rsidR="007A5AD2" w:rsidRPr="007A73A0" w:rsidSect="00333E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64" w:rsidRDefault="00B13A64" w:rsidP="007A73A0">
      <w:r>
        <w:separator/>
      </w:r>
    </w:p>
  </w:endnote>
  <w:endnote w:type="continuationSeparator" w:id="0">
    <w:p w:rsidR="00B13A64" w:rsidRDefault="00B13A64" w:rsidP="007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64" w:rsidRDefault="00B13A64" w:rsidP="007A73A0">
      <w:r>
        <w:separator/>
      </w:r>
    </w:p>
  </w:footnote>
  <w:footnote w:type="continuationSeparator" w:id="0">
    <w:p w:rsidR="00B13A64" w:rsidRDefault="00B13A64" w:rsidP="007A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C7C"/>
    <w:multiLevelType w:val="hybridMultilevel"/>
    <w:tmpl w:val="C1DEE83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447B9"/>
    <w:multiLevelType w:val="hybridMultilevel"/>
    <w:tmpl w:val="3A74E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4015F1"/>
    <w:multiLevelType w:val="hybridMultilevel"/>
    <w:tmpl w:val="D41271D4"/>
    <w:lvl w:ilvl="0" w:tplc="4E161338">
      <w:start w:val="1"/>
      <w:numFmt w:val="upperLetter"/>
      <w:lvlText w:val="%1.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16A06"/>
    <w:multiLevelType w:val="hybridMultilevel"/>
    <w:tmpl w:val="8DE4E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492093"/>
    <w:multiLevelType w:val="hybridMultilevel"/>
    <w:tmpl w:val="B3347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8A3A40"/>
    <w:multiLevelType w:val="hybridMultilevel"/>
    <w:tmpl w:val="08B093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0914D5"/>
    <w:multiLevelType w:val="hybridMultilevel"/>
    <w:tmpl w:val="AF362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D"/>
    <w:rsid w:val="00176FAE"/>
    <w:rsid w:val="001E0572"/>
    <w:rsid w:val="001E6308"/>
    <w:rsid w:val="00205F60"/>
    <w:rsid w:val="00321181"/>
    <w:rsid w:val="00333EB8"/>
    <w:rsid w:val="007A5AD2"/>
    <w:rsid w:val="007A73A0"/>
    <w:rsid w:val="008728E9"/>
    <w:rsid w:val="008C3947"/>
    <w:rsid w:val="009B30DC"/>
    <w:rsid w:val="00B13A64"/>
    <w:rsid w:val="00B25510"/>
    <w:rsid w:val="00CA5BED"/>
    <w:rsid w:val="00D30D57"/>
    <w:rsid w:val="00D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ED93C-8115-4DB6-AA9E-AD64406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5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5AD2"/>
    <w:pPr>
      <w:ind w:leftChars="200" w:left="480"/>
    </w:pPr>
  </w:style>
  <w:style w:type="table" w:styleId="a6">
    <w:name w:val="Table Grid"/>
    <w:basedOn w:val="a1"/>
    <w:uiPriority w:val="59"/>
    <w:rsid w:val="00872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728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7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A73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A7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A73A0"/>
    <w:rPr>
      <w:sz w:val="20"/>
      <w:szCs w:val="20"/>
    </w:rPr>
  </w:style>
  <w:style w:type="character" w:styleId="ac">
    <w:name w:val="Strong"/>
    <w:basedOn w:val="a0"/>
    <w:uiPriority w:val="22"/>
    <w:qFormat/>
    <w:rsid w:val="00B25510"/>
    <w:rPr>
      <w:b/>
      <w:bCs/>
    </w:rPr>
  </w:style>
  <w:style w:type="character" w:customStyle="1" w:styleId="apple-converted-space">
    <w:name w:val="apple-converted-space"/>
    <w:basedOn w:val="a0"/>
    <w:rsid w:val="00B2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1</cp:revision>
  <dcterms:created xsi:type="dcterms:W3CDTF">2017-08-09T11:11:00Z</dcterms:created>
  <dcterms:modified xsi:type="dcterms:W3CDTF">2018-08-07T00:06:00Z</dcterms:modified>
</cp:coreProperties>
</file>