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40"/>
          <w:shd w:fill="auto" w:val="clear"/>
        </w:rPr>
        <w:t xml:space="preserve">「女性科學家實驗室探險」活動說明</w:t>
      </w:r>
    </w:p>
    <w:p>
      <w:pPr>
        <w:spacing w:before="0" w:after="0" w:line="240"/>
        <w:ind w:right="0" w:left="1982" w:hanging="198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一、辦理日期：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105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第一梯次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105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第二梯次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二、辦理時間：上午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分至下午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三、辦理地點：國立中山大學</w:t>
      </w:r>
    </w:p>
    <w:p>
      <w:pPr>
        <w:spacing w:before="0" w:after="0" w:line="240"/>
        <w:ind w:right="0" w:left="566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四、活動對象：高雄市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高中一年級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的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女性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學生，每梯次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120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人。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每間學校的名額上限詳如附件一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五、指導單位：科技部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六、主辦單位：高雄市政府教育局、國立中山大學</w:t>
      </w:r>
    </w:p>
    <w:p>
      <w:pPr>
        <w:spacing w:before="0" w:after="0" w:line="240"/>
        <w:ind w:right="0" w:left="566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七、活動宗旨：為了讓更多女學生可以更親近女性科學家的工作職場，藉由實驗室體驗活動了解女性科學家工作場域，破除科學研究為男性專屬的活動等刻板印象。在和女性科學家互動的同時，除了可以看到科學家們對研究工作所抱持的態度和想法外，也會去影響學生對科學研究的看法，讓女學生在對科學研究有較精確的理解下，進而鼓勵更多女學生在將來願意從事科學相關行業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八、參加費用：免費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由主辦單位共同負擔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566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九、報名方式：請在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日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前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由各校整合報名學生名單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格式詳如附件二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，將學生資料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chung0512@mail.nsysu.edu.tw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，信件標題為「實驗室活動參訪報名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-XX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高中」，標題最後請填入貴校的校名。</w:t>
      </w:r>
    </w:p>
    <w:p>
      <w:pPr>
        <w:spacing w:before="0" w:after="0" w:line="240"/>
        <w:ind w:right="0" w:left="566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十、活動流程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當天會將所有參加的學生分成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三組，分別進行活動。</w:t>
      </w:r>
    </w:p>
    <w:tbl>
      <w:tblPr/>
      <w:tblGrid>
        <w:gridCol w:w="1809"/>
        <w:gridCol w:w="2127"/>
        <w:gridCol w:w="2335"/>
        <w:gridCol w:w="2091"/>
      </w:tblGrid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A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</w:t>
            </w:r>
          </w:p>
        </w:tc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C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8:30-9:00</w:t>
            </w:r>
          </w:p>
        </w:tc>
        <w:tc>
          <w:tcPr>
            <w:tcW w:w="655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中山大學社會科學院報到暨集合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9:00-12:00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理學院參訪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工學院參訪</w:t>
            </w:r>
          </w:p>
        </w:tc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海洋科學院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參訪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12:00-13:30</w:t>
            </w:r>
          </w:p>
        </w:tc>
        <w:tc>
          <w:tcPr>
            <w:tcW w:w="655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用餐暨休息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13:30-16:30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工學院參訪</w:t>
            </w:r>
          </w:p>
        </w:tc>
        <w:tc>
          <w:tcPr>
            <w:tcW w:w="2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海洋科學院</w:t>
            </w:r>
          </w:p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參訪</w:t>
            </w:r>
          </w:p>
        </w:tc>
        <w:tc>
          <w:tcPr>
            <w:tcW w:w="20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理學院參訪</w:t>
            </w:r>
          </w:p>
        </w:tc>
      </w:tr>
      <w:tr>
        <w:trPr>
          <w:trHeight w:val="1" w:hRule="atLeast"/>
          <w:jc w:val="left"/>
        </w:trPr>
        <w:tc>
          <w:tcPr>
            <w:tcW w:w="18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16:30-17:00</w:t>
            </w:r>
          </w:p>
        </w:tc>
        <w:tc>
          <w:tcPr>
            <w:tcW w:w="655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結業暨賦歸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十一、活動聯絡人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電話：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07-5252000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分機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5860  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鍾小姐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E-mail: chung0512@mail.nsysu.edu.tw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32"/>
          <w:shd w:fill="auto" w:val="clear"/>
        </w:rPr>
        <w:t xml:space="preserve">附件一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本活動規畫給每間學校的名額</w:t>
      </w:r>
    </w:p>
    <w:tbl>
      <w:tblPr/>
      <w:tblGrid>
        <w:gridCol w:w="959"/>
        <w:gridCol w:w="4615"/>
        <w:gridCol w:w="2788"/>
      </w:tblGrid>
      <w:tr>
        <w:trPr>
          <w:trHeight w:val="1" w:hRule="atLeast"/>
          <w:jc w:val="left"/>
        </w:trPr>
        <w:tc>
          <w:tcPr>
            <w:tcW w:w="83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第一梯次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序號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校名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人數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高雄市立高雄女子高級中學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國立鳳山高級中學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國立中山大學附屬國光高級中學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私立天主教道明高級中學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高雄市立福誠高級中學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高雄市立中正高級中學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國立鳳新高級中學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高雄市立瑞祥高級中學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59"/>
        <w:gridCol w:w="4615"/>
        <w:gridCol w:w="2788"/>
      </w:tblGrid>
      <w:tr>
        <w:trPr>
          <w:trHeight w:val="1" w:hRule="atLeast"/>
          <w:jc w:val="left"/>
        </w:trPr>
        <w:tc>
          <w:tcPr>
            <w:tcW w:w="8362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第二梯次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序號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校名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人數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高雄市立新莊高級中學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高雄市立新興高級中學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高雄市立三民高級中學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高雄市立鼓山高級中學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高雄市立前鎮高級中學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8"/>
                <w:shd w:fill="auto" w:val="clear"/>
              </w:rPr>
              <w:t xml:space="preserve">高雄市立左營高級中學</w:t>
            </w:r>
          </w:p>
        </w:tc>
        <w:tc>
          <w:tcPr>
            <w:tcW w:w="2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註：第二梯次僅開放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60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8"/>
          <w:shd w:fill="auto" w:val="clear"/>
        </w:rPr>
        <w:t xml:space="preserve">人的名額給高雄市高一的女學生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8"/>
          <w:shd w:fill="auto" w:val="clear"/>
        </w:rPr>
        <w:t xml:space="preserve">附件二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學校名稱：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學校連絡人：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電話：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：</w:t>
      </w:r>
    </w:p>
    <w:tbl>
      <w:tblPr/>
      <w:tblGrid>
        <w:gridCol w:w="534"/>
        <w:gridCol w:w="708"/>
        <w:gridCol w:w="709"/>
        <w:gridCol w:w="284"/>
        <w:gridCol w:w="747"/>
        <w:gridCol w:w="673"/>
        <w:gridCol w:w="422"/>
        <w:gridCol w:w="709"/>
        <w:gridCol w:w="712"/>
        <w:gridCol w:w="1273"/>
        <w:gridCol w:w="708"/>
        <w:gridCol w:w="1592"/>
      </w:tblGrid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王小美</w:t>
            </w:r>
          </w:p>
        </w:tc>
        <w:tc>
          <w:tcPr>
            <w:tcW w:w="14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日</w:t>
            </w:r>
          </w:p>
        </w:tc>
        <w:tc>
          <w:tcPr>
            <w:tcW w:w="198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A234567890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0912345678</w:t>
            </w: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wang@samplemail.com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王大人</w:t>
            </w: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父</w:t>
            </w: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0923456789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18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1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 w:val="restart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708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DFKai-SB" w:hAnsi="DFKai-SB" w:cs="DFKai-SB" w:eastAsia="DFKai-SB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993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出生年月日</w:t>
            </w:r>
          </w:p>
        </w:tc>
        <w:tc>
          <w:tcPr>
            <w:tcW w:w="1843" w:type="dxa"/>
            <w:gridSpan w:val="3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身分證字號</w:t>
            </w:r>
          </w:p>
        </w:tc>
        <w:tc>
          <w:tcPr>
            <w:tcW w:w="1592" w:type="dxa"/>
            <w:tcBorders>
              <w:top w:val="single" w:color="000000" w:sz="18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電話</w:t>
            </w:r>
          </w:p>
        </w:tc>
        <w:tc>
          <w:tcPr>
            <w:tcW w:w="17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499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</w:t>
            </w:r>
          </w:p>
        </w:tc>
        <w:tc>
          <w:tcPr>
            <w:tcW w:w="103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關係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4"/>
                <w:shd w:fill="auto" w:val="clear"/>
              </w:rPr>
              <w:t xml:space="preserve">緊急聯絡人電話</w:t>
            </w:r>
          </w:p>
        </w:tc>
        <w:tc>
          <w:tcPr>
            <w:tcW w:w="230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※請再次確認報名的學生是否皆為高中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一年級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的</w:t>
      </w:r>
      <w:r>
        <w:rPr>
          <w:rFonts w:ascii="新細明體" w:hAnsi="新細明體" w:cs="新細明體" w:eastAsia="新細明體"/>
          <w:b/>
          <w:color w:val="auto"/>
          <w:spacing w:val="0"/>
          <w:position w:val="0"/>
          <w:sz w:val="24"/>
          <w:shd w:fill="auto" w:val="clear"/>
        </w:rPr>
        <w:t xml:space="preserve">女</w:t>
      </w:r>
      <w:r>
        <w:rPr>
          <w:rFonts w:ascii="新細明體" w:hAnsi="新細明體" w:cs="新細明體" w:eastAsia="新細明體"/>
          <w:color w:val="auto"/>
          <w:spacing w:val="0"/>
          <w:position w:val="0"/>
          <w:sz w:val="24"/>
          <w:shd w:fill="auto" w:val="clear"/>
        </w:rPr>
        <w:t xml:space="preserve">學生。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