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F2740" w14:textId="17C963AB" w:rsidR="00A637F1" w:rsidRPr="00BA2B88" w:rsidRDefault="00A637F1" w:rsidP="00B54A4A">
      <w:pPr>
        <w:jc w:val="center"/>
        <w:rPr>
          <w:rFonts w:ascii="標楷體" w:eastAsia="標楷體" w:hAnsi="標楷體" w:cstheme="majorBidi"/>
          <w:b/>
          <w:bCs/>
          <w:color w:val="000000" w:themeColor="text1"/>
          <w:kern w:val="24"/>
          <w:sz w:val="36"/>
          <w:szCs w:val="28"/>
        </w:rPr>
      </w:pPr>
      <w:bookmarkStart w:id="0" w:name="_Hlk98772759"/>
      <w:bookmarkStart w:id="1" w:name="_Hlk56681887"/>
      <w:r w:rsidRPr="00BA2B88">
        <w:rPr>
          <w:rFonts w:ascii="標楷體" w:eastAsia="標楷體" w:hAnsi="標楷體" w:cstheme="majorBidi" w:hint="eastAsia"/>
          <w:b/>
          <w:bCs/>
          <w:color w:val="000000" w:themeColor="text1"/>
          <w:kern w:val="24"/>
          <w:sz w:val="36"/>
          <w:szCs w:val="28"/>
        </w:rPr>
        <w:t>202</w:t>
      </w:r>
      <w:r w:rsidR="00380334">
        <w:rPr>
          <w:rFonts w:ascii="標楷體" w:eastAsia="標楷體" w:hAnsi="標楷體" w:cstheme="majorBidi"/>
          <w:b/>
          <w:bCs/>
          <w:color w:val="000000" w:themeColor="text1"/>
          <w:kern w:val="24"/>
          <w:sz w:val="36"/>
          <w:szCs w:val="28"/>
        </w:rPr>
        <w:t>5</w:t>
      </w:r>
      <w:r w:rsidRPr="00BA2B88">
        <w:rPr>
          <w:rFonts w:ascii="標楷體" w:eastAsia="標楷體" w:hAnsi="標楷體" w:cstheme="majorBidi" w:hint="eastAsia"/>
          <w:b/>
          <w:bCs/>
          <w:color w:val="000000" w:themeColor="text1"/>
          <w:kern w:val="24"/>
          <w:sz w:val="36"/>
          <w:szCs w:val="28"/>
        </w:rPr>
        <w:t>高雄教育節第</w:t>
      </w:r>
      <w:r w:rsidR="00380334">
        <w:rPr>
          <w:rFonts w:ascii="標楷體" w:eastAsia="標楷體" w:hAnsi="標楷體" w:cstheme="majorBidi" w:hint="eastAsia"/>
          <w:b/>
          <w:bCs/>
          <w:color w:val="000000" w:themeColor="text1"/>
          <w:kern w:val="24"/>
          <w:sz w:val="36"/>
          <w:szCs w:val="28"/>
        </w:rPr>
        <w:t>六</w:t>
      </w:r>
      <w:r w:rsidRPr="00BA2B88">
        <w:rPr>
          <w:rFonts w:ascii="標楷體" w:eastAsia="標楷體" w:hAnsi="標楷體" w:cstheme="majorBidi" w:hint="eastAsia"/>
          <w:b/>
          <w:bCs/>
          <w:color w:val="000000" w:themeColor="text1"/>
          <w:kern w:val="24"/>
          <w:sz w:val="36"/>
          <w:szCs w:val="28"/>
        </w:rPr>
        <w:t>屆「自主學習年會」(青春來說課)</w:t>
      </w:r>
      <w:r w:rsidRPr="00BA2B88">
        <w:rPr>
          <w:rFonts w:ascii="標楷體" w:eastAsia="標楷體" w:hAnsi="標楷體" w:cstheme="majorBidi"/>
          <w:b/>
          <w:bCs/>
          <w:color w:val="000000" w:themeColor="text1"/>
          <w:kern w:val="24"/>
          <w:sz w:val="36"/>
          <w:szCs w:val="28"/>
        </w:rPr>
        <w:t xml:space="preserve"> </w:t>
      </w:r>
    </w:p>
    <w:p w14:paraId="2B5DCF52" w14:textId="357D2A32" w:rsidR="00460EB8" w:rsidRPr="00D67DD2" w:rsidRDefault="00A637F1" w:rsidP="00D67DD2">
      <w:pPr>
        <w:jc w:val="center"/>
        <w:rPr>
          <w:rFonts w:ascii="標楷體" w:eastAsia="標楷體" w:hAnsi="標楷體" w:cstheme="majorBidi"/>
          <w:b/>
          <w:bCs/>
          <w:kern w:val="24"/>
          <w:sz w:val="36"/>
          <w:szCs w:val="28"/>
        </w:rPr>
      </w:pPr>
      <w:r w:rsidRPr="000C5409">
        <w:rPr>
          <w:rFonts w:ascii="標楷體" w:eastAsia="標楷體" w:hAnsi="標楷體" w:cs="Arial" w:hint="eastAsia"/>
          <w:b/>
          <w:bCs/>
          <w:kern w:val="0"/>
          <w:sz w:val="36"/>
          <w:szCs w:val="36"/>
        </w:rPr>
        <w:t>實施計畫</w:t>
      </w:r>
      <w:bookmarkEnd w:id="0"/>
    </w:p>
    <w:p w14:paraId="15341CA4" w14:textId="77777777" w:rsidR="00380334" w:rsidRDefault="009E21F2" w:rsidP="00380334">
      <w:pPr>
        <w:pStyle w:val="aa"/>
        <w:numPr>
          <w:ilvl w:val="0"/>
          <w:numId w:val="17"/>
        </w:numPr>
        <w:ind w:leftChars="0"/>
        <w:rPr>
          <w:rFonts w:ascii="標楷體" w:eastAsia="標楷體" w:hAnsi="標楷體"/>
          <w:szCs w:val="24"/>
        </w:rPr>
      </w:pPr>
      <w:r w:rsidRPr="00C8516E">
        <w:rPr>
          <w:rFonts w:ascii="標楷體" w:eastAsia="標楷體" w:hAnsi="標楷體" w:hint="eastAsia"/>
          <w:szCs w:val="24"/>
        </w:rPr>
        <w:t>計畫</w:t>
      </w:r>
      <w:r w:rsidR="00F845DD">
        <w:rPr>
          <w:rFonts w:ascii="標楷體" w:eastAsia="標楷體" w:hAnsi="標楷體" w:hint="eastAsia"/>
          <w:szCs w:val="24"/>
        </w:rPr>
        <w:t>緣起</w:t>
      </w:r>
    </w:p>
    <w:p w14:paraId="6FF36C6B" w14:textId="67118D25" w:rsidR="00850FD2" w:rsidRDefault="00850FD2" w:rsidP="00850FD2">
      <w:pPr>
        <w:pStyle w:val="aa"/>
        <w:ind w:leftChars="0" w:firstLineChars="200" w:firstLine="480"/>
        <w:jc w:val="both"/>
        <w:rPr>
          <w:rFonts w:ascii="標楷體" w:eastAsia="標楷體" w:hAnsi="標楷體"/>
          <w:color w:val="000000" w:themeColor="text1"/>
          <w:szCs w:val="24"/>
        </w:rPr>
      </w:pPr>
      <w:r w:rsidRPr="00BA2B88">
        <w:rPr>
          <w:rFonts w:ascii="標楷體" w:eastAsia="標楷體" w:hAnsi="標楷體" w:hint="eastAsia"/>
          <w:color w:val="000000" w:themeColor="text1"/>
          <w:szCs w:val="24"/>
        </w:rPr>
        <w:t>自主學習給學生面對真實情境以及未知世界的能力，是1</w:t>
      </w:r>
      <w:r w:rsidRPr="00BA2B88">
        <w:rPr>
          <w:rFonts w:ascii="標楷體" w:eastAsia="標楷體" w:hAnsi="標楷體"/>
          <w:color w:val="000000" w:themeColor="text1"/>
          <w:szCs w:val="24"/>
        </w:rPr>
        <w:t>08</w:t>
      </w:r>
      <w:r w:rsidRPr="00BA2B88">
        <w:rPr>
          <w:rFonts w:ascii="標楷體" w:eastAsia="標楷體" w:hAnsi="標楷體" w:hint="eastAsia"/>
          <w:color w:val="000000" w:themeColor="text1"/>
          <w:szCs w:val="24"/>
        </w:rPr>
        <w:t>課綱在高中階段重要的教育內涵與價值展現；自主學習讓學生從興趣的探索、資源的應用、成果的呈現，都不再是學習框架下的產物，唯有打開學習的新窗口，才能帶領學生看見世界的能力。</w:t>
      </w:r>
    </w:p>
    <w:p w14:paraId="68932AFF" w14:textId="77777777" w:rsidR="00850FD2" w:rsidRPr="00D14DE9" w:rsidRDefault="00850FD2" w:rsidP="00850FD2">
      <w:pPr>
        <w:pStyle w:val="aa"/>
        <w:ind w:leftChars="0"/>
        <w:jc w:val="both"/>
        <w:rPr>
          <w:rFonts w:ascii="標楷體" w:eastAsia="標楷體" w:hAnsi="標楷體"/>
        </w:rPr>
      </w:pPr>
      <w:r>
        <w:rPr>
          <w:rFonts w:ascii="標楷體" w:eastAsia="標楷體" w:hAnsi="標楷體" w:hint="eastAsia"/>
        </w:rPr>
        <w:t xml:space="preserve">    </w:t>
      </w:r>
      <w:r w:rsidRPr="00D14DE9">
        <w:rPr>
          <w:rFonts w:ascii="標楷體" w:eastAsia="標楷體" w:hAnsi="標楷體" w:hint="eastAsia"/>
        </w:rPr>
        <w:t>2025年，我們迎來了生成式人工智慧快速發展的一年，對教育現場帶來的衝擊與契機，更加彰顯教學差異化、適性化與即時化的重要性，讓我們更加深刻地思考學生在學習過程中的主體性。自主學習的重要性，讓學生們具備在科技時代下自我學習與知識遷移的能力，以應對未來世界的挑戰。今年，我們選擇了「我可以」作為主題，突顯學生在學習中的主角地位，讓家長與老師更加相信學生的潛力。</w:t>
      </w:r>
      <w:r w:rsidRPr="00D14DE9">
        <w:rPr>
          <w:rFonts w:ascii="標楷體" w:eastAsia="標楷體" w:hAnsi="標楷體" w:hint="eastAsia"/>
          <w:color w:val="000000" w:themeColor="text1"/>
          <w:szCs w:val="24"/>
        </w:rPr>
        <w:t xml:space="preserve">  </w:t>
      </w:r>
    </w:p>
    <w:p w14:paraId="07978899" w14:textId="0EBFD291" w:rsidR="007E2B11" w:rsidRPr="00850FD2" w:rsidRDefault="00850FD2" w:rsidP="00850FD2">
      <w:pPr>
        <w:pStyle w:val="aa"/>
        <w:ind w:leftChars="0" w:left="482" w:firstLineChars="200" w:firstLine="480"/>
        <w:jc w:val="both"/>
        <w:rPr>
          <w:rFonts w:ascii="標楷體" w:eastAsia="標楷體" w:hAnsi="標楷體"/>
          <w:szCs w:val="24"/>
        </w:rPr>
      </w:pPr>
      <w:r>
        <w:rPr>
          <w:rFonts w:ascii="標楷體" w:eastAsia="標楷體" w:hAnsi="標楷體" w:hint="eastAsia"/>
          <w:color w:val="000000" w:themeColor="text1"/>
          <w:szCs w:val="24"/>
        </w:rPr>
        <w:t xml:space="preserve">    </w:t>
      </w:r>
      <w:r w:rsidRPr="00BA2B88">
        <w:rPr>
          <w:rFonts w:ascii="標楷體" w:eastAsia="標楷體" w:hAnsi="標楷體" w:hint="eastAsia"/>
          <w:color w:val="000000" w:themeColor="text1"/>
          <w:szCs w:val="24"/>
        </w:rPr>
        <w:t>自主學習年會(青春來說課)邁入第</w:t>
      </w:r>
      <w:r>
        <w:rPr>
          <w:rFonts w:ascii="標楷體" w:eastAsia="標楷體" w:hAnsi="標楷體" w:hint="eastAsia"/>
          <w:color w:val="000000" w:themeColor="text1"/>
          <w:szCs w:val="24"/>
        </w:rPr>
        <w:t>六</w:t>
      </w:r>
      <w:r w:rsidRPr="00BA2B88">
        <w:rPr>
          <w:rFonts w:ascii="標楷體" w:eastAsia="標楷體" w:hAnsi="標楷體" w:hint="eastAsia"/>
          <w:color w:val="000000" w:themeColor="text1"/>
          <w:szCs w:val="24"/>
        </w:rPr>
        <w:t>屆，</w:t>
      </w:r>
      <w:r>
        <w:rPr>
          <w:rFonts w:ascii="標楷體" w:eastAsia="標楷體" w:hAnsi="標楷體" w:hint="eastAsia"/>
          <w:color w:val="000000" w:themeColor="text1"/>
          <w:szCs w:val="24"/>
        </w:rPr>
        <w:t>除延續前五屆的精采外，今年大會開幕論壇首次邀請學生擔任專題講者分享自主學習帶來的深遠影響；此外，</w:t>
      </w:r>
      <w:r w:rsidRPr="00BA2B88">
        <w:rPr>
          <w:rFonts w:ascii="標楷體" w:eastAsia="標楷體" w:hAnsi="標楷體" w:hint="eastAsia"/>
          <w:color w:val="000000" w:themeColor="text1"/>
          <w:szCs w:val="24"/>
        </w:rPr>
        <w:t>大會將</w:t>
      </w:r>
      <w:r>
        <w:rPr>
          <w:rFonts w:ascii="標楷體" w:eastAsia="標楷體" w:hAnsi="標楷體" w:hint="eastAsia"/>
          <w:color w:val="000000" w:themeColor="text1"/>
          <w:szCs w:val="24"/>
        </w:rPr>
        <w:t>連結三級學校</w:t>
      </w:r>
      <w:r w:rsidRPr="00BA2B88">
        <w:rPr>
          <w:rFonts w:ascii="標楷體" w:eastAsia="標楷體" w:hAnsi="標楷體" w:hint="eastAsia"/>
          <w:color w:val="000000" w:themeColor="text1"/>
          <w:szCs w:val="24"/>
        </w:rPr>
        <w:t>，提供舞台讓學生進行自主學習的發表，</w:t>
      </w:r>
      <w:r>
        <w:rPr>
          <w:rFonts w:ascii="標楷體" w:eastAsia="標楷體" w:hAnsi="標楷體" w:hint="eastAsia"/>
          <w:color w:val="000000" w:themeColor="text1"/>
          <w:szCs w:val="24"/>
        </w:rPr>
        <w:t>模擬專家訪談的方式</w:t>
      </w:r>
      <w:r w:rsidRPr="00BA2B88">
        <w:rPr>
          <w:rFonts w:ascii="標楷體" w:eastAsia="標楷體" w:hAnsi="標楷體" w:hint="eastAsia"/>
          <w:color w:val="000000" w:themeColor="text1"/>
          <w:szCs w:val="24"/>
        </w:rPr>
        <w:t>透過對話讓自主學習</w:t>
      </w:r>
      <w:r>
        <w:rPr>
          <w:rFonts w:ascii="標楷體" w:eastAsia="標楷體" w:hAnsi="標楷體" w:hint="eastAsia"/>
          <w:color w:val="000000" w:themeColor="text1"/>
          <w:szCs w:val="24"/>
        </w:rPr>
        <w:t>有更寬的拓展、更深的扎根，讓師生</w:t>
      </w:r>
      <w:r w:rsidRPr="00BA2B88">
        <w:rPr>
          <w:rFonts w:ascii="標楷體" w:eastAsia="標楷體" w:hAnsi="標楷體" w:hint="eastAsia"/>
          <w:color w:val="000000" w:themeColor="text1"/>
          <w:szCs w:val="24"/>
        </w:rPr>
        <w:t>重新定義它的價值。</w:t>
      </w:r>
    </w:p>
    <w:p w14:paraId="061D2421" w14:textId="40F21A0D" w:rsidR="009E21F2" w:rsidRDefault="009E21F2" w:rsidP="009E21F2">
      <w:pPr>
        <w:pStyle w:val="aa"/>
        <w:numPr>
          <w:ilvl w:val="0"/>
          <w:numId w:val="17"/>
        </w:numPr>
        <w:ind w:leftChars="0"/>
        <w:rPr>
          <w:rFonts w:ascii="標楷體" w:eastAsia="標楷體" w:hAnsi="標楷體"/>
          <w:szCs w:val="24"/>
        </w:rPr>
      </w:pPr>
      <w:r>
        <w:rPr>
          <w:rFonts w:ascii="標楷體" w:eastAsia="標楷體" w:hAnsi="標楷體" w:hint="eastAsia"/>
          <w:szCs w:val="24"/>
        </w:rPr>
        <w:t>計畫目標</w:t>
      </w:r>
    </w:p>
    <w:p w14:paraId="1163B752" w14:textId="7899FA17" w:rsidR="00773829" w:rsidRPr="00401E4C" w:rsidRDefault="00773829" w:rsidP="00773829">
      <w:pPr>
        <w:pStyle w:val="aa"/>
        <w:numPr>
          <w:ilvl w:val="0"/>
          <w:numId w:val="2"/>
        </w:numPr>
        <w:ind w:leftChars="0"/>
        <w:rPr>
          <w:rFonts w:ascii="標楷體" w:eastAsia="標楷體" w:hAnsi="標楷體"/>
          <w:color w:val="000000" w:themeColor="text1"/>
          <w:szCs w:val="24"/>
        </w:rPr>
      </w:pPr>
      <w:r>
        <w:rPr>
          <w:rFonts w:ascii="標楷體" w:eastAsia="標楷體" w:hAnsi="標楷體" w:hint="eastAsia"/>
          <w:szCs w:val="24"/>
        </w:rPr>
        <w:t>透過</w:t>
      </w:r>
      <w:r w:rsidR="00030068">
        <w:rPr>
          <w:rFonts w:ascii="標楷體" w:eastAsia="標楷體" w:hAnsi="標楷體" w:hint="eastAsia"/>
          <w:szCs w:val="24"/>
        </w:rPr>
        <w:t>大會論壇的優秀學生</w:t>
      </w:r>
      <w:r>
        <w:rPr>
          <w:rFonts w:ascii="標楷體" w:eastAsia="標楷體" w:hAnsi="標楷體" w:hint="eastAsia"/>
          <w:szCs w:val="24"/>
        </w:rPr>
        <w:t>分享</w:t>
      </w:r>
      <w:r w:rsidRPr="00401E4C">
        <w:rPr>
          <w:rFonts w:ascii="標楷體" w:eastAsia="標楷體" w:hAnsi="標楷體" w:hint="eastAsia"/>
          <w:color w:val="000000" w:themeColor="text1"/>
          <w:szCs w:val="24"/>
        </w:rPr>
        <w:t>，協助親師生理解未來人才趨勢和自主學習的價值</w:t>
      </w:r>
      <w:r w:rsidR="005263C1" w:rsidRPr="00401E4C">
        <w:rPr>
          <w:rFonts w:ascii="標楷體" w:eastAsia="標楷體" w:hAnsi="標楷體" w:hint="eastAsia"/>
          <w:color w:val="000000" w:themeColor="text1"/>
          <w:szCs w:val="24"/>
        </w:rPr>
        <w:t>。</w:t>
      </w:r>
    </w:p>
    <w:p w14:paraId="397C744B" w14:textId="740099B9" w:rsidR="00773829"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透過</w:t>
      </w:r>
      <w:r w:rsidR="00401E4C" w:rsidRPr="00401E4C">
        <w:rPr>
          <w:rFonts w:ascii="標楷體" w:eastAsia="標楷體" w:hAnsi="標楷體" w:hint="eastAsia"/>
          <w:color w:val="000000" w:themeColor="text1"/>
          <w:szCs w:val="24"/>
        </w:rPr>
        <w:t>教師</w:t>
      </w:r>
      <w:r w:rsidR="00030068">
        <w:rPr>
          <w:rFonts w:ascii="標楷體" w:eastAsia="標楷體" w:hAnsi="標楷體" w:hint="eastAsia"/>
          <w:color w:val="000000" w:themeColor="text1"/>
          <w:szCs w:val="24"/>
        </w:rPr>
        <w:t>及大學教授</w:t>
      </w:r>
      <w:r w:rsidR="00401E4C" w:rsidRPr="00401E4C">
        <w:rPr>
          <w:rFonts w:ascii="標楷體" w:eastAsia="標楷體" w:hAnsi="標楷體" w:hint="eastAsia"/>
          <w:color w:val="000000" w:themeColor="text1"/>
          <w:szCs w:val="24"/>
        </w:rPr>
        <w:t>的</w:t>
      </w:r>
      <w:r w:rsidR="00030068">
        <w:rPr>
          <w:rFonts w:ascii="標楷體" w:eastAsia="標楷體" w:hAnsi="標楷體" w:hint="eastAsia"/>
          <w:color w:val="000000" w:themeColor="text1"/>
          <w:szCs w:val="24"/>
        </w:rPr>
        <w:t>引導</w:t>
      </w:r>
      <w:r w:rsidRPr="00401E4C">
        <w:rPr>
          <w:rFonts w:ascii="標楷體" w:eastAsia="標楷體" w:hAnsi="標楷體" w:hint="eastAsia"/>
          <w:color w:val="000000" w:themeColor="text1"/>
          <w:szCs w:val="24"/>
        </w:rPr>
        <w:t>，提升</w:t>
      </w:r>
      <w:r w:rsidR="00401E4C" w:rsidRPr="00401E4C">
        <w:rPr>
          <w:rFonts w:ascii="標楷體" w:eastAsia="標楷體" w:hAnsi="標楷體" w:hint="eastAsia"/>
          <w:color w:val="000000" w:themeColor="text1"/>
          <w:szCs w:val="24"/>
        </w:rPr>
        <w:t>教師的</w:t>
      </w:r>
      <w:r w:rsidRPr="00401E4C">
        <w:rPr>
          <w:rFonts w:ascii="標楷體" w:eastAsia="標楷體" w:hAnsi="標楷體" w:hint="eastAsia"/>
          <w:color w:val="000000" w:themeColor="text1"/>
          <w:szCs w:val="24"/>
        </w:rPr>
        <w:t>教學量能，精進引導學生學習的策略</w:t>
      </w:r>
      <w:r w:rsidR="005263C1" w:rsidRPr="00401E4C">
        <w:rPr>
          <w:rFonts w:ascii="標楷體" w:eastAsia="標楷體" w:hAnsi="標楷體" w:hint="eastAsia"/>
          <w:color w:val="000000" w:themeColor="text1"/>
          <w:szCs w:val="24"/>
        </w:rPr>
        <w:t>。</w:t>
      </w:r>
    </w:p>
    <w:p w14:paraId="3E355C7A" w14:textId="3C0F1569" w:rsidR="009E21F2"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搭建舞台的鷹架，讓學生有機會透過分享，展現屬於自己的成果和能力</w:t>
      </w:r>
      <w:r w:rsidR="005263C1" w:rsidRPr="00401E4C">
        <w:rPr>
          <w:rFonts w:ascii="標楷體" w:eastAsia="標楷體" w:hAnsi="標楷體" w:hint="eastAsia"/>
          <w:color w:val="000000" w:themeColor="text1"/>
          <w:szCs w:val="24"/>
        </w:rPr>
        <w:t>。</w:t>
      </w:r>
    </w:p>
    <w:p w14:paraId="202989BE" w14:textId="45590C14" w:rsidR="009E21F2" w:rsidRPr="00401E4C" w:rsidRDefault="009E21F2" w:rsidP="009E21F2">
      <w:pPr>
        <w:pStyle w:val="aa"/>
        <w:numPr>
          <w:ilvl w:val="0"/>
          <w:numId w:val="17"/>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辦理單位</w:t>
      </w:r>
    </w:p>
    <w:p w14:paraId="7495F432" w14:textId="71D6A935"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指導單位：</w:t>
      </w:r>
      <w:bookmarkStart w:id="2" w:name="_Hlk98772933"/>
      <w:r w:rsidRPr="00401E4C">
        <w:rPr>
          <w:rStyle w:val="a4"/>
          <w:rFonts w:ascii="標楷體" w:eastAsia="標楷體" w:hAnsi="標楷體"/>
          <w:b w:val="0"/>
          <w:color w:val="000000" w:themeColor="text1"/>
          <w:szCs w:val="24"/>
          <w:shd w:val="clear" w:color="auto" w:fill="FFFFFF"/>
        </w:rPr>
        <w:t>教育部國民及學前教育署</w:t>
      </w:r>
      <w:bookmarkEnd w:id="2"/>
      <w:r w:rsidR="005263C1" w:rsidRPr="00401E4C">
        <w:rPr>
          <w:rFonts w:ascii="標楷體" w:eastAsia="標楷體" w:hAnsi="標楷體" w:hint="eastAsia"/>
          <w:color w:val="000000" w:themeColor="text1"/>
          <w:szCs w:val="24"/>
        </w:rPr>
        <w:t>。</w:t>
      </w:r>
    </w:p>
    <w:p w14:paraId="37C60884" w14:textId="24763C7A"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hint="eastAsia"/>
          <w:b w:val="0"/>
          <w:color w:val="000000" w:themeColor="text1"/>
          <w:szCs w:val="24"/>
          <w:shd w:val="clear" w:color="auto" w:fill="FFFFFF"/>
        </w:rPr>
        <w:t>主辦</w:t>
      </w:r>
      <w:r w:rsidRPr="00401E4C">
        <w:rPr>
          <w:rStyle w:val="a4"/>
          <w:rFonts w:ascii="標楷體" w:eastAsia="標楷體" w:hAnsi="標楷體"/>
          <w:b w:val="0"/>
          <w:color w:val="000000" w:themeColor="text1"/>
          <w:szCs w:val="24"/>
          <w:shd w:val="clear" w:color="auto" w:fill="FFFFFF"/>
        </w:rPr>
        <w:t>單位：高雄市政府教育局</w:t>
      </w:r>
      <w:r w:rsidR="005263C1" w:rsidRPr="00401E4C">
        <w:rPr>
          <w:rFonts w:ascii="標楷體" w:eastAsia="標楷體" w:hAnsi="標楷體" w:hint="eastAsia"/>
          <w:color w:val="000000" w:themeColor="text1"/>
          <w:szCs w:val="24"/>
        </w:rPr>
        <w:t>。</w:t>
      </w:r>
    </w:p>
    <w:p w14:paraId="6B4D92C6" w14:textId="4EEC69B6" w:rsidR="00C462C7" w:rsidRPr="00401E4C" w:rsidRDefault="009E21F2" w:rsidP="00B84090">
      <w:pPr>
        <w:pStyle w:val="aa"/>
        <w:numPr>
          <w:ilvl w:val="1"/>
          <w:numId w:val="17"/>
        </w:numPr>
        <w:ind w:leftChars="0"/>
        <w:jc w:val="both"/>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承辦單位：</w:t>
      </w:r>
      <w:bookmarkStart w:id="3" w:name="_Hlk98772958"/>
      <w:r w:rsidRPr="00401E4C">
        <w:rPr>
          <w:rFonts w:ascii="標楷體" w:eastAsia="標楷體" w:hAnsi="標楷體" w:cs="Times New Roman"/>
          <w:color w:val="000000" w:themeColor="text1"/>
          <w:szCs w:val="24"/>
        </w:rPr>
        <w:t>高雄市政府教育局十二年國教課程發展團隊</w:t>
      </w:r>
      <w:bookmarkEnd w:id="3"/>
      <w:r w:rsidR="002642AD" w:rsidRPr="00401E4C">
        <w:rPr>
          <w:rStyle w:val="a4"/>
          <w:rFonts w:ascii="標楷體" w:eastAsia="標楷體" w:hAnsi="標楷體" w:hint="eastAsia"/>
          <w:b w:val="0"/>
          <w:color w:val="000000" w:themeColor="text1"/>
          <w:szCs w:val="24"/>
          <w:shd w:val="clear" w:color="auto" w:fill="FFFFFF"/>
        </w:rPr>
        <w:t>。</w:t>
      </w:r>
    </w:p>
    <w:p w14:paraId="77D3394D" w14:textId="37E836F0" w:rsidR="00B27FFA" w:rsidRPr="00B27FFA" w:rsidRDefault="009E21F2" w:rsidP="00B84090">
      <w:pPr>
        <w:pStyle w:val="aa"/>
        <w:numPr>
          <w:ilvl w:val="1"/>
          <w:numId w:val="17"/>
        </w:numPr>
        <w:ind w:leftChars="0"/>
        <w:jc w:val="both"/>
        <w:rPr>
          <w:rFonts w:ascii="標楷體" w:eastAsia="標楷體" w:hAnsi="標楷體"/>
          <w:bCs/>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協辦單位：</w:t>
      </w:r>
      <w:r w:rsidR="00C21E85" w:rsidRPr="005A0B3C">
        <w:rPr>
          <w:rFonts w:ascii="標楷體" w:eastAsia="標楷體" w:hAnsi="標楷體" w:hint="eastAsia"/>
        </w:rPr>
        <w:t>高雄市政府文化局、高雄市政府教育局國民教育地方輔導團、高雄市</w:t>
      </w:r>
      <w:r w:rsidR="00C21E85" w:rsidRPr="005A0B3C">
        <w:rPr>
          <w:rFonts w:ascii="標楷體" w:eastAsia="標楷體" w:hAnsi="標楷體" w:hint="eastAsia"/>
          <w:color w:val="000000" w:themeColor="text1"/>
        </w:rPr>
        <w:t>校長及教師專業發展中心</w:t>
      </w:r>
      <w:r w:rsidR="00C21E85" w:rsidRPr="005A0B3C">
        <w:rPr>
          <w:rFonts w:ascii="標楷體" w:eastAsia="標楷體" w:hAnsi="標楷體" w:hint="eastAsia"/>
        </w:rPr>
        <w:t>、</w:t>
      </w:r>
      <w:r w:rsidR="00C21E85" w:rsidRPr="00B102AC">
        <w:rPr>
          <w:rFonts w:ascii="標楷體" w:eastAsia="標楷體" w:hAnsi="標楷體" w:hint="eastAsia"/>
        </w:rPr>
        <w:t>高雄市課程與教學整合推動暨諮詢輔導中心</w:t>
      </w:r>
      <w:r w:rsidR="00C21E85">
        <w:rPr>
          <w:rFonts w:ascii="標楷體" w:eastAsia="標楷體" w:hAnsi="標楷體" w:hint="eastAsia"/>
        </w:rPr>
        <w:t>、</w:t>
      </w:r>
      <w:r w:rsidR="00C21E85" w:rsidRPr="005A0B3C">
        <w:rPr>
          <w:rFonts w:ascii="標楷體" w:eastAsia="標楷體" w:hAnsi="標楷體" w:hint="eastAsia"/>
          <w:color w:val="000000" w:themeColor="text1"/>
        </w:rPr>
        <w:t>高雄市立高雄女子高級中學、高雄市立三民高級中學、高雄市立中山</w:t>
      </w:r>
      <w:bookmarkStart w:id="4" w:name="_Hlk104050330"/>
      <w:r w:rsidR="00C21E85" w:rsidRPr="005A0B3C">
        <w:rPr>
          <w:rFonts w:ascii="標楷體" w:eastAsia="標楷體" w:hAnsi="標楷體" w:hint="eastAsia"/>
          <w:color w:val="000000" w:themeColor="text1"/>
        </w:rPr>
        <w:t>高級中學</w:t>
      </w:r>
      <w:bookmarkEnd w:id="4"/>
      <w:r w:rsidR="00C21E85" w:rsidRPr="005A0B3C">
        <w:rPr>
          <w:rFonts w:ascii="標楷體" w:eastAsia="標楷體" w:hAnsi="標楷體" w:hint="eastAsia"/>
          <w:color w:val="000000" w:themeColor="text1"/>
        </w:rPr>
        <w:t>、高雄市立路竹高級中學、高雄市立前鎮高級中學</w:t>
      </w:r>
      <w:r w:rsidR="00C21E85" w:rsidRPr="00561C69">
        <w:rPr>
          <w:rFonts w:ascii="標楷體" w:eastAsia="標楷體" w:hAnsi="標楷體" w:hint="eastAsia"/>
          <w:color w:val="000000" w:themeColor="text1"/>
        </w:rPr>
        <w:t>、高雄市立中正高級中學</w:t>
      </w:r>
      <w:r w:rsidR="00C21E85" w:rsidRPr="005A0B3C">
        <w:rPr>
          <w:rFonts w:ascii="標楷體" w:eastAsia="標楷體" w:hAnsi="標楷體" w:hint="eastAsia"/>
          <w:color w:val="000000" w:themeColor="text1"/>
        </w:rPr>
        <w:t>、高雄市立高雄高級工業職業學校、</w:t>
      </w:r>
      <w:hyperlink r:id="rId8" w:tgtFrame="_blank" w:history="1">
        <w:r w:rsidR="00C21E85" w:rsidRPr="005A0B3C">
          <w:rPr>
            <w:rFonts w:ascii="標楷體" w:eastAsia="標楷體" w:hAnsi="標楷體"/>
            <w:color w:val="000000" w:themeColor="text1"/>
          </w:rPr>
          <w:t>高雄市立高雄高級商業職業學校</w:t>
        </w:r>
      </w:hyperlink>
      <w:r w:rsidR="00C21E85" w:rsidRPr="005A0B3C">
        <w:rPr>
          <w:rFonts w:ascii="標楷體" w:eastAsia="標楷體" w:hAnsi="標楷體" w:hint="eastAsia"/>
          <w:color w:val="000000" w:themeColor="text1"/>
        </w:rPr>
        <w:t>、</w:t>
      </w:r>
      <w:r w:rsidR="00C21E85">
        <w:rPr>
          <w:rFonts w:ascii="標楷體" w:eastAsia="標楷體" w:hAnsi="標楷體" w:hint="eastAsia"/>
        </w:rPr>
        <w:t>教育部國教署南區</w:t>
      </w:r>
      <w:r w:rsidR="00C21E85" w:rsidRPr="005A0B3C">
        <w:rPr>
          <w:rFonts w:ascii="標楷體" w:eastAsia="標楷體" w:hAnsi="標楷體" w:hint="eastAsia"/>
        </w:rPr>
        <w:t>探究與實作</w:t>
      </w:r>
      <w:r w:rsidR="00C21E85">
        <w:rPr>
          <w:rFonts w:ascii="標楷體" w:eastAsia="標楷體" w:hAnsi="標楷體" w:hint="eastAsia"/>
        </w:rPr>
        <w:t>課程</w:t>
      </w:r>
      <w:r w:rsidR="00C21E85" w:rsidRPr="005A0B3C">
        <w:rPr>
          <w:rFonts w:ascii="標楷體" w:eastAsia="標楷體" w:hAnsi="標楷體" w:hint="eastAsia"/>
        </w:rPr>
        <w:t>推動中心</w:t>
      </w:r>
      <w:r w:rsidR="00C21E85" w:rsidRPr="005A0B3C">
        <w:rPr>
          <w:rFonts w:ascii="標楷體" w:eastAsia="標楷體" w:hAnsi="標楷體" w:hint="eastAsia"/>
          <w:color w:val="000000" w:themeColor="text1"/>
          <w:kern w:val="0"/>
        </w:rPr>
        <w:t>、</w:t>
      </w:r>
      <w:r w:rsidR="00C21E85" w:rsidRPr="009B0E43">
        <w:rPr>
          <w:rFonts w:ascii="標楷體" w:eastAsia="標楷體" w:hAnsi="標楷體" w:hint="eastAsia"/>
        </w:rPr>
        <w:t>教育部國教署藝術生活學科中心、教育部國教署英語文學科中心、</w:t>
      </w:r>
      <w:r w:rsidR="00C21E85" w:rsidRPr="005A0B3C">
        <w:rPr>
          <w:rFonts w:ascii="標楷體" w:eastAsia="標楷體" w:hAnsi="標楷體" w:hint="eastAsia"/>
          <w:color w:val="000000" w:themeColor="text1"/>
        </w:rPr>
        <w:t>國立中山大學附屬國光高級中學、</w:t>
      </w:r>
      <w:r w:rsidR="00C21E85">
        <w:rPr>
          <w:rFonts w:ascii="標楷體" w:eastAsia="標楷體" w:hAnsi="標楷體" w:hint="eastAsia"/>
          <w:color w:val="000000" w:themeColor="text1"/>
          <w:kern w:val="0"/>
        </w:rPr>
        <w:t>國立鳳新高中、</w:t>
      </w:r>
      <w:r w:rsidR="00C21E85" w:rsidRPr="005A0B3C">
        <w:rPr>
          <w:rFonts w:ascii="標楷體" w:eastAsia="標楷體" w:hAnsi="標楷體" w:hint="eastAsia"/>
          <w:color w:val="000000" w:themeColor="text1"/>
        </w:rPr>
        <w:t>國立高雄科技大學</w:t>
      </w:r>
      <w:r w:rsidR="00C21E85" w:rsidRPr="005A0B3C">
        <w:rPr>
          <w:rFonts w:ascii="標楷體" w:eastAsia="標楷體" w:hAnsi="標楷體" w:hint="eastAsia"/>
        </w:rPr>
        <w:t>、</w:t>
      </w:r>
      <w:r w:rsidR="00C21E85" w:rsidRPr="005A0B3C">
        <w:rPr>
          <w:rFonts w:ascii="標楷體" w:eastAsia="標楷體" w:hAnsi="標楷體" w:hint="eastAsia"/>
          <w:color w:val="000000" w:themeColor="text1"/>
          <w:kern w:val="0"/>
        </w:rPr>
        <w:t>國立中山大學教育研究所暨師資培育中心、國立高雄師範大學師資培育與就業輔導處</w:t>
      </w:r>
      <w:r w:rsidR="00C21E85" w:rsidRPr="00401E4C">
        <w:rPr>
          <w:rFonts w:ascii="標楷體" w:eastAsia="標楷體" w:hAnsi="標楷體" w:hint="eastAsia"/>
          <w:color w:val="000000" w:themeColor="text1"/>
          <w:szCs w:val="24"/>
        </w:rPr>
        <w:t>。</w:t>
      </w:r>
    </w:p>
    <w:p w14:paraId="5E141543" w14:textId="0C188466" w:rsidR="009E21F2" w:rsidRPr="002642AD" w:rsidRDefault="00B27FFA" w:rsidP="00401E4C">
      <w:pPr>
        <w:pStyle w:val="aa"/>
        <w:numPr>
          <w:ilvl w:val="1"/>
          <w:numId w:val="17"/>
        </w:numPr>
        <w:ind w:leftChars="0"/>
        <w:rPr>
          <w:rFonts w:ascii="標楷體" w:eastAsia="標楷體" w:hAnsi="標楷體"/>
          <w:bCs/>
          <w:color w:val="000000" w:themeColor="text1"/>
          <w:szCs w:val="24"/>
          <w:shd w:val="clear" w:color="auto" w:fill="FFFFFF"/>
        </w:rPr>
      </w:pPr>
      <w:r>
        <w:rPr>
          <w:rFonts w:ascii="標楷體" w:eastAsia="標楷體" w:hAnsi="標楷體" w:hint="eastAsia"/>
        </w:rPr>
        <w:t>合作單位</w:t>
      </w:r>
      <w:r w:rsidRPr="00401E4C">
        <w:rPr>
          <w:rStyle w:val="a4"/>
          <w:rFonts w:ascii="標楷體" w:eastAsia="標楷體" w:hAnsi="標楷體"/>
          <w:b w:val="0"/>
          <w:color w:val="000000" w:themeColor="text1"/>
          <w:szCs w:val="24"/>
          <w:shd w:val="clear" w:color="auto" w:fill="FFFFFF"/>
        </w:rPr>
        <w:t>：</w:t>
      </w:r>
      <w:r w:rsidR="00F41A3A" w:rsidRPr="005A0B3C">
        <w:rPr>
          <w:rFonts w:ascii="標楷體" w:eastAsia="標楷體" w:hAnsi="標楷體" w:hint="eastAsia"/>
        </w:rPr>
        <w:t>傑可達</w:t>
      </w:r>
      <w:r w:rsidR="00F41A3A">
        <w:rPr>
          <w:rFonts w:ascii="標楷體" w:eastAsia="標楷體" w:hAnsi="標楷體" w:hint="eastAsia"/>
        </w:rPr>
        <w:t>數位股份有限公司</w:t>
      </w:r>
      <w:r w:rsidR="006E671C">
        <w:rPr>
          <w:rFonts w:ascii="標楷體" w:eastAsia="標楷體" w:hAnsi="標楷體" w:hint="eastAsia"/>
        </w:rPr>
        <w:t>、鹽埕研究所</w:t>
      </w:r>
      <w:r w:rsidR="0028233E" w:rsidRPr="00401E4C">
        <w:rPr>
          <w:rFonts w:ascii="標楷體" w:eastAsia="標楷體" w:hAnsi="標楷體" w:hint="eastAsia"/>
          <w:color w:val="000000" w:themeColor="text1"/>
          <w:szCs w:val="24"/>
        </w:rPr>
        <w:t>。</w:t>
      </w:r>
    </w:p>
    <w:p w14:paraId="2A7BC6E7" w14:textId="6805137A" w:rsidR="003C33FB" w:rsidRPr="00001005" w:rsidRDefault="003C33FB" w:rsidP="003C33FB">
      <w:pPr>
        <w:pStyle w:val="aa"/>
        <w:numPr>
          <w:ilvl w:val="0"/>
          <w:numId w:val="17"/>
        </w:numPr>
        <w:ind w:leftChars="0"/>
        <w:rPr>
          <w:rFonts w:ascii="標楷體" w:eastAsia="標楷體" w:hAnsi="標楷體"/>
          <w:color w:val="000000" w:themeColor="text1"/>
          <w:szCs w:val="24"/>
        </w:rPr>
      </w:pPr>
      <w:r w:rsidRPr="00001005">
        <w:rPr>
          <w:rFonts w:ascii="標楷體" w:eastAsia="標楷體" w:hAnsi="標楷體" w:hint="eastAsia"/>
          <w:color w:val="000000" w:themeColor="text1"/>
          <w:szCs w:val="24"/>
        </w:rPr>
        <w:tab/>
        <w:t>辦理內容</w:t>
      </w:r>
    </w:p>
    <w:p w14:paraId="271A8428" w14:textId="4C63D08B" w:rsidR="00B103A6" w:rsidRPr="00B103A6" w:rsidRDefault="009E21F2" w:rsidP="00B103A6">
      <w:pPr>
        <w:pStyle w:val="aa"/>
        <w:numPr>
          <w:ilvl w:val="1"/>
          <w:numId w:val="17"/>
        </w:numPr>
        <w:ind w:leftChars="0"/>
        <w:jc w:val="both"/>
        <w:rPr>
          <w:rFonts w:ascii="標楷體" w:eastAsia="標楷體" w:hAnsi="標楷體" w:cs="Arial Unicode MS"/>
          <w:color w:val="000000" w:themeColor="text1"/>
          <w:szCs w:val="24"/>
        </w:rPr>
      </w:pPr>
      <w:r w:rsidRPr="00001005">
        <w:rPr>
          <w:rFonts w:ascii="標楷體" w:eastAsia="標楷體" w:hAnsi="標楷體" w:hint="eastAsia"/>
          <w:color w:val="000000" w:themeColor="text1"/>
        </w:rPr>
        <w:t>內容說明：</w:t>
      </w:r>
      <w:r w:rsidR="00B103A6" w:rsidRPr="00BA50AB">
        <w:rPr>
          <w:rFonts w:ascii="標楷體" w:eastAsia="標楷體" w:hAnsi="標楷體" w:hint="eastAsia"/>
          <w:color w:val="000000" w:themeColor="text1"/>
        </w:rPr>
        <w:t>邀</w:t>
      </w:r>
      <w:r w:rsidR="00B103A6">
        <w:rPr>
          <w:rFonts w:ascii="標楷體" w:eastAsia="標楷體" w:hAnsi="標楷體" w:hint="eastAsia"/>
          <w:color w:val="000000" w:themeColor="text1"/>
        </w:rPr>
        <w:t>集</w:t>
      </w:r>
      <w:r w:rsidR="00B103A6" w:rsidRPr="00BA50AB">
        <w:rPr>
          <w:rFonts w:ascii="標楷體" w:eastAsia="標楷體" w:hAnsi="標楷體" w:hint="eastAsia"/>
          <w:color w:val="000000" w:themeColor="text1"/>
        </w:rPr>
        <w:t>普通型高中</w:t>
      </w:r>
      <w:r w:rsidR="00B103A6">
        <w:rPr>
          <w:rFonts w:ascii="標楷體" w:eastAsia="標楷體" w:hAnsi="標楷體" w:hint="eastAsia"/>
          <w:color w:val="000000" w:themeColor="text1"/>
        </w:rPr>
        <w:t>、</w:t>
      </w:r>
      <w:r w:rsidR="00B103A6" w:rsidRPr="0025657A">
        <w:rPr>
          <w:rFonts w:ascii="標楷體" w:eastAsia="標楷體" w:hAnsi="標楷體" w:hint="eastAsia"/>
          <w:color w:val="000000" w:themeColor="text1"/>
        </w:rPr>
        <w:t>技術型高中及綜合型高中的學生展現自主學習歷程軟實力</w:t>
      </w:r>
      <w:r w:rsidR="00B103A6">
        <w:rPr>
          <w:rFonts w:ascii="標楷體" w:eastAsia="標楷體" w:hAnsi="標楷體" w:hint="eastAsia"/>
          <w:color w:val="000000" w:themeColor="text1"/>
        </w:rPr>
        <w:t>，</w:t>
      </w:r>
      <w:r w:rsidR="005A12E1">
        <w:rPr>
          <w:rFonts w:ascii="標楷體" w:eastAsia="標楷體" w:hAnsi="標楷體" w:hint="eastAsia"/>
        </w:rPr>
        <w:t>透過學生自主學習歷程發表</w:t>
      </w:r>
      <w:r w:rsidR="005A12E1">
        <w:rPr>
          <w:rFonts w:ascii="新細明體" w:hAnsi="新細明體" w:hint="eastAsia"/>
        </w:rPr>
        <w:t>，</w:t>
      </w:r>
      <w:r w:rsidR="00B103A6">
        <w:rPr>
          <w:rFonts w:ascii="標楷體" w:eastAsia="標楷體" w:hAnsi="標楷體" w:hint="eastAsia"/>
        </w:rPr>
        <w:t>提供</w:t>
      </w:r>
      <w:r w:rsidR="005A12E1">
        <w:rPr>
          <w:rFonts w:ascii="標楷體" w:eastAsia="標楷體" w:hAnsi="標楷體" w:hint="eastAsia"/>
        </w:rPr>
        <w:t>對自主學習有興趣的師生及家長交流的平台</w:t>
      </w:r>
      <w:r w:rsidR="005A12E1">
        <w:rPr>
          <w:rFonts w:ascii="新細明體" w:hAnsi="新細明體" w:hint="eastAsia"/>
        </w:rPr>
        <w:t>，</w:t>
      </w:r>
      <w:r w:rsidR="005A12E1">
        <w:rPr>
          <w:rFonts w:ascii="標楷體" w:eastAsia="標楷體" w:hAnsi="標楷體" w:hint="eastAsia"/>
        </w:rPr>
        <w:t>激盪更多教學動能與課程模組。</w:t>
      </w:r>
      <w:r w:rsidR="006E671C">
        <w:rPr>
          <w:rFonts w:ascii="標楷體" w:eastAsia="標楷體" w:hAnsi="標楷體" w:hint="eastAsia"/>
        </w:rPr>
        <w:t>此外，因應學習的多元與寬廣，</w:t>
      </w:r>
      <w:r w:rsidR="006E671C">
        <w:rPr>
          <w:rFonts w:ascii="標楷體" w:eastAsia="標楷體" w:hAnsi="標楷體" w:hint="eastAsia"/>
          <w:color w:val="000000" w:themeColor="text1"/>
        </w:rPr>
        <w:t>擴大自主學習觸及面向以產生學習遷移，</w:t>
      </w:r>
      <w:r w:rsidR="006E671C" w:rsidRPr="002B27B1">
        <w:rPr>
          <w:rFonts w:ascii="標楷體" w:eastAsia="標楷體" w:hAnsi="標楷體" w:cs="Arial Unicode MS" w:hint="eastAsia"/>
          <w:b/>
          <w:color w:val="000000" w:themeColor="text1"/>
          <w:szCs w:val="24"/>
        </w:rPr>
        <w:t>鼓勵學生自主探索各校校訂必修、多元選修、探究實作、全英/雙語教學等課程中特別感興趣的內容或主題</w:t>
      </w:r>
      <w:r w:rsidR="006E671C" w:rsidRPr="00850FD2">
        <w:rPr>
          <w:rFonts w:ascii="標楷體" w:eastAsia="標楷體" w:hAnsi="標楷體" w:cs="Arial Unicode MS" w:hint="eastAsia"/>
          <w:b/>
          <w:szCs w:val="24"/>
        </w:rPr>
        <w:t>(如：S</w:t>
      </w:r>
      <w:r w:rsidR="006E671C" w:rsidRPr="00850FD2">
        <w:rPr>
          <w:rFonts w:ascii="標楷體" w:eastAsia="標楷體" w:hAnsi="標楷體" w:cs="Arial Unicode MS"/>
          <w:b/>
          <w:szCs w:val="24"/>
        </w:rPr>
        <w:t>DGs</w:t>
      </w:r>
      <w:r w:rsidR="006E671C" w:rsidRPr="00850FD2">
        <w:rPr>
          <w:rFonts w:ascii="標楷體" w:eastAsia="標楷體" w:hAnsi="標楷體" w:cs="Arial Unicode MS" w:hint="eastAsia"/>
          <w:b/>
          <w:szCs w:val="24"/>
        </w:rPr>
        <w:t>各項指標延伸研究、金融教育、</w:t>
      </w:r>
      <w:r w:rsidR="006E671C" w:rsidRPr="00850FD2">
        <w:rPr>
          <w:rFonts w:ascii="標楷體" w:eastAsia="標楷體" w:hAnsi="標楷體" w:cs="Arial Unicode MS"/>
          <w:b/>
          <w:szCs w:val="24"/>
        </w:rPr>
        <w:t>AI</w:t>
      </w:r>
      <w:r w:rsidR="006E671C" w:rsidRPr="00850FD2">
        <w:rPr>
          <w:rFonts w:ascii="標楷體" w:eastAsia="標楷體" w:hAnsi="標楷體" w:cs="Arial Unicode MS" w:hint="eastAsia"/>
          <w:b/>
          <w:szCs w:val="24"/>
        </w:rPr>
        <w:t>運用、半導體、淨零永續等)</w:t>
      </w:r>
      <w:r w:rsidR="006E671C" w:rsidRPr="002B27B1">
        <w:rPr>
          <w:rFonts w:ascii="標楷體" w:eastAsia="標楷體" w:hAnsi="標楷體" w:cs="Arial Unicode MS" w:hint="eastAsia"/>
          <w:b/>
          <w:color w:val="000000" w:themeColor="text1"/>
          <w:szCs w:val="24"/>
        </w:rPr>
        <w:t>，轉化成為自主學習之素材，分享精采的學習歷程</w:t>
      </w:r>
      <w:r w:rsidR="006E671C">
        <w:rPr>
          <w:rFonts w:ascii="標楷體" w:eastAsia="標楷體" w:hAnsi="標楷體" w:cs="Arial Unicode MS" w:hint="eastAsia"/>
          <w:color w:val="000000" w:themeColor="text1"/>
          <w:szCs w:val="24"/>
        </w:rPr>
        <w:t>。</w:t>
      </w:r>
    </w:p>
    <w:p w14:paraId="077A1FCB" w14:textId="4CF4F2AF" w:rsidR="007504BD" w:rsidRPr="0025657A" w:rsidRDefault="007504BD" w:rsidP="0070094E">
      <w:pPr>
        <w:pStyle w:val="aa"/>
        <w:numPr>
          <w:ilvl w:val="0"/>
          <w:numId w:val="19"/>
        </w:numPr>
        <w:ind w:leftChars="0"/>
        <w:rPr>
          <w:rFonts w:ascii="標楷體" w:eastAsia="標楷體" w:hAnsi="標楷體"/>
        </w:rPr>
      </w:pPr>
      <w:r w:rsidRPr="0025657A">
        <w:rPr>
          <w:rFonts w:ascii="標楷體" w:eastAsia="標楷體" w:hAnsi="標楷體" w:hint="eastAsia"/>
        </w:rPr>
        <w:t>上午場─大會論壇、</w:t>
      </w:r>
      <w:r w:rsidR="00030068" w:rsidRPr="0025657A">
        <w:rPr>
          <w:rFonts w:ascii="標楷體" w:eastAsia="標楷體" w:hAnsi="標楷體" w:hint="eastAsia"/>
        </w:rPr>
        <w:t>易拉展分享</w:t>
      </w:r>
      <w:r w:rsidR="00A57DA4" w:rsidRPr="0025657A">
        <w:rPr>
          <w:rFonts w:ascii="標楷體" w:eastAsia="標楷體" w:hAnsi="標楷體" w:hint="eastAsia"/>
        </w:rPr>
        <w:t>暨點點貼票選</w:t>
      </w:r>
    </w:p>
    <w:p w14:paraId="35719308" w14:textId="32137A78" w:rsidR="0070094E" w:rsidRPr="0025657A" w:rsidRDefault="004A05A6" w:rsidP="007504BD">
      <w:pPr>
        <w:pStyle w:val="aa"/>
        <w:numPr>
          <w:ilvl w:val="0"/>
          <w:numId w:val="21"/>
        </w:numPr>
        <w:ind w:leftChars="0"/>
        <w:rPr>
          <w:rFonts w:ascii="標楷體" w:eastAsia="標楷體" w:hAnsi="標楷體"/>
        </w:rPr>
      </w:pPr>
      <w:r w:rsidRPr="0025657A">
        <w:rPr>
          <w:rFonts w:ascii="標楷體" w:eastAsia="標楷體" w:hAnsi="標楷體" w:hint="eastAsia"/>
        </w:rPr>
        <w:lastRenderedPageBreak/>
        <w:t>大會論壇</w:t>
      </w:r>
      <w:r w:rsidR="0070094E" w:rsidRPr="0025657A">
        <w:rPr>
          <w:rFonts w:ascii="標楷體" w:eastAsia="標楷體" w:hAnsi="標楷體" w:hint="eastAsia"/>
        </w:rPr>
        <w:t>：</w:t>
      </w:r>
      <w:r w:rsidRPr="0025657A">
        <w:rPr>
          <w:rFonts w:ascii="標楷體" w:eastAsia="標楷體" w:hAnsi="標楷體" w:hint="eastAsia"/>
        </w:rPr>
        <w:t>邀請</w:t>
      </w:r>
      <w:r w:rsidR="00030068" w:rsidRPr="0025657A">
        <w:rPr>
          <w:rFonts w:ascii="標楷體" w:eastAsia="標楷體" w:hAnsi="標楷體" w:hint="eastAsia"/>
        </w:rPr>
        <w:t>優秀學生</w:t>
      </w:r>
      <w:r w:rsidRPr="0025657A">
        <w:rPr>
          <w:rFonts w:ascii="標楷體" w:eastAsia="標楷體" w:hAnsi="標楷體" w:hint="eastAsia"/>
        </w:rPr>
        <w:t>分享</w:t>
      </w:r>
      <w:r w:rsidR="003D6A0E" w:rsidRPr="0025657A">
        <w:rPr>
          <w:rFonts w:ascii="標楷體" w:eastAsia="標楷體" w:hAnsi="標楷體" w:hint="eastAsia"/>
        </w:rPr>
        <w:t>自己在自主學習歷程的蛻變</w:t>
      </w:r>
      <w:r w:rsidR="0070094E" w:rsidRPr="0025657A">
        <w:rPr>
          <w:rFonts w:ascii="標楷體" w:eastAsia="標楷體" w:hAnsi="標楷體" w:hint="eastAsia"/>
        </w:rPr>
        <w:t>。</w:t>
      </w:r>
    </w:p>
    <w:p w14:paraId="538B46B0" w14:textId="7B53F353" w:rsidR="00401E4C" w:rsidRPr="0025657A" w:rsidRDefault="00030068" w:rsidP="00546BD9">
      <w:pPr>
        <w:pStyle w:val="aa"/>
        <w:numPr>
          <w:ilvl w:val="0"/>
          <w:numId w:val="21"/>
        </w:numPr>
        <w:ind w:leftChars="0"/>
        <w:jc w:val="both"/>
        <w:rPr>
          <w:rFonts w:ascii="標楷體" w:eastAsia="標楷體" w:hAnsi="標楷體"/>
          <w:color w:val="000000" w:themeColor="text1"/>
        </w:rPr>
      </w:pPr>
      <w:r w:rsidRPr="0025657A">
        <w:rPr>
          <w:rFonts w:ascii="標楷體" w:eastAsia="標楷體" w:hAnsi="標楷體" w:hint="eastAsia"/>
        </w:rPr>
        <w:t>易拉展</w:t>
      </w:r>
      <w:r w:rsidR="007504BD" w:rsidRPr="0025657A">
        <w:rPr>
          <w:rFonts w:ascii="標楷體" w:eastAsia="標楷體" w:hAnsi="標楷體" w:hint="eastAsia"/>
        </w:rPr>
        <w:t>分享</w:t>
      </w:r>
      <w:r w:rsidR="00A57DA4" w:rsidRPr="0025657A">
        <w:rPr>
          <w:rFonts w:ascii="標楷體" w:eastAsia="標楷體" w:hAnsi="標楷體" w:hint="eastAsia"/>
        </w:rPr>
        <w:t>暨點點貼票選</w:t>
      </w:r>
      <w:r w:rsidR="007504BD" w:rsidRPr="0025657A">
        <w:rPr>
          <w:rFonts w:ascii="標楷體" w:eastAsia="標楷體" w:hAnsi="標楷體" w:hint="eastAsia"/>
        </w:rPr>
        <w:t>：</w:t>
      </w:r>
      <w:r w:rsidR="00546BD9" w:rsidRPr="0025657A">
        <w:rPr>
          <w:rFonts w:ascii="標楷體" w:eastAsia="標楷體" w:hAnsi="標楷體" w:hint="eastAsia"/>
        </w:rPr>
        <w:t>於活動中心的開放空間，透過易拉展海報的方式，每位參與者都有機會親身體驗學</w:t>
      </w:r>
      <w:r w:rsidR="00546BD9" w:rsidRPr="0025657A">
        <w:rPr>
          <w:rFonts w:ascii="標楷體" w:eastAsia="標楷體" w:hAnsi="標楷體" w:hint="eastAsia"/>
          <w:color w:val="000000" w:themeColor="text1"/>
        </w:rPr>
        <w:t>生們在學習中的創新與突破，看到他們的專案作品和探究過程，感受到每一份心血的付出。我們希望這樣的分享能啟發更多人，激勵更多的學生和教師，讓學習的火花持續燃燒，讓知識與熱情在這個空間中不斷碰撞、交織，激盪出更多可能性與美好未來。</w:t>
      </w:r>
    </w:p>
    <w:p w14:paraId="2FE84462" w14:textId="4837B8EE" w:rsidR="007504BD" w:rsidRPr="0025657A" w:rsidRDefault="004A05A6" w:rsidP="0070094E">
      <w:pPr>
        <w:pStyle w:val="aa"/>
        <w:numPr>
          <w:ilvl w:val="0"/>
          <w:numId w:val="19"/>
        </w:numPr>
        <w:ind w:leftChars="0"/>
        <w:rPr>
          <w:rFonts w:ascii="標楷體" w:eastAsia="標楷體" w:hAnsi="標楷體" w:cs="Arial Unicode MS"/>
          <w:color w:val="000000" w:themeColor="text1"/>
          <w:szCs w:val="24"/>
        </w:rPr>
      </w:pPr>
      <w:r w:rsidRPr="0025657A">
        <w:rPr>
          <w:rFonts w:ascii="標楷體" w:eastAsia="標楷體" w:hAnsi="標楷體" w:hint="eastAsia"/>
          <w:color w:val="000000" w:themeColor="text1"/>
        </w:rPr>
        <w:t>下午</w:t>
      </w:r>
      <w:r w:rsidRPr="0025657A">
        <w:rPr>
          <w:rFonts w:ascii="標楷體" w:eastAsia="標楷體" w:hAnsi="標楷體" w:hint="eastAsia"/>
        </w:rPr>
        <w:t>場</w:t>
      </w:r>
      <w:r w:rsidR="007504BD" w:rsidRPr="0025657A">
        <w:rPr>
          <w:rFonts w:ascii="標楷體" w:eastAsia="標楷體" w:hAnsi="標楷體" w:hint="eastAsia"/>
        </w:rPr>
        <w:t>─學生自主學習歷程</w:t>
      </w:r>
      <w:r w:rsidR="00030068" w:rsidRPr="0025657A">
        <w:rPr>
          <w:rFonts w:ascii="標楷體" w:eastAsia="標楷體" w:hAnsi="標楷體" w:hint="eastAsia"/>
        </w:rPr>
        <w:t>專題深度訪談</w:t>
      </w:r>
    </w:p>
    <w:p w14:paraId="4380918B" w14:textId="29BF1CC8" w:rsidR="009E21F2" w:rsidRDefault="00C63BE6" w:rsidP="00C63BE6">
      <w:pPr>
        <w:pStyle w:val="aa"/>
        <w:ind w:leftChars="0" w:left="1440"/>
        <w:jc w:val="both"/>
        <w:rPr>
          <w:rStyle w:val="a4"/>
          <w:rFonts w:ascii="標楷體" w:eastAsia="標楷體" w:hAnsi="標楷體" w:cs="Arial Unicode MS"/>
          <w:b w:val="0"/>
          <w:bCs w:val="0"/>
          <w:color w:val="000000" w:themeColor="text1"/>
          <w:szCs w:val="24"/>
        </w:rPr>
      </w:pPr>
      <w:r>
        <w:rPr>
          <w:rStyle w:val="a4"/>
          <w:rFonts w:ascii="標楷體" w:eastAsia="標楷體" w:hAnsi="標楷體" w:cs="Arial Unicode MS" w:hint="eastAsia"/>
          <w:b w:val="0"/>
          <w:bCs w:val="0"/>
          <w:color w:val="000000" w:themeColor="text1"/>
          <w:szCs w:val="24"/>
        </w:rPr>
        <w:t>我們策劃</w:t>
      </w:r>
      <w:r w:rsidR="00FB14F6" w:rsidRPr="00FB14F6">
        <w:rPr>
          <w:rStyle w:val="a4"/>
          <w:rFonts w:ascii="標楷體" w:eastAsia="標楷體" w:hAnsi="標楷體" w:cs="Arial Unicode MS" w:hint="eastAsia"/>
          <w:b w:val="0"/>
          <w:bCs w:val="0"/>
          <w:color w:val="000000" w:themeColor="text1"/>
          <w:szCs w:val="24"/>
        </w:rPr>
        <w:t>別開生面的學生自主學習歷程專題深度訪談。在燈光聚焦的講台上，我們邀請專業的教授</w:t>
      </w:r>
      <w:r>
        <w:rPr>
          <w:rStyle w:val="a4"/>
          <w:rFonts w:ascii="標楷體" w:eastAsia="標楷體" w:hAnsi="標楷體" w:cs="Arial Unicode MS" w:hint="eastAsia"/>
          <w:b w:val="0"/>
          <w:bCs w:val="0"/>
          <w:color w:val="000000" w:themeColor="text1"/>
          <w:szCs w:val="24"/>
        </w:rPr>
        <w:t>及教師以訪談的形式，請</w:t>
      </w:r>
      <w:r w:rsidR="00FB14F6" w:rsidRPr="00FB14F6">
        <w:rPr>
          <w:rStyle w:val="a4"/>
          <w:rFonts w:ascii="標楷體" w:eastAsia="標楷體" w:hAnsi="標楷體" w:cs="Arial Unicode MS" w:hint="eastAsia"/>
          <w:b w:val="0"/>
          <w:bCs w:val="0"/>
          <w:color w:val="000000" w:themeColor="text1"/>
          <w:szCs w:val="24"/>
        </w:rPr>
        <w:t>優秀的學生們分享他們令人驚嘆的自主學習歷程。他們將娓娓道來面對挑戰與挫折的勇氣，如何從失敗中汲取力量，又是如何突破困難，最終成就精彩的成果。</w:t>
      </w:r>
      <w:r w:rsidR="0065437B">
        <w:rPr>
          <w:rStyle w:val="a4"/>
          <w:rFonts w:ascii="標楷體" w:eastAsia="標楷體" w:hAnsi="標楷體" w:cs="Arial Unicode MS" w:hint="eastAsia"/>
          <w:b w:val="0"/>
          <w:bCs w:val="0"/>
          <w:color w:val="000000" w:themeColor="text1"/>
          <w:szCs w:val="24"/>
        </w:rPr>
        <w:t>(如下方示意圖</w:t>
      </w:r>
      <w:r w:rsidR="0065437B">
        <w:rPr>
          <w:rStyle w:val="a4"/>
          <w:rFonts w:ascii="標楷體" w:eastAsia="標楷體" w:hAnsi="標楷體" w:cs="Arial Unicode MS"/>
          <w:b w:val="0"/>
          <w:bCs w:val="0"/>
          <w:color w:val="000000" w:themeColor="text1"/>
          <w:szCs w:val="24"/>
        </w:rPr>
        <w:t>)</w:t>
      </w:r>
    </w:p>
    <w:p w14:paraId="3E14760F" w14:textId="4C48EBD8" w:rsidR="0065437B" w:rsidRPr="0065437B" w:rsidRDefault="0065437B" w:rsidP="002347DD">
      <w:pPr>
        <w:pStyle w:val="aa"/>
        <w:ind w:leftChars="0" w:left="1440"/>
        <w:jc w:val="center"/>
        <w:rPr>
          <w:rStyle w:val="a4"/>
          <w:rFonts w:ascii="標楷體" w:eastAsia="標楷體" w:hAnsi="標楷體" w:cs="Arial Unicode MS"/>
          <w:b w:val="0"/>
          <w:bCs w:val="0"/>
          <w:color w:val="000000" w:themeColor="text1"/>
          <w:szCs w:val="24"/>
        </w:rPr>
      </w:pPr>
      <w:r>
        <w:rPr>
          <w:rFonts w:ascii="標楷體" w:eastAsia="標楷體" w:hAnsi="標楷體" w:cs="Arial Unicode MS"/>
          <w:noProof/>
          <w:color w:val="000000" w:themeColor="text1"/>
          <w:szCs w:val="24"/>
        </w:rPr>
        <w:drawing>
          <wp:inline distT="0" distB="0" distL="0" distR="0" wp14:anchorId="2FBA21E1" wp14:editId="03009301">
            <wp:extent cx="5093335" cy="50933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LL·E 自主學習年會深度訪談示意圖_這張比較好.jpg"/>
                    <pic:cNvPicPr/>
                  </pic:nvPicPr>
                  <pic:blipFill>
                    <a:blip r:embed="rId9">
                      <a:extLst>
                        <a:ext uri="{28A0092B-C50C-407E-A947-70E740481C1C}">
                          <a14:useLocalDpi xmlns:a14="http://schemas.microsoft.com/office/drawing/2010/main" val="0"/>
                        </a:ext>
                      </a:extLst>
                    </a:blip>
                    <a:stretch>
                      <a:fillRect/>
                    </a:stretch>
                  </pic:blipFill>
                  <pic:spPr>
                    <a:xfrm>
                      <a:off x="0" y="0"/>
                      <a:ext cx="5093335" cy="5093335"/>
                    </a:xfrm>
                    <a:prstGeom prst="rect">
                      <a:avLst/>
                    </a:prstGeom>
                  </pic:spPr>
                </pic:pic>
              </a:graphicData>
            </a:graphic>
          </wp:inline>
        </w:drawing>
      </w:r>
    </w:p>
    <w:p w14:paraId="74FD8FEC" w14:textId="0943D20A" w:rsidR="005A594B" w:rsidRDefault="000D45FE"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noProof/>
          <w:color w:val="000000" w:themeColor="text1"/>
          <w:szCs w:val="24"/>
        </w:rPr>
        <w:drawing>
          <wp:anchor distT="0" distB="0" distL="114300" distR="114300" simplePos="0" relativeHeight="251659776" behindDoc="0" locked="0" layoutInCell="1" allowOverlap="1" wp14:anchorId="4CB5C183" wp14:editId="473B2EC5">
            <wp:simplePos x="0" y="0"/>
            <wp:positionH relativeFrom="column">
              <wp:posOffset>5446395</wp:posOffset>
            </wp:positionH>
            <wp:positionV relativeFrom="paragraph">
              <wp:posOffset>81074</wp:posOffset>
            </wp:positionV>
            <wp:extent cx="919480" cy="919480"/>
            <wp:effectExtent l="0" t="0" r="0" b="0"/>
            <wp:wrapThrough wrapText="bothSides">
              <wp:wrapPolygon edited="0">
                <wp:start x="0" y="0"/>
                <wp:lineTo x="0" y="21033"/>
                <wp:lineTo x="21033" y="21033"/>
                <wp:lineTo x="21033"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express-qr-code_2025自主學習年會becla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9480" cy="919480"/>
                    </a:xfrm>
                    <a:prstGeom prst="rect">
                      <a:avLst/>
                    </a:prstGeom>
                  </pic:spPr>
                </pic:pic>
              </a:graphicData>
            </a:graphic>
            <wp14:sizeRelH relativeFrom="page">
              <wp14:pctWidth>0</wp14:pctWidth>
            </wp14:sizeRelH>
            <wp14:sizeRelV relativeFrom="page">
              <wp14:pctHeight>0</wp14:pctHeight>
            </wp14:sizeRelV>
          </wp:anchor>
        </w:drawing>
      </w:r>
      <w:r w:rsidR="009E21F2" w:rsidRPr="00624A8A">
        <w:rPr>
          <w:rStyle w:val="a4"/>
          <w:rFonts w:ascii="標楷體" w:eastAsia="標楷體" w:hAnsi="標楷體" w:hint="eastAsia"/>
          <w:b w:val="0"/>
          <w:bCs w:val="0"/>
          <w:color w:val="000000" w:themeColor="text1"/>
          <w:szCs w:val="24"/>
        </w:rPr>
        <w:t>辦理</w:t>
      </w:r>
      <w:r w:rsidR="00F4442B">
        <w:rPr>
          <w:rStyle w:val="a4"/>
          <w:rFonts w:ascii="標楷體" w:eastAsia="標楷體" w:hAnsi="標楷體" w:hint="eastAsia"/>
          <w:b w:val="0"/>
          <w:bCs w:val="0"/>
          <w:color w:val="000000" w:themeColor="text1"/>
          <w:szCs w:val="24"/>
        </w:rPr>
        <w:t>日期</w:t>
      </w:r>
      <w:r w:rsidR="00F4442B" w:rsidRPr="00624A8A">
        <w:rPr>
          <w:rFonts w:ascii="標楷體" w:eastAsia="標楷體" w:hAnsi="標楷體" w:cs="Arial Unicode MS" w:hint="eastAsia"/>
          <w:color w:val="000000" w:themeColor="text1"/>
          <w:szCs w:val="24"/>
        </w:rPr>
        <w:t>：11</w:t>
      </w:r>
      <w:r w:rsidR="00030068">
        <w:rPr>
          <w:rFonts w:ascii="標楷體" w:eastAsia="標楷體" w:hAnsi="標楷體" w:cs="Arial Unicode MS"/>
          <w:color w:val="000000" w:themeColor="text1"/>
          <w:szCs w:val="24"/>
        </w:rPr>
        <w:t>4</w:t>
      </w:r>
      <w:r w:rsidR="00F4442B" w:rsidRPr="00624A8A">
        <w:rPr>
          <w:rFonts w:ascii="標楷體" w:eastAsia="標楷體" w:hAnsi="標楷體" w:cs="Arial Unicode MS" w:hint="eastAsia"/>
          <w:color w:val="000000" w:themeColor="text1"/>
          <w:szCs w:val="24"/>
        </w:rPr>
        <w:t>年</w:t>
      </w:r>
      <w:r w:rsidR="00030068">
        <w:rPr>
          <w:rFonts w:ascii="標楷體" w:eastAsia="標楷體" w:hAnsi="標楷體" w:cs="Arial Unicode MS" w:hint="eastAsia"/>
          <w:color w:val="000000" w:themeColor="text1"/>
          <w:szCs w:val="24"/>
        </w:rPr>
        <w:t>5</w:t>
      </w:r>
      <w:r w:rsidR="00F4442B" w:rsidRPr="00624A8A">
        <w:rPr>
          <w:rFonts w:ascii="標楷體" w:eastAsia="標楷體" w:hAnsi="標楷體" w:cs="Arial Unicode MS" w:hint="eastAsia"/>
          <w:color w:val="000000" w:themeColor="text1"/>
          <w:szCs w:val="24"/>
        </w:rPr>
        <w:t>月</w:t>
      </w:r>
      <w:r w:rsidR="00030068">
        <w:rPr>
          <w:rFonts w:ascii="標楷體" w:eastAsia="標楷體" w:hAnsi="標楷體" w:cs="Arial Unicode MS"/>
          <w:color w:val="000000" w:themeColor="text1"/>
          <w:szCs w:val="24"/>
        </w:rPr>
        <w:t>24</w:t>
      </w:r>
      <w:r w:rsidR="00F4442B" w:rsidRPr="00624A8A">
        <w:rPr>
          <w:rFonts w:ascii="標楷體" w:eastAsia="標楷體" w:hAnsi="標楷體" w:cs="Arial Unicode MS" w:hint="eastAsia"/>
          <w:color w:val="000000" w:themeColor="text1"/>
          <w:szCs w:val="24"/>
        </w:rPr>
        <w:t>日(星期六)，上午</w:t>
      </w:r>
      <w:r w:rsidR="00030068">
        <w:rPr>
          <w:rFonts w:ascii="標楷體" w:eastAsia="標楷體" w:hAnsi="標楷體" w:cs="Arial Unicode MS"/>
          <w:color w:val="000000" w:themeColor="text1"/>
          <w:szCs w:val="24"/>
        </w:rPr>
        <w:t>9</w:t>
      </w:r>
      <w:r w:rsidR="00F4442B" w:rsidRPr="00624A8A">
        <w:rPr>
          <w:rFonts w:ascii="標楷體" w:eastAsia="標楷體" w:hAnsi="標楷體" w:cs="Arial Unicode MS" w:hint="eastAsia"/>
          <w:color w:val="000000" w:themeColor="text1"/>
          <w:szCs w:val="24"/>
        </w:rPr>
        <w:t>時</w:t>
      </w:r>
      <w:r w:rsidR="00030068">
        <w:rPr>
          <w:rFonts w:ascii="標楷體" w:eastAsia="標楷體" w:hAnsi="標楷體" w:cs="Arial Unicode MS" w:hint="eastAsia"/>
          <w:color w:val="000000" w:themeColor="text1"/>
          <w:szCs w:val="24"/>
        </w:rPr>
        <w:t>3</w:t>
      </w:r>
      <w:r w:rsidR="00030068">
        <w:rPr>
          <w:rFonts w:ascii="標楷體" w:eastAsia="標楷體" w:hAnsi="標楷體" w:cs="Arial Unicode MS"/>
          <w:color w:val="000000" w:themeColor="text1"/>
          <w:szCs w:val="24"/>
        </w:rPr>
        <w:t>0</w:t>
      </w:r>
      <w:r w:rsidR="00030068" w:rsidRPr="00721E33">
        <w:rPr>
          <w:rFonts w:ascii="標楷體" w:eastAsia="標楷體" w:hAnsi="標楷體" w:cs="Arial Unicode MS"/>
          <w:szCs w:val="24"/>
        </w:rPr>
        <w:t>分</w:t>
      </w:r>
      <w:r w:rsidR="00F4442B" w:rsidRPr="00624A8A">
        <w:rPr>
          <w:rFonts w:ascii="標楷體" w:eastAsia="標楷體" w:hAnsi="標楷體" w:cs="Arial Unicode MS" w:hint="eastAsia"/>
          <w:color w:val="000000" w:themeColor="text1"/>
          <w:szCs w:val="24"/>
        </w:rPr>
        <w:t>至下午</w:t>
      </w:r>
      <w:r w:rsidR="00030068">
        <w:rPr>
          <w:rFonts w:ascii="標楷體" w:eastAsia="標楷體" w:hAnsi="標楷體" w:cs="Arial Unicode MS"/>
          <w:color w:val="000000" w:themeColor="text1"/>
          <w:szCs w:val="24"/>
        </w:rPr>
        <w:t>3</w:t>
      </w:r>
      <w:r w:rsidR="00030068">
        <w:rPr>
          <w:rFonts w:ascii="標楷體" w:eastAsia="標楷體" w:hAnsi="標楷體" w:cs="Arial Unicode MS" w:hint="eastAsia"/>
          <w:color w:val="000000" w:themeColor="text1"/>
          <w:szCs w:val="24"/>
        </w:rPr>
        <w:t>時</w:t>
      </w:r>
      <w:r w:rsidR="005E0CB8" w:rsidRPr="00721E33">
        <w:rPr>
          <w:rFonts w:ascii="標楷體" w:eastAsia="標楷體" w:hAnsi="標楷體" w:hint="eastAsia"/>
          <w:szCs w:val="24"/>
        </w:rPr>
        <w:t>。</w:t>
      </w:r>
    </w:p>
    <w:p w14:paraId="13955C20" w14:textId="09DD8B46" w:rsidR="00F4442B" w:rsidRPr="00624A8A" w:rsidRDefault="004504E7" w:rsidP="00F4442B">
      <w:pPr>
        <w:pStyle w:val="aa"/>
        <w:numPr>
          <w:ilvl w:val="1"/>
          <w:numId w:val="17"/>
        </w:numPr>
        <w:ind w:leftChars="0"/>
        <w:rPr>
          <w:rFonts w:ascii="標楷體" w:eastAsia="標楷體" w:hAnsi="標楷體" w:cs="Arial Unicode MS"/>
          <w:color w:val="000000" w:themeColor="text1"/>
          <w:szCs w:val="24"/>
        </w:rPr>
      </w:pPr>
      <w:r>
        <w:rPr>
          <w:rFonts w:ascii="新細明體" w:eastAsia="新細明體" w:hAnsi="新細明體" w:cs="新細明體"/>
          <w:noProof/>
          <w:kern w:val="0"/>
          <w:szCs w:val="24"/>
        </w:rPr>
        <w:drawing>
          <wp:anchor distT="0" distB="0" distL="114300" distR="114300" simplePos="0" relativeHeight="251658752" behindDoc="1" locked="0" layoutInCell="1" allowOverlap="1" wp14:anchorId="01EE4C73" wp14:editId="02700205">
            <wp:simplePos x="0" y="0"/>
            <wp:positionH relativeFrom="column">
              <wp:posOffset>4412615</wp:posOffset>
            </wp:positionH>
            <wp:positionV relativeFrom="paragraph">
              <wp:posOffset>52705</wp:posOffset>
            </wp:positionV>
            <wp:extent cx="961390" cy="96139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express-qr-code_高中團官網.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1390" cy="961390"/>
                    </a:xfrm>
                    <a:prstGeom prst="rect">
                      <a:avLst/>
                    </a:prstGeom>
                  </pic:spPr>
                </pic:pic>
              </a:graphicData>
            </a:graphic>
            <wp14:sizeRelH relativeFrom="page">
              <wp14:pctWidth>0</wp14:pctWidth>
            </wp14:sizeRelH>
            <wp14:sizeRelV relativeFrom="page">
              <wp14:pctHeight>0</wp14:pctHeight>
            </wp14:sizeRelV>
          </wp:anchor>
        </w:drawing>
      </w:r>
      <w:r w:rsidR="000D45FE">
        <w:rPr>
          <w:rFonts w:ascii="新細明體" w:eastAsia="新細明體" w:hAnsi="新細明體" w:cs="新細明體"/>
          <w:noProof/>
          <w:kern w:val="0"/>
          <w:szCs w:val="24"/>
        </w:rPr>
        <mc:AlternateContent>
          <mc:Choice Requires="wps">
            <w:drawing>
              <wp:anchor distT="0" distB="0" distL="114300" distR="114300" simplePos="0" relativeHeight="251656704" behindDoc="0" locked="0" layoutInCell="1" allowOverlap="1" wp14:anchorId="259B3D0D" wp14:editId="5B3E0A49">
                <wp:simplePos x="0" y="0"/>
                <wp:positionH relativeFrom="column">
                  <wp:posOffset>4090035</wp:posOffset>
                </wp:positionH>
                <wp:positionV relativeFrom="paragraph">
                  <wp:posOffset>121920</wp:posOffset>
                </wp:positionV>
                <wp:extent cx="45085" cy="126365"/>
                <wp:effectExtent l="0" t="21590" r="47625" b="47625"/>
                <wp:wrapNone/>
                <wp:docPr id="5" name="向下箭號 5"/>
                <wp:cNvGraphicFramePr/>
                <a:graphic xmlns:a="http://schemas.openxmlformats.org/drawingml/2006/main">
                  <a:graphicData uri="http://schemas.microsoft.com/office/word/2010/wordprocessingShape">
                    <wps:wsp>
                      <wps:cNvSpPr/>
                      <wps:spPr>
                        <a:xfrm rot="5400000"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17D5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 o:spid="_x0000_s1026" type="#_x0000_t67" style="position:absolute;margin-left:322.05pt;margin-top:9.6pt;width:3.55pt;height:9.95pt;rotation:-9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" adj="17747" fillcolor="#4f81bd [3204]" strokecolor="#243f60 [1604]" strokeweight="2pt"/>
            </w:pict>
          </mc:Fallback>
        </mc:AlternateContent>
      </w:r>
      <w:r w:rsidR="000D45FE">
        <w:rPr>
          <w:noProof/>
          <w:kern w:val="0"/>
        </w:rPr>
        <mc:AlternateContent>
          <mc:Choice Requires="wps">
            <w:drawing>
              <wp:anchor distT="45720" distB="45720" distL="114300" distR="114300" simplePos="0" relativeHeight="251657728" behindDoc="1" locked="0" layoutInCell="1" allowOverlap="1" wp14:anchorId="0D0938B9" wp14:editId="5258FFAC">
                <wp:simplePos x="0" y="0"/>
                <wp:positionH relativeFrom="column">
                  <wp:posOffset>3681524</wp:posOffset>
                </wp:positionH>
                <wp:positionV relativeFrom="paragraph">
                  <wp:posOffset>30480</wp:posOffset>
                </wp:positionV>
                <wp:extent cx="595630" cy="300355"/>
                <wp:effectExtent l="0" t="0" r="13970" b="2349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00355"/>
                        </a:xfrm>
                        <a:prstGeom prst="rect">
                          <a:avLst/>
                        </a:prstGeom>
                        <a:solidFill>
                          <a:srgbClr val="FFFFFF"/>
                        </a:solidFill>
                        <a:ln w="9525">
                          <a:solidFill>
                            <a:srgbClr val="000000"/>
                          </a:solidFill>
                          <a:miter lim="800000"/>
                          <a:headEnd/>
                          <a:tailEnd/>
                        </a:ln>
                      </wps:spPr>
                      <wps:txbx>
                        <w:txbxContent>
                          <w:p w14:paraId="53FE7B2D" w14:textId="77777777" w:rsidR="00E47EF0" w:rsidRDefault="00E47EF0" w:rsidP="00E47EF0">
                            <w:pPr>
                              <w:rPr>
                                <w:sz w:val="20"/>
                              </w:rPr>
                            </w:pPr>
                            <w:r>
                              <w:rPr>
                                <w:rFonts w:hint="eastAsia"/>
                                <w:sz w:val="20"/>
                              </w:rPr>
                              <w:t>官網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938B9" id="_x0000_t202" coordsize="21600,21600" o:spt="202" path="m,l,21600r21600,l21600,xe">
                <v:stroke joinstyle="miter"/>
                <v:path gradientshapeok="t" o:connecttype="rect"/>
              </v:shapetype>
              <v:shape id="文字方塊 4" o:spid="_x0000_s1026" type="#_x0000_t202" style="position:absolute;left:0;text-align:left;margin-left:289.9pt;margin-top:2.4pt;width:46.9pt;height:2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">
                <v:textbox>
                  <w:txbxContent>
                    <w:p w14:paraId="53FE7B2D" w14:textId="77777777" w:rsidR="00E47EF0" w:rsidRDefault="00E47EF0" w:rsidP="00E47EF0">
                      <w:pPr>
                        <w:rPr>
                          <w:sz w:val="20"/>
                        </w:rPr>
                      </w:pPr>
                      <w:r>
                        <w:rPr>
                          <w:rFonts w:hint="eastAsia"/>
                          <w:sz w:val="20"/>
                        </w:rPr>
                        <w:t>官網</w:t>
                      </w:r>
                    </w:p>
                  </w:txbxContent>
                </v:textbox>
              </v:shape>
            </w:pict>
          </mc:Fallback>
        </mc:AlternateContent>
      </w:r>
      <w:r w:rsidR="00F4442B" w:rsidRPr="00624A8A">
        <w:rPr>
          <w:rFonts w:ascii="標楷體" w:eastAsia="標楷體" w:hAnsi="標楷體" w:cs="Arial Unicode MS" w:hint="eastAsia"/>
          <w:color w:val="000000" w:themeColor="text1"/>
          <w:szCs w:val="24"/>
        </w:rPr>
        <w:t>辦理地點：</w:t>
      </w:r>
      <w:r w:rsidR="00030068">
        <w:rPr>
          <w:rFonts w:ascii="標楷體" w:eastAsia="標楷體" w:hAnsi="標楷體" w:cs="Arial Unicode MS" w:hint="eastAsia"/>
          <w:color w:val="000000" w:themeColor="text1"/>
          <w:szCs w:val="24"/>
        </w:rPr>
        <w:t>高雄市立高雄女子高級中學</w:t>
      </w:r>
      <w:r w:rsidR="00F4442B">
        <w:rPr>
          <w:rFonts w:ascii="標楷體" w:eastAsia="標楷體" w:hAnsi="標楷體" w:cs="Arial Unicode MS" w:hint="eastAsia"/>
          <w:color w:val="000000" w:themeColor="text1"/>
          <w:szCs w:val="24"/>
        </w:rPr>
        <w:t>。</w:t>
      </w:r>
    </w:p>
    <w:p w14:paraId="51004CF6" w14:textId="1A88436C" w:rsidR="00F4442B" w:rsidRPr="00001005" w:rsidRDefault="008F7F5C"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報名方式</w:t>
      </w:r>
      <w:r w:rsidRPr="00001005">
        <w:rPr>
          <w:rFonts w:ascii="標楷體" w:eastAsia="標楷體" w:hAnsi="標楷體" w:cs="Arial Unicode MS" w:hint="eastAsia"/>
          <w:color w:val="000000" w:themeColor="text1"/>
          <w:szCs w:val="24"/>
        </w:rPr>
        <w:t>：</w:t>
      </w:r>
    </w:p>
    <w:p w14:paraId="78D59ED9" w14:textId="77777777" w:rsidR="004504E7" w:rsidRDefault="004504E7" w:rsidP="004504E7">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FF0000"/>
          <w:szCs w:val="24"/>
        </w:rPr>
        <w:t>114年5月5日(星期一)中午12時起</w:t>
      </w:r>
      <w:r w:rsidR="004C3339" w:rsidRPr="00001005">
        <w:rPr>
          <w:rFonts w:ascii="標楷體" w:eastAsia="標楷體" w:hAnsi="標楷體" w:cs="Arial Unicode MS" w:hint="eastAsia"/>
          <w:color w:val="000000" w:themeColor="text1"/>
          <w:szCs w:val="24"/>
        </w:rPr>
        <w:t>至11</w:t>
      </w:r>
      <w:r w:rsidR="00030068">
        <w:rPr>
          <w:rFonts w:ascii="標楷體" w:eastAsia="標楷體" w:hAnsi="標楷體" w:cs="Arial Unicode MS"/>
          <w:color w:val="000000" w:themeColor="text1"/>
          <w:szCs w:val="24"/>
        </w:rPr>
        <w:t>4</w:t>
      </w:r>
      <w:r w:rsidR="004C3339" w:rsidRPr="00001005">
        <w:rPr>
          <w:rFonts w:ascii="標楷體" w:eastAsia="標楷體" w:hAnsi="標楷體" w:cs="Arial Unicode MS" w:hint="eastAsia"/>
          <w:color w:val="000000" w:themeColor="text1"/>
          <w:szCs w:val="24"/>
        </w:rPr>
        <w:t>年</w:t>
      </w:r>
      <w:r w:rsidR="00850FD2">
        <w:rPr>
          <w:rFonts w:ascii="標楷體" w:eastAsia="標楷體" w:hAnsi="標楷體" w:cs="Arial Unicode MS"/>
          <w:color w:val="000000" w:themeColor="text1"/>
          <w:szCs w:val="24"/>
        </w:rPr>
        <w:t>5</w:t>
      </w:r>
      <w:r w:rsidR="00FB14F6" w:rsidRPr="00BA2B88">
        <w:rPr>
          <w:rFonts w:ascii="標楷體" w:eastAsia="標楷體" w:hAnsi="標楷體" w:cs="Arial Unicode MS" w:hint="eastAsia"/>
          <w:color w:val="000000" w:themeColor="text1"/>
          <w:szCs w:val="24"/>
        </w:rPr>
        <w:t>月</w:t>
      </w:r>
    </w:p>
    <w:p w14:paraId="1D391FE5" w14:textId="3DE9CDE0" w:rsidR="00B00A1E" w:rsidRPr="004504E7" w:rsidRDefault="00850FD2" w:rsidP="004504E7">
      <w:pPr>
        <w:pStyle w:val="aa"/>
        <w:ind w:leftChars="0" w:left="1440"/>
        <w:rPr>
          <w:rFonts w:ascii="標楷體" w:eastAsia="標楷體" w:hAnsi="標楷體" w:cs="Arial Unicode MS"/>
          <w:color w:val="000000" w:themeColor="text1"/>
          <w:szCs w:val="24"/>
        </w:rPr>
      </w:pPr>
      <w:r>
        <w:rPr>
          <w:rFonts w:ascii="標楷體" w:eastAsia="標楷體" w:hAnsi="標楷體" w:cs="Arial Unicode MS"/>
          <w:color w:val="000000" w:themeColor="text1"/>
          <w:szCs w:val="24"/>
        </w:rPr>
        <w:t>12</w:t>
      </w:r>
      <w:r w:rsidR="00FB14F6" w:rsidRPr="00BA2B88">
        <w:rPr>
          <w:rFonts w:ascii="標楷體" w:eastAsia="標楷體" w:hAnsi="標楷體" w:cs="Arial Unicode MS" w:hint="eastAsia"/>
          <w:color w:val="000000" w:themeColor="text1"/>
          <w:szCs w:val="24"/>
        </w:rPr>
        <w:t>日</w:t>
      </w:r>
      <w:r w:rsidR="00FB14F6" w:rsidRPr="004504E7">
        <w:rPr>
          <w:rFonts w:ascii="標楷體" w:eastAsia="標楷體" w:hAnsi="標楷體" w:cs="Arial Unicode MS" w:hint="eastAsia"/>
          <w:color w:val="000000" w:themeColor="text1"/>
          <w:szCs w:val="24"/>
        </w:rPr>
        <w:t>（星期一）下午1時止</w:t>
      </w:r>
      <w:r w:rsidR="004504E7" w:rsidRPr="004504E7">
        <w:rPr>
          <w:rFonts w:ascii="標楷體" w:eastAsia="標楷體" w:hAnsi="標楷體" w:cs="Arial Unicode MS" w:hint="eastAsia"/>
          <w:color w:val="FF0000"/>
          <w:szCs w:val="24"/>
        </w:rPr>
        <w:t>(如提早額滿即截止)</w:t>
      </w:r>
      <w:r w:rsidR="004A05A6" w:rsidRPr="004504E7">
        <w:rPr>
          <w:rFonts w:ascii="標楷體" w:eastAsia="標楷體" w:hAnsi="標楷體" w:cs="Arial Unicode MS" w:hint="eastAsia"/>
          <w:color w:val="000000" w:themeColor="text1"/>
          <w:szCs w:val="24"/>
        </w:rPr>
        <w:t>。</w:t>
      </w:r>
    </w:p>
    <w:p w14:paraId="7B98BB1C" w14:textId="4A4276BC" w:rsidR="0070094E" w:rsidRPr="006E52D6" w:rsidRDefault="000D45FE" w:rsidP="006E52D6">
      <w:pPr>
        <w:pStyle w:val="aa"/>
        <w:numPr>
          <w:ilvl w:val="0"/>
          <w:numId w:val="18"/>
        </w:numPr>
        <w:ind w:leftChars="0"/>
        <w:rPr>
          <w:rFonts w:ascii="標楷體" w:eastAsia="標楷體" w:hAnsi="標楷體" w:cs="Arial Unicode MS"/>
          <w:szCs w:val="24"/>
        </w:rPr>
      </w:pPr>
      <w:r w:rsidRPr="000D45FE">
        <w:rPr>
          <w:rFonts w:ascii="標楷體" w:eastAsia="標楷體" w:hAnsi="標楷體"/>
          <w:noProof/>
          <w:color w:val="000000" w:themeColor="text1"/>
        </w:rPr>
        <mc:AlternateContent>
          <mc:Choice Requires="wps">
            <w:drawing>
              <wp:anchor distT="0" distB="0" distL="114300" distR="114300" simplePos="0" relativeHeight="251661824" behindDoc="0" locked="0" layoutInCell="1" allowOverlap="1" wp14:anchorId="6B11B193" wp14:editId="7A1A7DD3">
                <wp:simplePos x="0" y="0"/>
                <wp:positionH relativeFrom="column">
                  <wp:posOffset>6166485</wp:posOffset>
                </wp:positionH>
                <wp:positionV relativeFrom="paragraph">
                  <wp:posOffset>199390</wp:posOffset>
                </wp:positionV>
                <wp:extent cx="45085" cy="126365"/>
                <wp:effectExtent l="19050" t="19050" r="31115" b="26035"/>
                <wp:wrapNone/>
                <wp:docPr id="3" name="向下箭號 3"/>
                <wp:cNvGraphicFramePr/>
                <a:graphic xmlns:a="http://schemas.openxmlformats.org/drawingml/2006/main">
                  <a:graphicData uri="http://schemas.microsoft.com/office/word/2010/wordprocessingShape">
                    <wps:wsp>
                      <wps:cNvSpPr/>
                      <wps:spPr>
                        <a:xfrm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65F55B" id="向下箭號 3" o:spid="_x0000_s1026" type="#_x0000_t67" style="position:absolute;margin-left:485.55pt;margin-top:15.7pt;width:3.55pt;height:9.9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" adj="17747" fillcolor="#4f81bd [3204]" strokecolor="#243f60 [1604]" strokeweight="2pt"/>
            </w:pict>
          </mc:Fallback>
        </mc:AlternateContent>
      </w:r>
      <w:r w:rsidRPr="000D45FE">
        <w:rPr>
          <w:rFonts w:ascii="標楷體" w:eastAsia="標楷體" w:hAnsi="標楷體"/>
          <w:noProof/>
          <w:color w:val="000000" w:themeColor="text1"/>
        </w:rPr>
        <mc:AlternateContent>
          <mc:Choice Requires="wps">
            <w:drawing>
              <wp:anchor distT="45720" distB="45720" distL="114300" distR="114300" simplePos="0" relativeHeight="251662848" behindDoc="1" locked="0" layoutInCell="1" allowOverlap="1" wp14:anchorId="55651EED" wp14:editId="20223748">
                <wp:simplePos x="0" y="0"/>
                <wp:positionH relativeFrom="column">
                  <wp:posOffset>5527881</wp:posOffset>
                </wp:positionH>
                <wp:positionV relativeFrom="paragraph">
                  <wp:posOffset>93345</wp:posOffset>
                </wp:positionV>
                <wp:extent cx="792480" cy="300355"/>
                <wp:effectExtent l="0" t="0" r="26670" b="2349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00355"/>
                        </a:xfrm>
                        <a:prstGeom prst="rect">
                          <a:avLst/>
                        </a:prstGeom>
                        <a:solidFill>
                          <a:srgbClr val="FFFFFF"/>
                        </a:solidFill>
                        <a:ln w="9525">
                          <a:solidFill>
                            <a:srgbClr val="000000"/>
                          </a:solidFill>
                          <a:miter lim="800000"/>
                          <a:headEnd/>
                          <a:tailEnd/>
                        </a:ln>
                      </wps:spPr>
                      <wps:txbx>
                        <w:txbxContent>
                          <w:p w14:paraId="5BF7666D" w14:textId="5211AD48" w:rsidR="000D45FE" w:rsidRDefault="000D45FE" w:rsidP="000D45FE">
                            <w:pPr>
                              <w:rPr>
                                <w:sz w:val="20"/>
                              </w:rPr>
                            </w:pPr>
                            <w:r>
                              <w:rPr>
                                <w:rFonts w:hint="eastAsia"/>
                                <w:sz w:val="20"/>
                              </w:rPr>
                              <w:t>報名網址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51EED" id="文字方塊 7" o:spid="_x0000_s1027" type="#_x0000_t202" style="position:absolute;left:0;text-align:left;margin-left:435.25pt;margin-top:7.35pt;width:62.4pt;height:23.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">
                <v:textbox>
                  <w:txbxContent>
                    <w:p w14:paraId="5BF7666D" w14:textId="5211AD48" w:rsidR="000D45FE" w:rsidRDefault="000D45FE" w:rsidP="000D45FE">
                      <w:pPr>
                        <w:rPr>
                          <w:sz w:val="20"/>
                        </w:rPr>
                      </w:pPr>
                      <w:r>
                        <w:rPr>
                          <w:rFonts w:hint="eastAsia"/>
                          <w:sz w:val="20"/>
                        </w:rPr>
                        <w:t>報名網址</w:t>
                      </w:r>
                    </w:p>
                  </w:txbxContent>
                </v:textbox>
              </v:shape>
            </w:pict>
          </mc:Fallback>
        </mc:AlternateContent>
      </w:r>
      <w:r w:rsidR="00D43A5B">
        <w:rPr>
          <w:rFonts w:ascii="標楷體" w:eastAsia="標楷體" w:hAnsi="標楷體" w:cs="Arial Unicode MS" w:hint="eastAsia"/>
          <w:color w:val="000000" w:themeColor="text1"/>
          <w:szCs w:val="24"/>
        </w:rPr>
        <w:t>相關訊息</w:t>
      </w:r>
      <w:r w:rsidR="00D43A5B" w:rsidRPr="003D01B1">
        <w:rPr>
          <w:rFonts w:ascii="標楷體" w:eastAsia="標楷體" w:hAnsi="標楷體" w:cs="Arial Unicode MS" w:hint="eastAsia"/>
          <w:color w:val="000000" w:themeColor="text1"/>
          <w:szCs w:val="24"/>
        </w:rPr>
        <w:t>請</w:t>
      </w:r>
      <w:r w:rsidR="00D43A5B">
        <w:rPr>
          <w:rFonts w:ascii="標楷體" w:eastAsia="標楷體" w:hAnsi="標楷體" w:cs="Arial Unicode MS" w:hint="eastAsia"/>
          <w:color w:val="000000" w:themeColor="text1"/>
          <w:szCs w:val="24"/>
        </w:rPr>
        <w:t>參閱</w:t>
      </w:r>
      <w:r w:rsidR="00914029" w:rsidRPr="006E52D6">
        <w:rPr>
          <w:rFonts w:ascii="標楷體" w:eastAsia="標楷體" w:hAnsi="標楷體" w:hint="eastAsia"/>
          <w:color w:val="000000" w:themeColor="text1"/>
        </w:rPr>
        <w:t>十二年</w:t>
      </w:r>
      <w:r w:rsidR="003645FC">
        <w:rPr>
          <w:rFonts w:ascii="標楷體" w:eastAsia="標楷體" w:hAnsi="標楷體" w:hint="eastAsia"/>
          <w:color w:val="000000" w:themeColor="text1"/>
        </w:rPr>
        <w:t>國教</w:t>
      </w:r>
      <w:r w:rsidR="00914029" w:rsidRPr="006E52D6">
        <w:rPr>
          <w:rFonts w:ascii="標楷體" w:eastAsia="標楷體" w:hAnsi="標楷體" w:hint="eastAsia"/>
          <w:color w:val="000000" w:themeColor="text1"/>
        </w:rPr>
        <w:t>課程發展團隊官網</w:t>
      </w:r>
      <w:r w:rsidR="006E52D6">
        <w:rPr>
          <w:rFonts w:ascii="標楷體" w:eastAsia="標楷體" w:hAnsi="標楷體" w:cs="Arial Unicode MS" w:hint="eastAsia"/>
          <w:color w:val="000000" w:themeColor="text1"/>
          <w:szCs w:val="24"/>
        </w:rPr>
        <w:t>：</w:t>
      </w:r>
    </w:p>
    <w:p w14:paraId="34806FE1" w14:textId="4B3B1D9A" w:rsidR="00914029" w:rsidRPr="002347DD" w:rsidRDefault="006E52D6" w:rsidP="002347DD">
      <w:pPr>
        <w:ind w:left="1400" w:firstLine="50"/>
        <w:rPr>
          <w:rFonts w:ascii="Times New Roman" w:eastAsia="標楷體" w:hAnsi="Times New Roman" w:cs="Times New Roman"/>
          <w:color w:val="000000" w:themeColor="text1"/>
        </w:rPr>
      </w:pPr>
      <w:r w:rsidRPr="006E52D6">
        <w:rPr>
          <w:rFonts w:ascii="Times New Roman" w:eastAsia="標楷體" w:hAnsi="Times New Roman" w:cs="Times New Roman"/>
          <w:color w:val="000000" w:themeColor="text1"/>
          <w:kern w:val="0"/>
        </w:rPr>
        <w:t>https://sites.google.com/view/kcdtce</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000D45FE" w:rsidRPr="000D45FE">
        <w:rPr>
          <w:rFonts w:ascii="新細明體" w:eastAsia="新細明體" w:hAnsi="新細明體" w:cs="新細明體"/>
          <w:noProof/>
          <w:kern w:val="0"/>
          <w:szCs w:val="24"/>
        </w:rPr>
        <w:t xml:space="preserve"> </w:t>
      </w:r>
    </w:p>
    <w:p w14:paraId="1909B305" w14:textId="0EBB1CC7" w:rsidR="0070094E" w:rsidRPr="00721E33" w:rsidRDefault="002347DD" w:rsidP="000D45FE">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5</w:t>
      </w:r>
      <w:r w:rsidRPr="00624A8A">
        <w:rPr>
          <w:rFonts w:ascii="標楷體" w:eastAsia="標楷體" w:hAnsi="標楷體" w:cs="Arial Unicode MS" w:hint="eastAsia"/>
          <w:color w:val="000000" w:themeColor="text1"/>
          <w:szCs w:val="24"/>
        </w:rPr>
        <w:t>月</w:t>
      </w:r>
      <w:r>
        <w:rPr>
          <w:rFonts w:ascii="標楷體" w:eastAsia="標楷體" w:hAnsi="標楷體" w:cs="Arial Unicode MS"/>
          <w:color w:val="000000" w:themeColor="text1"/>
          <w:szCs w:val="24"/>
        </w:rPr>
        <w:t>24</w:t>
      </w:r>
      <w:r w:rsidRPr="00624A8A">
        <w:rPr>
          <w:rFonts w:ascii="標楷體" w:eastAsia="標楷體" w:hAnsi="標楷體" w:cs="Arial Unicode MS" w:hint="eastAsia"/>
          <w:color w:val="000000" w:themeColor="text1"/>
          <w:szCs w:val="24"/>
        </w:rPr>
        <w:t>日</w:t>
      </w:r>
      <w:r>
        <w:rPr>
          <w:rFonts w:ascii="標楷體" w:eastAsia="標楷體" w:hAnsi="標楷體" w:cs="Arial Unicode MS" w:hint="eastAsia"/>
          <w:color w:val="000000" w:themeColor="text1"/>
          <w:szCs w:val="24"/>
        </w:rPr>
        <w:t>年會</w:t>
      </w:r>
      <w:r w:rsidR="002B1E37" w:rsidRPr="0070094E">
        <w:rPr>
          <w:rFonts w:ascii="標楷體" w:eastAsia="標楷體" w:hAnsi="標楷體" w:cs="Arial Unicode MS" w:hint="eastAsia"/>
          <w:color w:val="000000" w:themeColor="text1"/>
          <w:szCs w:val="24"/>
        </w:rPr>
        <w:t>報名網址</w:t>
      </w:r>
      <w:r w:rsidR="0070094E">
        <w:rPr>
          <w:rFonts w:ascii="標楷體" w:eastAsia="標楷體" w:hAnsi="標楷體" w:cs="Arial Unicode MS" w:hint="eastAsia"/>
          <w:color w:val="000000" w:themeColor="text1"/>
          <w:szCs w:val="24"/>
        </w:rPr>
        <w:t>：</w:t>
      </w:r>
      <w:r w:rsidR="000D45FE" w:rsidRPr="000D45FE">
        <w:rPr>
          <w:rFonts w:ascii="Times New Roman" w:eastAsia="標楷體" w:hAnsi="Times New Roman" w:cs="Times New Roman"/>
          <w:color w:val="000000" w:themeColor="text1"/>
          <w:szCs w:val="24"/>
        </w:rPr>
        <w:t>https://www.beclass.com/rid=294fe036787099b04ec9</w:t>
      </w:r>
    </w:p>
    <w:p w14:paraId="7E4569A8" w14:textId="3371E6DC" w:rsidR="003D01B1" w:rsidRPr="003D01B1" w:rsidRDefault="003D01B1" w:rsidP="0095288C">
      <w:pPr>
        <w:pStyle w:val="aa"/>
        <w:ind w:leftChars="0" w:left="960"/>
        <w:rPr>
          <w:rFonts w:ascii="標楷體" w:eastAsia="標楷體" w:hAnsi="標楷體"/>
          <w:color w:val="000000" w:themeColor="text1"/>
        </w:rPr>
      </w:pPr>
      <w:r>
        <w:rPr>
          <w:rFonts w:ascii="標楷體" w:eastAsia="標楷體" w:hAnsi="標楷體" w:hint="eastAsia"/>
          <w:color w:val="000000" w:themeColor="text1"/>
        </w:rPr>
        <w:lastRenderedPageBreak/>
        <w:t xml:space="preserve">    教師</w:t>
      </w:r>
      <w:r w:rsidR="004F3CE1">
        <w:rPr>
          <w:rFonts w:ascii="標楷體" w:eastAsia="標楷體" w:hAnsi="標楷體" w:hint="eastAsia"/>
          <w:color w:val="000000" w:themeColor="text1"/>
        </w:rPr>
        <w:t>若需要</w:t>
      </w:r>
      <w:r>
        <w:rPr>
          <w:rFonts w:ascii="標楷體" w:eastAsia="標楷體" w:hAnsi="標楷體" w:hint="eastAsia"/>
          <w:color w:val="000000" w:themeColor="text1"/>
        </w:rPr>
        <w:t>研習</w:t>
      </w:r>
      <w:r w:rsidR="004F3CE1">
        <w:rPr>
          <w:rFonts w:ascii="標楷體" w:eastAsia="標楷體" w:hAnsi="標楷體" w:hint="eastAsia"/>
          <w:color w:val="000000" w:themeColor="text1"/>
        </w:rPr>
        <w:t>時數，請</w:t>
      </w:r>
      <w:r w:rsidR="00F12503">
        <w:rPr>
          <w:rFonts w:ascii="標楷體" w:eastAsia="標楷體" w:hAnsi="標楷體" w:hint="eastAsia"/>
          <w:color w:val="000000" w:themeColor="text1"/>
        </w:rPr>
        <w:t>另外</w:t>
      </w:r>
      <w:r w:rsidR="004F3CE1">
        <w:rPr>
          <w:rFonts w:ascii="標楷體" w:eastAsia="標楷體" w:hAnsi="標楷體" w:hint="eastAsia"/>
          <w:color w:val="000000" w:themeColor="text1"/>
        </w:rPr>
        <w:t>至全國教師在職進修網報名</w:t>
      </w:r>
    </w:p>
    <w:p w14:paraId="7E3A9D17" w14:textId="7E270EA2" w:rsidR="00D43A5B" w:rsidRPr="006E671C" w:rsidRDefault="003D01B1" w:rsidP="006E671C">
      <w:pPr>
        <w:pStyle w:val="aa"/>
        <w:ind w:leftChars="0" w:left="960"/>
        <w:rPr>
          <w:rFonts w:ascii="標楷體" w:eastAsia="標楷體" w:hAnsi="標楷體"/>
          <w:color w:val="000000" w:themeColor="text1"/>
        </w:rPr>
      </w:pPr>
      <w:r>
        <w:rPr>
          <w:rFonts w:ascii="標楷體" w:eastAsia="標楷體" w:hAnsi="標楷體" w:hint="eastAsia"/>
          <w:color w:val="000000" w:themeColor="text1"/>
        </w:rPr>
        <w:t xml:space="preserve">    </w:t>
      </w:r>
      <w:r w:rsidR="003C33FB" w:rsidRPr="00891667">
        <w:rPr>
          <w:rFonts w:ascii="標楷體" w:eastAsia="標楷體" w:hAnsi="標楷體" w:hint="eastAsia"/>
          <w:color w:val="000000" w:themeColor="text1"/>
        </w:rPr>
        <w:t>(</w:t>
      </w:r>
      <w:r w:rsidRPr="00B27FFA">
        <w:rPr>
          <w:rFonts w:ascii="標楷體" w:eastAsia="標楷體" w:hAnsi="標楷體" w:hint="eastAsia"/>
          <w:color w:val="000000" w:themeColor="text1"/>
        </w:rPr>
        <w:t>上午場研習代碼</w:t>
      </w:r>
      <w:r w:rsidR="003C33FB" w:rsidRPr="00B27FFA">
        <w:rPr>
          <w:rFonts w:hint="eastAsia"/>
        </w:rPr>
        <w:t>：</w:t>
      </w:r>
      <w:r w:rsidR="00B27FFA" w:rsidRPr="00B27FFA">
        <w:rPr>
          <w:rFonts w:ascii="標楷體" w:eastAsia="標楷體" w:hAnsi="標楷體"/>
          <w:color w:val="000000" w:themeColor="text1"/>
        </w:rPr>
        <w:t>4860005</w:t>
      </w:r>
      <w:r w:rsidRPr="00B27FFA">
        <w:rPr>
          <w:rFonts w:ascii="標楷體" w:eastAsia="標楷體" w:hAnsi="標楷體" w:hint="eastAsia"/>
          <w:color w:val="000000" w:themeColor="text1"/>
        </w:rPr>
        <w:t>、下午場研習代</w:t>
      </w:r>
      <w:r w:rsidR="003C33FB" w:rsidRPr="00B27FFA">
        <w:rPr>
          <w:rFonts w:ascii="標楷體" w:eastAsia="標楷體" w:hAnsi="標楷體" w:hint="eastAsia"/>
          <w:color w:val="000000" w:themeColor="text1"/>
        </w:rPr>
        <w:t>碼：</w:t>
      </w:r>
      <w:r w:rsidR="00B27FFA">
        <w:rPr>
          <w:rFonts w:ascii="標楷體" w:eastAsia="標楷體" w:hAnsi="標楷體" w:hint="eastAsia"/>
          <w:color w:val="000000" w:themeColor="text1"/>
        </w:rPr>
        <w:t>4</w:t>
      </w:r>
      <w:r w:rsidR="00B27FFA">
        <w:rPr>
          <w:rFonts w:ascii="標楷體" w:eastAsia="標楷體" w:hAnsi="標楷體"/>
          <w:color w:val="000000" w:themeColor="text1"/>
        </w:rPr>
        <w:t>860006</w:t>
      </w:r>
      <w:r w:rsidR="003C33FB">
        <w:rPr>
          <w:rFonts w:ascii="標楷體" w:eastAsia="標楷體" w:hAnsi="標楷體" w:hint="eastAsia"/>
          <w:color w:val="000000" w:themeColor="text1"/>
        </w:rPr>
        <w:t>)</w:t>
      </w:r>
      <w:r w:rsidR="00721E33" w:rsidRPr="00721E33">
        <w:t xml:space="preserve"> </w:t>
      </w:r>
    </w:p>
    <w:p w14:paraId="335C9222" w14:textId="09FF6347" w:rsidR="000A4EF0" w:rsidRPr="00546BD9" w:rsidRDefault="008F7F5C" w:rsidP="00546BD9">
      <w:pPr>
        <w:pStyle w:val="aa"/>
        <w:numPr>
          <w:ilvl w:val="0"/>
          <w:numId w:val="18"/>
        </w:numPr>
        <w:ind w:leftChars="0"/>
        <w:rPr>
          <w:rFonts w:ascii="標楷體" w:eastAsia="標楷體" w:hAnsi="標楷體"/>
        </w:rPr>
      </w:pPr>
      <w:bookmarkStart w:id="5" w:name="_Hlk103163228"/>
      <w:r w:rsidRPr="008F7F5C">
        <w:rPr>
          <w:rFonts w:ascii="標楷體" w:eastAsia="標楷體" w:hAnsi="標楷體" w:hint="eastAsia"/>
        </w:rPr>
        <w:t>學生分場發表採邀請制，甄選</w:t>
      </w:r>
      <w:r w:rsidR="00062CDC">
        <w:rPr>
          <w:rFonts w:ascii="標楷體" w:eastAsia="標楷體" w:hAnsi="標楷體" w:hint="eastAsia"/>
        </w:rPr>
        <w:t>自主學習</w:t>
      </w:r>
      <w:r w:rsidR="00546BD9">
        <w:rPr>
          <w:rFonts w:ascii="標楷體" w:eastAsia="標楷體" w:hAnsi="標楷體" w:hint="eastAsia"/>
        </w:rPr>
        <w:t>優選作品進行分享與</w:t>
      </w:r>
      <w:r w:rsidRPr="008F7F5C">
        <w:rPr>
          <w:rFonts w:ascii="標楷體" w:eastAsia="標楷體" w:hAnsi="標楷體" w:hint="eastAsia"/>
        </w:rPr>
        <w:t>發表，請學校優予獎</w:t>
      </w:r>
      <w:r w:rsidRPr="00546BD9">
        <w:rPr>
          <w:rFonts w:ascii="標楷體" w:eastAsia="標楷體" w:hAnsi="標楷體" w:hint="eastAsia"/>
        </w:rPr>
        <w:t>勵並鼓勵更多學生參與交流活動</w:t>
      </w:r>
      <w:r w:rsidR="00F12503" w:rsidRPr="00546BD9">
        <w:rPr>
          <w:rFonts w:ascii="標楷體" w:eastAsia="標楷體" w:hAnsi="標楷體" w:hint="eastAsia"/>
        </w:rPr>
        <w:t>。</w:t>
      </w:r>
      <w:bookmarkEnd w:id="5"/>
      <w:r w:rsidR="003D01B1" w:rsidRPr="00546BD9">
        <w:rPr>
          <w:rFonts w:ascii="標楷體" w:eastAsia="標楷體" w:hAnsi="標楷體" w:cs="Arial Unicode MS" w:hint="eastAsia"/>
          <w:color w:val="000000" w:themeColor="text1"/>
          <w:szCs w:val="24"/>
        </w:rPr>
        <w:t>年會議程如下表:</w:t>
      </w:r>
    </w:p>
    <w:tbl>
      <w:tblPr>
        <w:tblW w:w="10622" w:type="dxa"/>
        <w:jc w:val="center"/>
        <w:shd w:val="clear" w:color="auto" w:fill="FFFFFF"/>
        <w:tblCellMar>
          <w:left w:w="0" w:type="dxa"/>
          <w:right w:w="0" w:type="dxa"/>
        </w:tblCellMar>
        <w:tblLook w:val="0480" w:firstRow="0" w:lastRow="0" w:firstColumn="1" w:lastColumn="0" w:noHBand="0" w:noVBand="1"/>
      </w:tblPr>
      <w:tblGrid>
        <w:gridCol w:w="1575"/>
        <w:gridCol w:w="1676"/>
        <w:gridCol w:w="6237"/>
        <w:gridCol w:w="1134"/>
      </w:tblGrid>
      <w:tr w:rsidR="00F12503" w:rsidRPr="000048CF" w14:paraId="008DFF42" w14:textId="77777777" w:rsidTr="004F3CE1">
        <w:trPr>
          <w:trHeight w:val="379"/>
          <w:jc w:val="center"/>
        </w:trPr>
        <w:tc>
          <w:tcPr>
            <w:tcW w:w="10622" w:type="dxa"/>
            <w:gridSpan w:val="4"/>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33C7517D" w14:textId="31E850B1" w:rsidR="00F12503" w:rsidRPr="000048CF" w:rsidRDefault="00F12503" w:rsidP="002F4010">
            <w:pPr>
              <w:widowControl/>
              <w:jc w:val="center"/>
              <w:rPr>
                <w:rFonts w:ascii="標楷體" w:eastAsia="標楷體" w:hAnsi="標楷體" w:cs="Arial"/>
                <w:b/>
                <w:bCs/>
                <w:kern w:val="0"/>
                <w:sz w:val="36"/>
                <w:szCs w:val="36"/>
              </w:rPr>
            </w:pPr>
            <w:r>
              <w:rPr>
                <w:rFonts w:ascii="標楷體" w:eastAsia="標楷體" w:hAnsi="標楷體" w:cs="Arial" w:hint="eastAsia"/>
                <w:b/>
                <w:bCs/>
                <w:kern w:val="0"/>
                <w:sz w:val="36"/>
                <w:szCs w:val="36"/>
              </w:rPr>
              <w:t>第</w:t>
            </w:r>
            <w:r w:rsidR="00546BD9">
              <w:rPr>
                <w:rFonts w:ascii="標楷體" w:eastAsia="標楷體" w:hAnsi="標楷體" w:cs="Arial" w:hint="eastAsia"/>
                <w:b/>
                <w:bCs/>
                <w:kern w:val="0"/>
                <w:sz w:val="36"/>
                <w:szCs w:val="36"/>
              </w:rPr>
              <w:t>六</w:t>
            </w:r>
            <w:r>
              <w:rPr>
                <w:rFonts w:ascii="標楷體" w:eastAsia="標楷體" w:hAnsi="標楷體" w:cs="Arial" w:hint="eastAsia"/>
                <w:b/>
                <w:bCs/>
                <w:kern w:val="0"/>
                <w:sz w:val="36"/>
                <w:szCs w:val="36"/>
              </w:rPr>
              <w:t>屆自主學習年會</w:t>
            </w:r>
            <w:r w:rsidRPr="000048CF">
              <w:rPr>
                <w:rFonts w:ascii="標楷體" w:eastAsia="標楷體" w:hAnsi="標楷體" w:cs="Arial" w:hint="eastAsia"/>
                <w:b/>
                <w:bCs/>
                <w:kern w:val="0"/>
                <w:sz w:val="36"/>
                <w:szCs w:val="36"/>
              </w:rPr>
              <w:t>議程</w:t>
            </w:r>
          </w:p>
        </w:tc>
      </w:tr>
      <w:tr w:rsidR="00F12503" w:rsidRPr="000048CF" w14:paraId="17C20A67" w14:textId="77777777" w:rsidTr="00A63C7C">
        <w:trPr>
          <w:trHeight w:val="33"/>
          <w:jc w:val="center"/>
        </w:trPr>
        <w:tc>
          <w:tcPr>
            <w:tcW w:w="1575" w:type="dxa"/>
            <w:tcBorders>
              <w:top w:val="single" w:sz="8" w:space="0" w:color="auto"/>
              <w:left w:val="single" w:sz="8" w:space="0" w:color="auto"/>
              <w:bottom w:val="single" w:sz="8" w:space="0" w:color="auto"/>
              <w:right w:val="single" w:sz="8" w:space="0" w:color="auto"/>
            </w:tcBorders>
            <w:shd w:val="clear" w:color="auto" w:fill="D9D9D9"/>
            <w:noWrap/>
            <w:tcMar>
              <w:top w:w="15" w:type="dxa"/>
              <w:left w:w="15" w:type="dxa"/>
              <w:bottom w:w="0" w:type="dxa"/>
              <w:right w:w="15" w:type="dxa"/>
            </w:tcMar>
            <w:vAlign w:val="center"/>
            <w:hideMark/>
          </w:tcPr>
          <w:p w14:paraId="62862818" w14:textId="77777777" w:rsidR="00F12503" w:rsidRPr="000048CF" w:rsidRDefault="00F12503" w:rsidP="00C06AC1">
            <w:pPr>
              <w:widowControl/>
              <w:snapToGrid w:val="0"/>
              <w:jc w:val="center"/>
              <w:rPr>
                <w:rFonts w:ascii="標楷體" w:eastAsia="標楷體" w:hAnsi="標楷體" w:cs="Arial"/>
                <w:b/>
                <w:bCs/>
                <w:kern w:val="0"/>
                <w:sz w:val="32"/>
                <w:szCs w:val="32"/>
              </w:rPr>
            </w:pPr>
            <w:r w:rsidRPr="000048CF">
              <w:rPr>
                <w:rFonts w:ascii="標楷體" w:eastAsia="標楷體" w:hAnsi="標楷體" w:cs="Arial" w:hint="eastAsia"/>
                <w:b/>
                <w:bCs/>
                <w:kern w:val="0"/>
                <w:sz w:val="32"/>
                <w:szCs w:val="32"/>
              </w:rPr>
              <w:t>時間</w:t>
            </w:r>
          </w:p>
        </w:tc>
        <w:tc>
          <w:tcPr>
            <w:tcW w:w="7913" w:type="dxa"/>
            <w:gridSpan w:val="2"/>
            <w:tcBorders>
              <w:top w:val="single" w:sz="8" w:space="0" w:color="auto"/>
              <w:left w:val="nil"/>
              <w:bottom w:val="single" w:sz="8" w:space="0" w:color="auto"/>
              <w:right w:val="single" w:sz="4" w:space="0" w:color="auto"/>
            </w:tcBorders>
            <w:shd w:val="clear" w:color="auto" w:fill="D9D9D9"/>
            <w:noWrap/>
            <w:tcMar>
              <w:top w:w="15" w:type="dxa"/>
              <w:left w:w="15" w:type="dxa"/>
              <w:bottom w:w="0" w:type="dxa"/>
              <w:right w:w="15" w:type="dxa"/>
            </w:tcMar>
            <w:vAlign w:val="center"/>
            <w:hideMark/>
          </w:tcPr>
          <w:p w14:paraId="4FBD057F"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內容</w:t>
            </w:r>
          </w:p>
        </w:tc>
        <w:tc>
          <w:tcPr>
            <w:tcW w:w="1134" w:type="dxa"/>
            <w:tcBorders>
              <w:top w:val="single" w:sz="8" w:space="0" w:color="auto"/>
              <w:left w:val="single" w:sz="4" w:space="0" w:color="auto"/>
              <w:bottom w:val="single" w:sz="8" w:space="0" w:color="auto"/>
              <w:right w:val="single" w:sz="8" w:space="0" w:color="auto"/>
            </w:tcBorders>
            <w:shd w:val="clear" w:color="auto" w:fill="D9D9D9"/>
            <w:vAlign w:val="center"/>
          </w:tcPr>
          <w:p w14:paraId="2188CA35"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地點</w:t>
            </w:r>
          </w:p>
        </w:tc>
      </w:tr>
      <w:tr w:rsidR="001E7DC7" w:rsidRPr="000048CF" w14:paraId="181A4373" w14:textId="77777777" w:rsidTr="00A63C7C">
        <w:trPr>
          <w:trHeight w:val="468"/>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0A15DF46" w14:textId="4992DC74" w:rsidR="001E7DC7" w:rsidRPr="000048CF" w:rsidRDefault="001E7DC7"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0</w:t>
            </w:r>
            <w:r w:rsidR="00030068">
              <w:rPr>
                <w:rFonts w:ascii="標楷體" w:eastAsia="標楷體" w:hAnsi="標楷體" w:cs="Times New Roman"/>
                <w:b/>
                <w:bCs/>
                <w:kern w:val="0"/>
                <w:szCs w:val="24"/>
              </w:rPr>
              <w:t>9</w:t>
            </w:r>
            <w:r w:rsidRPr="000048CF">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3</w:t>
            </w:r>
            <w:r w:rsidRPr="000048CF">
              <w:rPr>
                <w:rFonts w:ascii="標楷體" w:eastAsia="標楷體" w:hAnsi="標楷體" w:cs="Times New Roman"/>
                <w:b/>
                <w:bCs/>
                <w:kern w:val="0"/>
                <w:szCs w:val="24"/>
              </w:rPr>
              <w:t>0-</w:t>
            </w:r>
            <w:r w:rsidR="00030068">
              <w:rPr>
                <w:rFonts w:ascii="標楷體" w:eastAsia="標楷體" w:hAnsi="標楷體" w:cs="Times New Roman"/>
                <w:b/>
                <w:bCs/>
                <w:kern w:val="0"/>
                <w:szCs w:val="24"/>
              </w:rPr>
              <w:t>10</w:t>
            </w:r>
            <w:r w:rsidRPr="000048CF">
              <w:rPr>
                <w:rFonts w:ascii="標楷體" w:eastAsia="標楷體" w:hAnsi="標楷體" w:cs="Times New Roman"/>
                <w:b/>
                <w:bCs/>
                <w:kern w:val="0"/>
                <w:szCs w:val="24"/>
              </w:rPr>
              <w:t>:</w:t>
            </w:r>
            <w:r>
              <w:rPr>
                <w:rFonts w:ascii="標楷體" w:eastAsia="標楷體" w:hAnsi="標楷體" w:cs="Times New Roman"/>
                <w:b/>
                <w:bCs/>
                <w:kern w:val="0"/>
                <w:szCs w:val="24"/>
              </w:rPr>
              <w:t>0</w:t>
            </w:r>
            <w:r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hideMark/>
          </w:tcPr>
          <w:p w14:paraId="04232958"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報到</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77465B52" w14:textId="3B7248C7" w:rsidR="001E7DC7" w:rsidRDefault="00030068" w:rsidP="0094491D">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53F5CF30" w14:textId="6161E839" w:rsidR="00FF34CF" w:rsidRPr="000048CF" w:rsidRDefault="008E614D"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r w:rsidR="001E7DC7" w:rsidRPr="000048CF" w14:paraId="3A89C420" w14:textId="77777777" w:rsidTr="00A63C7C">
        <w:trPr>
          <w:trHeight w:val="221"/>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429A528B" w14:textId="364BA842"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hint="eastAsia"/>
                <w:b/>
                <w:bCs/>
                <w:kern w:val="0"/>
                <w:szCs w:val="24"/>
              </w:rPr>
              <w:t>1</w:t>
            </w:r>
            <w:r>
              <w:rPr>
                <w:rFonts w:ascii="標楷體" w:eastAsia="標楷體" w:hAnsi="標楷體" w:cs="Times New Roman"/>
                <w:b/>
                <w:bCs/>
                <w:kern w:val="0"/>
                <w:szCs w:val="24"/>
              </w:rPr>
              <w:t>0:00-10</w:t>
            </w:r>
            <w:r w:rsidR="001E7DC7">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2</w:t>
            </w:r>
            <w:r w:rsidR="001E7DC7">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tcPr>
          <w:p w14:paraId="355D6814"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開幕</w:t>
            </w:r>
          </w:p>
        </w:tc>
        <w:tc>
          <w:tcPr>
            <w:tcW w:w="1134" w:type="dxa"/>
            <w:vMerge/>
            <w:tcBorders>
              <w:left w:val="single" w:sz="4" w:space="0" w:color="auto"/>
              <w:right w:val="single" w:sz="8" w:space="0" w:color="auto"/>
            </w:tcBorders>
            <w:shd w:val="clear" w:color="auto" w:fill="FFFFFF"/>
            <w:vAlign w:val="center"/>
          </w:tcPr>
          <w:p w14:paraId="5B6E88FA" w14:textId="77777777" w:rsidR="001E7DC7" w:rsidRPr="000048CF" w:rsidRDefault="001E7DC7" w:rsidP="002F4010">
            <w:pPr>
              <w:jc w:val="center"/>
              <w:rPr>
                <w:rFonts w:ascii="標楷體" w:eastAsia="標楷體" w:hAnsi="標楷體" w:cs="Arial"/>
                <w:b/>
                <w:bCs/>
                <w:kern w:val="0"/>
                <w:szCs w:val="24"/>
              </w:rPr>
            </w:pPr>
          </w:p>
        </w:tc>
      </w:tr>
      <w:tr w:rsidR="001E7DC7" w:rsidRPr="000048CF" w14:paraId="6376E204"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5235C947" w14:textId="644E25FC"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10</w:t>
            </w:r>
            <w:r w:rsidR="00FF34CF">
              <w:rPr>
                <w:rFonts w:ascii="標楷體" w:eastAsia="標楷體" w:hAnsi="標楷體" w:cs="Times New Roman"/>
                <w:b/>
                <w:bCs/>
                <w:kern w:val="0"/>
                <w:szCs w:val="24"/>
              </w:rPr>
              <w:t>:</w:t>
            </w:r>
            <w:r w:rsidR="0052366F">
              <w:rPr>
                <w:rFonts w:ascii="標楷體" w:eastAsia="標楷體" w:hAnsi="標楷體" w:cs="Times New Roman" w:hint="eastAsia"/>
                <w:b/>
                <w:bCs/>
                <w:kern w:val="0"/>
                <w:szCs w:val="24"/>
              </w:rPr>
              <w:t>2</w:t>
            </w:r>
            <w:r w:rsidR="00FF34CF">
              <w:rPr>
                <w:rFonts w:ascii="標楷體" w:eastAsia="標楷體" w:hAnsi="標楷體" w:cs="Times New Roman"/>
                <w:b/>
                <w:bCs/>
                <w:kern w:val="0"/>
                <w:szCs w:val="24"/>
              </w:rPr>
              <w:t>0-1</w:t>
            </w:r>
            <w:r>
              <w:rPr>
                <w:rFonts w:ascii="標楷體" w:eastAsia="標楷體" w:hAnsi="標楷體" w:cs="Times New Roman"/>
                <w:b/>
                <w:bCs/>
                <w:kern w:val="0"/>
                <w:szCs w:val="24"/>
              </w:rPr>
              <w:t>1</w:t>
            </w:r>
            <w:r w:rsidR="00FF34CF">
              <w:rPr>
                <w:rFonts w:ascii="標楷體" w:eastAsia="標楷體" w:hAnsi="標楷體" w:cs="Times New Roman"/>
                <w:b/>
                <w:bCs/>
                <w:kern w:val="0"/>
                <w:szCs w:val="24"/>
              </w:rPr>
              <w:t>:</w:t>
            </w:r>
            <w:r>
              <w:rPr>
                <w:rFonts w:ascii="標楷體" w:eastAsia="標楷體" w:hAnsi="標楷體" w:cs="Times New Roman"/>
                <w:b/>
                <w:bCs/>
                <w:kern w:val="0"/>
                <w:szCs w:val="24"/>
              </w:rPr>
              <w:t>2</w:t>
            </w:r>
            <w:r w:rsidR="00FF34CF">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639D8452" w14:textId="4F46BA4B" w:rsidR="001E7DC7" w:rsidRDefault="001E7DC7" w:rsidP="001E7DC7">
            <w:pPr>
              <w:widowControl/>
              <w:jc w:val="center"/>
              <w:rPr>
                <w:rFonts w:ascii="標楷體" w:eastAsia="標楷體" w:hAnsi="標楷體" w:cs="Arial"/>
                <w:bCs/>
                <w:color w:val="000000" w:themeColor="text1"/>
                <w:kern w:val="0"/>
                <w:szCs w:val="24"/>
              </w:rPr>
            </w:pPr>
            <w:r w:rsidRPr="00F35F10">
              <w:rPr>
                <w:rFonts w:ascii="標楷體" w:eastAsia="標楷體" w:hAnsi="標楷體" w:cs="Arial" w:hint="eastAsia"/>
                <w:bCs/>
                <w:color w:val="000000" w:themeColor="text1"/>
                <w:kern w:val="0"/>
                <w:szCs w:val="24"/>
              </w:rPr>
              <w:t>大會論壇</w:t>
            </w:r>
          </w:p>
          <w:p w14:paraId="0F601D87" w14:textId="77777777" w:rsidR="00704EB0" w:rsidRPr="007242EB" w:rsidRDefault="00704EB0" w:rsidP="00704EB0">
            <w:pPr>
              <w:widowControl/>
              <w:snapToGrid w:val="0"/>
              <w:jc w:val="center"/>
              <w:rPr>
                <w:rFonts w:ascii="標楷體" w:eastAsia="標楷體" w:hAnsi="標楷體" w:cs="Arial"/>
                <w:bCs/>
                <w:color w:val="000000" w:themeColor="text1"/>
                <w:kern w:val="0"/>
                <w:szCs w:val="24"/>
              </w:rPr>
            </w:pPr>
            <w:r w:rsidRPr="006C7D5E">
              <w:rPr>
                <w:rFonts w:ascii="標楷體" w:eastAsia="標楷體" w:hAnsi="標楷體" w:cs="Arial" w:hint="eastAsia"/>
                <w:bCs/>
                <w:color w:val="000000" w:themeColor="text1"/>
                <w:kern w:val="0"/>
                <w:szCs w:val="24"/>
              </w:rPr>
              <w:t>主題：</w:t>
            </w:r>
            <w:r w:rsidRPr="00B01D04">
              <w:rPr>
                <w:rFonts w:ascii="標楷體" w:eastAsia="標楷體" w:hAnsi="標楷體" w:cs="Arial" w:hint="eastAsia"/>
                <w:bCs/>
                <w:color w:val="000000" w:themeColor="text1"/>
                <w:kern w:val="0"/>
                <w:szCs w:val="24"/>
              </w:rPr>
              <w:t>我可以自主學習，你也可以</w:t>
            </w:r>
          </w:p>
          <w:p w14:paraId="75596BE7" w14:textId="77777777" w:rsidR="00704EB0" w:rsidRDefault="00704EB0" w:rsidP="00704EB0">
            <w:pPr>
              <w:widowControl/>
              <w:ind w:leftChars="400" w:left="960"/>
              <w:jc w:val="center"/>
              <w:rPr>
                <w:rFonts w:ascii="標楷體" w:eastAsia="標楷體" w:hAnsi="標楷體"/>
                <w:bCs/>
                <w:color w:val="000000" w:themeColor="text1"/>
                <w:kern w:val="0"/>
                <w:szCs w:val="24"/>
              </w:rPr>
            </w:pPr>
            <w:r>
              <w:rPr>
                <w:rFonts w:ascii="標楷體" w:eastAsia="標楷體" w:hAnsi="標楷體" w:hint="eastAsia"/>
                <w:bCs/>
                <w:color w:val="000000" w:themeColor="text1"/>
                <w:kern w:val="0"/>
                <w:szCs w:val="24"/>
              </w:rPr>
              <w:t>講師</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高雄市立新莊高中王宜萱、高雄市立前鎮高中林芷暄</w:t>
            </w:r>
          </w:p>
          <w:p w14:paraId="2B08CDED" w14:textId="028D6F0A" w:rsidR="001E7DC7" w:rsidRPr="001E7DC7" w:rsidRDefault="00704EB0" w:rsidP="00704EB0">
            <w:pPr>
              <w:widowControl/>
              <w:ind w:leftChars="400" w:left="960"/>
              <w:jc w:val="center"/>
              <w:rPr>
                <w:rFonts w:ascii="標楷體" w:eastAsia="標楷體" w:hAnsi="標楷體" w:cs="Arial"/>
                <w:bCs/>
                <w:color w:val="000000" w:themeColor="text1"/>
                <w:kern w:val="0"/>
                <w:szCs w:val="24"/>
              </w:rPr>
            </w:pPr>
            <w:r>
              <w:rPr>
                <w:rFonts w:ascii="標楷體" w:eastAsia="標楷體" w:hAnsi="標楷體" w:hint="eastAsia"/>
                <w:bCs/>
                <w:color w:val="000000" w:themeColor="text1"/>
                <w:kern w:val="0"/>
                <w:szCs w:val="24"/>
              </w:rPr>
              <w:t>與談人</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高雄中學莊福泰校長、鼓山高中廖俞雲校長</w:t>
            </w:r>
          </w:p>
        </w:tc>
        <w:tc>
          <w:tcPr>
            <w:tcW w:w="1134" w:type="dxa"/>
            <w:vMerge/>
            <w:tcBorders>
              <w:left w:val="single" w:sz="4" w:space="0" w:color="auto"/>
              <w:bottom w:val="nil"/>
              <w:right w:val="single" w:sz="8" w:space="0" w:color="auto"/>
            </w:tcBorders>
            <w:shd w:val="clear" w:color="auto" w:fill="FFFFFF"/>
            <w:vAlign w:val="center"/>
          </w:tcPr>
          <w:p w14:paraId="0BD0C735" w14:textId="77777777" w:rsidR="001E7DC7" w:rsidRPr="000048CF" w:rsidRDefault="001E7DC7" w:rsidP="002F4010">
            <w:pPr>
              <w:widowControl/>
              <w:jc w:val="center"/>
              <w:rPr>
                <w:rFonts w:ascii="標楷體" w:eastAsia="標楷體" w:hAnsi="標楷體" w:cs="Arial"/>
                <w:b/>
                <w:bCs/>
                <w:kern w:val="0"/>
                <w:szCs w:val="24"/>
              </w:rPr>
            </w:pPr>
          </w:p>
        </w:tc>
      </w:tr>
      <w:tr w:rsidR="007A11E7" w:rsidRPr="000048CF" w14:paraId="33928F3A"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3BAA236A" w14:textId="188D8122" w:rsidR="007A11E7" w:rsidRDefault="007A11E7" w:rsidP="002F4010">
            <w:pPr>
              <w:widowControl/>
              <w:jc w:val="center"/>
              <w:rPr>
                <w:rFonts w:ascii="標楷體" w:eastAsia="標楷體" w:hAnsi="標楷體" w:cs="Times New Roman"/>
                <w:b/>
                <w:bCs/>
                <w:kern w:val="0"/>
                <w:szCs w:val="24"/>
              </w:rPr>
            </w:pPr>
            <w:r w:rsidRPr="003C5025">
              <w:rPr>
                <w:rFonts w:ascii="標楷體" w:eastAsia="標楷體" w:hAnsi="標楷體" w:cs="Times New Roman"/>
                <w:b/>
                <w:bCs/>
                <w:kern w:val="0"/>
                <w:szCs w:val="24"/>
              </w:rPr>
              <w:t>1</w:t>
            </w:r>
            <w:r>
              <w:rPr>
                <w:rFonts w:ascii="標楷體" w:eastAsia="標楷體" w:hAnsi="標楷體" w:cs="Times New Roman" w:hint="eastAsia"/>
                <w:b/>
                <w:bCs/>
                <w:kern w:val="0"/>
                <w:szCs w:val="24"/>
              </w:rPr>
              <w:t>1</w:t>
            </w:r>
            <w:r w:rsidRPr="003C5025">
              <w:rPr>
                <w:rFonts w:ascii="標楷體" w:eastAsia="標楷體" w:hAnsi="標楷體" w:cs="Times New Roman"/>
                <w:b/>
                <w:bCs/>
                <w:kern w:val="0"/>
                <w:szCs w:val="24"/>
              </w:rPr>
              <w:t>:</w:t>
            </w:r>
            <w:r>
              <w:rPr>
                <w:rFonts w:ascii="標楷體" w:eastAsia="標楷體" w:hAnsi="標楷體" w:cs="Times New Roman"/>
                <w:b/>
                <w:bCs/>
                <w:kern w:val="0"/>
                <w:szCs w:val="24"/>
              </w:rPr>
              <w:t>2</w:t>
            </w:r>
            <w:r w:rsidRPr="003C5025">
              <w:rPr>
                <w:rFonts w:ascii="標楷體" w:eastAsia="標楷體" w:hAnsi="標楷體" w:cs="Times New Roman"/>
                <w:b/>
                <w:bCs/>
                <w:kern w:val="0"/>
                <w:szCs w:val="24"/>
              </w:rPr>
              <w:t>0-1</w:t>
            </w:r>
            <w:r>
              <w:rPr>
                <w:rFonts w:ascii="標楷體" w:eastAsia="標楷體" w:hAnsi="標楷體" w:cs="Times New Roman" w:hint="eastAsia"/>
                <w:b/>
                <w:bCs/>
                <w:kern w:val="0"/>
                <w:szCs w:val="24"/>
              </w:rPr>
              <w:t>2</w:t>
            </w:r>
            <w:r w:rsidRPr="003C5025">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sidRPr="003C5025">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091D7DFE" w14:textId="14BBE9BE" w:rsidR="007A11E7" w:rsidRPr="00F35F10" w:rsidRDefault="007A11E7" w:rsidP="001E7DC7">
            <w:pPr>
              <w:widowControl/>
              <w:jc w:val="center"/>
              <w:rPr>
                <w:rFonts w:ascii="標楷體" w:eastAsia="標楷體" w:hAnsi="標楷體" w:cs="Arial"/>
                <w:bCs/>
                <w:color w:val="000000" w:themeColor="text1"/>
                <w:kern w:val="0"/>
                <w:szCs w:val="24"/>
              </w:rPr>
            </w:pPr>
            <w:r>
              <w:rPr>
                <w:rFonts w:ascii="標楷體" w:eastAsia="標楷體" w:hAnsi="標楷體" w:cs="Arial" w:hint="eastAsia"/>
                <w:bCs/>
                <w:color w:val="000000" w:themeColor="text1"/>
                <w:kern w:val="0"/>
                <w:szCs w:val="24"/>
              </w:rPr>
              <w:t>優選學生易拉展分享暨點點貼票選</w:t>
            </w:r>
          </w:p>
        </w:tc>
        <w:tc>
          <w:tcPr>
            <w:tcW w:w="1134" w:type="dxa"/>
            <w:tcBorders>
              <w:left w:val="single" w:sz="4" w:space="0" w:color="auto"/>
              <w:bottom w:val="nil"/>
              <w:right w:val="single" w:sz="8" w:space="0" w:color="auto"/>
            </w:tcBorders>
            <w:shd w:val="clear" w:color="auto" w:fill="FFFFFF"/>
            <w:vAlign w:val="center"/>
          </w:tcPr>
          <w:p w14:paraId="4B771CA4" w14:textId="77777777" w:rsidR="007A11E7" w:rsidRPr="000048CF" w:rsidRDefault="007A11E7" w:rsidP="002F4010">
            <w:pPr>
              <w:widowControl/>
              <w:jc w:val="center"/>
              <w:rPr>
                <w:rFonts w:ascii="標楷體" w:eastAsia="標楷體" w:hAnsi="標楷體" w:cs="Arial"/>
                <w:b/>
                <w:bCs/>
                <w:kern w:val="0"/>
                <w:szCs w:val="24"/>
              </w:rPr>
            </w:pPr>
          </w:p>
        </w:tc>
      </w:tr>
      <w:tr w:rsidR="001D043F" w:rsidRPr="000048CF" w14:paraId="3CB92DC5" w14:textId="77777777" w:rsidTr="00686F43">
        <w:trPr>
          <w:trHeight w:val="335"/>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tcPr>
          <w:p w14:paraId="6439F236" w14:textId="435C854C" w:rsidR="001D043F" w:rsidRDefault="001D043F"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Pr>
                <w:rFonts w:ascii="標楷體" w:eastAsia="標楷體" w:hAnsi="標楷體" w:cs="Times New Roman" w:hint="eastAsia"/>
                <w:b/>
                <w:bCs/>
                <w:kern w:val="0"/>
                <w:szCs w:val="24"/>
              </w:rPr>
              <w:t>2</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hint="eastAsia"/>
                <w:b/>
                <w:bCs/>
                <w:kern w:val="0"/>
                <w:szCs w:val="24"/>
              </w:rPr>
              <w:t>0</w:t>
            </w:r>
            <w:r>
              <w:rPr>
                <w:rFonts w:ascii="標楷體" w:eastAsia="標楷體" w:hAnsi="標楷體" w:cs="Times New Roman" w:hint="eastAsia"/>
                <w:b/>
                <w:bCs/>
                <w:kern w:val="0"/>
                <w:szCs w:val="24"/>
              </w:rPr>
              <w:t>0</w:t>
            </w:r>
          </w:p>
        </w:tc>
        <w:tc>
          <w:tcPr>
            <w:tcW w:w="9047" w:type="dxa"/>
            <w:gridSpan w:val="3"/>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tcPr>
          <w:p w14:paraId="070A99C1" w14:textId="2A47939F" w:rsidR="001D043F" w:rsidRPr="001D043F" w:rsidRDefault="001D043F" w:rsidP="001D043F">
            <w:pPr>
              <w:widowControl/>
              <w:rPr>
                <w:rFonts w:ascii="標楷體" w:eastAsia="標楷體" w:hAnsi="標楷體" w:cs="Arial"/>
                <w:b/>
                <w:color w:val="000000" w:themeColor="text1"/>
                <w:kern w:val="0"/>
                <w:szCs w:val="24"/>
              </w:rPr>
            </w:pPr>
            <w:r>
              <w:rPr>
                <w:rFonts w:ascii="標楷體" w:eastAsia="標楷體" w:hAnsi="標楷體" w:cs="Arial" w:hint="eastAsia"/>
                <w:b/>
                <w:color w:val="000000" w:themeColor="text1"/>
                <w:kern w:val="0"/>
                <w:szCs w:val="24"/>
              </w:rPr>
              <w:t xml:space="preserve">                           </w:t>
            </w:r>
            <w:r w:rsidRPr="001D043F">
              <w:rPr>
                <w:rFonts w:ascii="標楷體" w:eastAsia="標楷體" w:hAnsi="標楷體" w:cs="Arial" w:hint="eastAsia"/>
                <w:b/>
                <w:color w:val="000000" w:themeColor="text1"/>
                <w:kern w:val="0"/>
                <w:szCs w:val="24"/>
              </w:rPr>
              <w:t>午餐&amp;交流</w:t>
            </w:r>
          </w:p>
        </w:tc>
      </w:tr>
      <w:tr w:rsidR="00F12503" w:rsidRPr="000048CF" w14:paraId="30B820CB" w14:textId="77777777" w:rsidTr="00A63C7C">
        <w:trPr>
          <w:trHeight w:val="1098"/>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hideMark/>
          </w:tcPr>
          <w:p w14:paraId="65D12D7B" w14:textId="387E2141"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1D043F">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val="restart"/>
            <w:tcBorders>
              <w:top w:val="single" w:sz="8" w:space="0" w:color="auto"/>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center"/>
            <w:hideMark/>
          </w:tcPr>
          <w:p w14:paraId="24CAA39F" w14:textId="77777777" w:rsidR="00F12503"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分場工作坊</w:t>
            </w:r>
          </w:p>
          <w:p w14:paraId="14FE5795" w14:textId="77777777" w:rsidR="00900125" w:rsidRDefault="00F12503" w:rsidP="002F4010">
            <w:pPr>
              <w:widowControl/>
              <w:jc w:val="center"/>
              <w:rPr>
                <w:rFonts w:ascii="標楷體" w:eastAsia="標楷體" w:hAnsi="標楷體" w:cs="Arial"/>
                <w:b/>
                <w:bCs/>
                <w:kern w:val="0"/>
                <w:szCs w:val="24"/>
                <w:shd w:val="pct15" w:color="auto" w:fill="FFFFFF"/>
              </w:rPr>
            </w:pPr>
            <w:r>
              <w:rPr>
                <w:rFonts w:ascii="標楷體" w:eastAsia="標楷體" w:hAnsi="標楷體" w:cs="Arial" w:hint="eastAsia"/>
                <w:b/>
                <w:bCs/>
                <w:kern w:val="0"/>
                <w:szCs w:val="24"/>
              </w:rPr>
              <w:t>每一輪</w:t>
            </w:r>
            <w:r w:rsidRPr="000048CF">
              <w:rPr>
                <w:rFonts w:ascii="標楷體" w:eastAsia="標楷體" w:hAnsi="標楷體" w:cs="Arial" w:hint="eastAsia"/>
                <w:b/>
                <w:bCs/>
                <w:kern w:val="0"/>
                <w:szCs w:val="24"/>
              </w:rPr>
              <w:br/>
            </w:r>
            <w:r w:rsidRPr="00F57DAA">
              <w:rPr>
                <w:rFonts w:ascii="標楷體" w:eastAsia="標楷體" w:hAnsi="標楷體" w:cs="Arial" w:hint="eastAsia"/>
                <w:b/>
                <w:bCs/>
                <w:kern w:val="0"/>
                <w:szCs w:val="24"/>
                <w:shd w:val="pct15" w:color="auto" w:fill="FFFFFF"/>
              </w:rPr>
              <w:t>優選學生進行1</w:t>
            </w:r>
            <w:r w:rsidR="002E1B20">
              <w:rPr>
                <w:rFonts w:ascii="標楷體" w:eastAsia="標楷體" w:hAnsi="標楷體" w:cs="Arial" w:hint="eastAsia"/>
                <w:b/>
                <w:bCs/>
                <w:kern w:val="0"/>
                <w:szCs w:val="24"/>
                <w:shd w:val="pct15" w:color="auto" w:fill="FFFFFF"/>
              </w:rPr>
              <w:t>5</w:t>
            </w:r>
            <w:r w:rsidR="00A72330">
              <w:rPr>
                <w:rFonts w:ascii="標楷體" w:eastAsia="標楷體" w:hAnsi="標楷體" w:cs="Arial" w:hint="eastAsia"/>
                <w:b/>
                <w:bCs/>
                <w:kern w:val="0"/>
                <w:szCs w:val="24"/>
                <w:shd w:val="pct15" w:color="auto" w:fill="FFFFFF"/>
              </w:rPr>
              <w:t>分鐘訪談</w:t>
            </w:r>
            <w:r w:rsidRPr="00F57DAA">
              <w:rPr>
                <w:rFonts w:ascii="標楷體" w:eastAsia="標楷體" w:hAnsi="標楷體" w:cs="Arial" w:hint="eastAsia"/>
                <w:b/>
                <w:bCs/>
                <w:kern w:val="0"/>
                <w:szCs w:val="24"/>
                <w:shd w:val="pct15" w:color="auto" w:fill="FFFFFF"/>
              </w:rPr>
              <w:t>、</w:t>
            </w:r>
          </w:p>
          <w:p w14:paraId="0CF3DFBC" w14:textId="139D4F78" w:rsidR="00F12503" w:rsidRPr="000048CF" w:rsidRDefault="00A72330" w:rsidP="002F4010">
            <w:pPr>
              <w:widowControl/>
              <w:jc w:val="center"/>
              <w:rPr>
                <w:rFonts w:ascii="標楷體" w:eastAsia="標楷體" w:hAnsi="標楷體" w:cs="Arial"/>
                <w:b/>
                <w:bCs/>
                <w:kern w:val="0"/>
                <w:szCs w:val="24"/>
              </w:rPr>
            </w:pPr>
            <w:r>
              <w:rPr>
                <w:rFonts w:ascii="標楷體" w:eastAsia="標楷體" w:hAnsi="標楷體" w:cs="Arial"/>
                <w:b/>
                <w:bCs/>
                <w:kern w:val="0"/>
                <w:szCs w:val="24"/>
                <w:shd w:val="pct15" w:color="auto" w:fill="FFFFFF"/>
              </w:rPr>
              <w:t>5</w:t>
            </w:r>
            <w:r w:rsidR="00F12503" w:rsidRPr="00F57DAA">
              <w:rPr>
                <w:rFonts w:ascii="標楷體" w:eastAsia="標楷體" w:hAnsi="標楷體" w:cs="Arial" w:hint="eastAsia"/>
                <w:b/>
                <w:bCs/>
                <w:kern w:val="0"/>
                <w:szCs w:val="24"/>
                <w:shd w:val="pct15" w:color="auto" w:fill="FFFFFF"/>
              </w:rPr>
              <w:t>分鐘互動</w:t>
            </w: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221DD8E6" w14:textId="22CEFD6D" w:rsidR="00F12503" w:rsidRDefault="00F12503" w:rsidP="002F4010">
            <w:pPr>
              <w:widowControl/>
              <w:rPr>
                <w:rFonts w:ascii="標楷體" w:eastAsia="標楷體" w:hAnsi="標楷體" w:cs="Arial"/>
                <w:b/>
                <w:bCs/>
                <w:kern w:val="0"/>
                <w:szCs w:val="24"/>
              </w:rPr>
            </w:pPr>
            <w:r>
              <w:rPr>
                <w:rFonts w:ascii="標楷體" w:eastAsia="標楷體" w:hAnsi="標楷體" w:cs="Arial" w:hint="eastAsia"/>
                <w:b/>
                <w:bCs/>
                <w:kern w:val="0"/>
                <w:szCs w:val="24"/>
              </w:rPr>
              <w:t>場次</w:t>
            </w:r>
            <w:r w:rsidR="001D043F">
              <w:rPr>
                <w:rFonts w:ascii="標楷體" w:eastAsia="標楷體" w:hAnsi="標楷體" w:cs="Arial" w:hint="eastAsia"/>
                <w:b/>
                <w:bCs/>
                <w:kern w:val="0"/>
                <w:szCs w:val="24"/>
              </w:rPr>
              <w:t>A</w:t>
            </w:r>
            <w:r>
              <w:rPr>
                <w:rFonts w:ascii="標楷體" w:eastAsia="標楷體" w:hAnsi="標楷體" w:cs="Arial" w:hint="eastAsia"/>
                <w:b/>
                <w:bCs/>
                <w:kern w:val="0"/>
                <w:szCs w:val="24"/>
              </w:rPr>
              <w:t>與談人:</w:t>
            </w:r>
          </w:p>
          <w:p w14:paraId="3ECBB3FE" w14:textId="77777777" w:rsidR="008F65DC" w:rsidRPr="008F65DC" w:rsidRDefault="00455500" w:rsidP="00D43A5B">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w:t>
            </w:r>
            <w:r w:rsidR="008F65DC" w:rsidRPr="008F65DC">
              <w:rPr>
                <w:rFonts w:ascii="標楷體" w:eastAsia="標楷體" w:hAnsi="標楷體" w:cs="Arial" w:hint="eastAsia"/>
                <w:kern w:val="0"/>
                <w:szCs w:val="24"/>
              </w:rPr>
              <w:t>、施慶麟教授</w:t>
            </w:r>
            <w:r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吳土城教授、</w:t>
            </w:r>
            <w:r w:rsidR="008F65DC" w:rsidRPr="008F65DC">
              <w:rPr>
                <w:rFonts w:ascii="標楷體" w:eastAsia="標楷體" w:hAnsi="標楷體" w:cs="Arial" w:hint="eastAsia"/>
                <w:kern w:val="0"/>
                <w:szCs w:val="24"/>
              </w:rPr>
              <w:t>郭建成教授</w:t>
            </w:r>
          </w:p>
          <w:p w14:paraId="3856FCF8" w14:textId="77777777" w:rsidR="008F65DC"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Kurt Beaudin</w:t>
            </w:r>
            <w:r w:rsidRPr="008F65DC">
              <w:rPr>
                <w:rFonts w:ascii="標楷體" w:eastAsia="標楷體" w:hAnsi="標楷體" w:cs="Arial" w:hint="eastAsia"/>
                <w:kern w:val="0"/>
                <w:szCs w:val="24"/>
              </w:rPr>
              <w:t>教授</w:t>
            </w:r>
          </w:p>
          <w:p w14:paraId="596D80FA" w14:textId="0F8B7DE0" w:rsidR="00296158"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w:t>
            </w:r>
            <w:r w:rsidR="006C7D5E" w:rsidRPr="008F65DC">
              <w:rPr>
                <w:rFonts w:ascii="標楷體" w:eastAsia="標楷體" w:hAnsi="標楷體" w:cs="Arial" w:hint="eastAsia"/>
                <w:kern w:val="0"/>
                <w:szCs w:val="24"/>
              </w:rPr>
              <w:t>鄭志文教授</w:t>
            </w:r>
            <w:r w:rsidR="00C06AC1"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洪雯柔教授</w:t>
            </w:r>
          </w:p>
          <w:p w14:paraId="57E3152D" w14:textId="77777777" w:rsidR="006E671C" w:rsidRDefault="006E671C" w:rsidP="008F65D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008F65DC" w:rsidRPr="008F65DC">
              <w:rPr>
                <w:rFonts w:ascii="標楷體" w:eastAsia="標楷體" w:hAnsi="標楷體" w:cs="Arial" w:hint="eastAsia"/>
                <w:kern w:val="0"/>
                <w:szCs w:val="24"/>
              </w:rPr>
              <w:t>陳勇延校長、郭藺慧課程督學</w:t>
            </w:r>
          </w:p>
          <w:p w14:paraId="75D54E71" w14:textId="2DCFE488" w:rsidR="00F12503" w:rsidRPr="00414B3A" w:rsidRDefault="008F65DC" w:rsidP="008F65DC">
            <w:pPr>
              <w:widowControl/>
              <w:jc w:val="both"/>
              <w:rPr>
                <w:rFonts w:ascii="標楷體" w:eastAsia="標楷體" w:hAnsi="標楷體" w:cs="Arial"/>
                <w:color w:val="FF0000"/>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24CC5454"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7850040B" w14:textId="654DC9F8"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分場教室</w:t>
            </w:r>
          </w:p>
        </w:tc>
      </w:tr>
      <w:tr w:rsidR="00F12503" w:rsidRPr="000048CF" w14:paraId="3964922E" w14:textId="77777777" w:rsidTr="00A63C7C">
        <w:trPr>
          <w:trHeight w:val="1339"/>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22CEDCE5" w14:textId="1613022A"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4</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74FD0C2A"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6BA29015" w14:textId="7220D91D"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場次B與談人:</w:t>
            </w:r>
          </w:p>
          <w:p w14:paraId="6AD526CB"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0E3E3C5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Kurt Beaudin</w:t>
            </w:r>
            <w:r w:rsidRPr="008F65DC">
              <w:rPr>
                <w:rFonts w:ascii="標楷體" w:eastAsia="標楷體" w:hAnsi="標楷體" w:cs="Arial" w:hint="eastAsia"/>
                <w:kern w:val="0"/>
                <w:szCs w:val="24"/>
              </w:rPr>
              <w:t>教授</w:t>
            </w:r>
          </w:p>
          <w:p w14:paraId="049DECE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4A5D96A1"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陳勇延校長、郭藺慧課程督學</w:t>
            </w:r>
          </w:p>
          <w:p w14:paraId="567E613A" w14:textId="098F7E58"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4964C19D"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579EAEF1" w14:textId="77777777" w:rsidTr="00A63C7C">
        <w:trPr>
          <w:trHeight w:val="681"/>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6248C8FF" w14:textId="3FB960F9"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3:4</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1D53DA1F"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1A482F93" w14:textId="23331D5A"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場次C與談人:</w:t>
            </w:r>
          </w:p>
          <w:p w14:paraId="21B99F1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9194358"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Kurt Beaudin</w:t>
            </w:r>
            <w:r w:rsidRPr="008F65DC">
              <w:rPr>
                <w:rFonts w:ascii="標楷體" w:eastAsia="標楷體" w:hAnsi="標楷體" w:cs="Arial" w:hint="eastAsia"/>
                <w:kern w:val="0"/>
                <w:szCs w:val="24"/>
              </w:rPr>
              <w:t>教授</w:t>
            </w:r>
          </w:p>
          <w:p w14:paraId="093968D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3898FD54"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陳勇延校長、郭藺慧課程督學</w:t>
            </w:r>
          </w:p>
          <w:p w14:paraId="5E55D106" w14:textId="60EEA8C5"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1D40BCFB"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735CD6DF" w14:textId="77777777" w:rsidTr="006E671C">
        <w:trPr>
          <w:trHeight w:val="384"/>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7DAA3182" w14:textId="2A516DCE"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053A3FE4"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0CCA5994" w14:textId="1DA84B56"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場次D與談人:</w:t>
            </w:r>
          </w:p>
          <w:p w14:paraId="37705D57"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CB9A52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Kurt Beaudin</w:t>
            </w:r>
            <w:r w:rsidRPr="008F65DC">
              <w:rPr>
                <w:rFonts w:ascii="標楷體" w:eastAsia="標楷體" w:hAnsi="標楷體" w:cs="Arial" w:hint="eastAsia"/>
                <w:kern w:val="0"/>
                <w:szCs w:val="24"/>
              </w:rPr>
              <w:t>教授</w:t>
            </w:r>
          </w:p>
          <w:p w14:paraId="29028FA2"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CC52B08"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陳勇延校長、郭藺慧課程督學</w:t>
            </w:r>
          </w:p>
          <w:p w14:paraId="49DB4886" w14:textId="3ECD6D40"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lastRenderedPageBreak/>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bottom w:val="single" w:sz="8" w:space="0" w:color="auto"/>
              <w:right w:val="single" w:sz="8" w:space="0" w:color="auto"/>
            </w:tcBorders>
            <w:shd w:val="clear" w:color="auto" w:fill="FFFFFF"/>
            <w:vAlign w:val="center"/>
          </w:tcPr>
          <w:p w14:paraId="7C7A1AA3"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4507C356" w14:textId="77777777" w:rsidTr="00686F43">
        <w:trPr>
          <w:trHeight w:val="330"/>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4BAC2C5C" w14:textId="3CC6083E"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4:3</w:t>
            </w:r>
            <w:r w:rsidRPr="000048CF">
              <w:rPr>
                <w:rFonts w:ascii="標楷體" w:eastAsia="標楷體" w:hAnsi="標楷體" w:cs="Times New Roman"/>
                <w:b/>
                <w:bCs/>
                <w:kern w:val="0"/>
                <w:szCs w:val="24"/>
              </w:rPr>
              <w:t>0</w:t>
            </w:r>
          </w:p>
        </w:tc>
        <w:tc>
          <w:tcPr>
            <w:tcW w:w="9047" w:type="dxa"/>
            <w:gridSpan w:val="3"/>
            <w:tcBorders>
              <w:top w:val="single" w:sz="8" w:space="0" w:color="auto"/>
              <w:left w:val="nil"/>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272EAF4C" w14:textId="76071C46" w:rsidR="00F12503" w:rsidRPr="000048CF" w:rsidRDefault="001D043F" w:rsidP="001D043F">
            <w:pPr>
              <w:widowControl/>
              <w:rPr>
                <w:rFonts w:ascii="標楷體" w:eastAsia="標楷體" w:hAnsi="標楷體" w:cs="Arial"/>
                <w:b/>
                <w:bCs/>
                <w:kern w:val="0"/>
                <w:szCs w:val="24"/>
              </w:rPr>
            </w:pPr>
            <w:r>
              <w:rPr>
                <w:rFonts w:ascii="標楷體" w:eastAsia="標楷體" w:hAnsi="標楷體" w:cs="Arial" w:hint="eastAsia"/>
                <w:b/>
                <w:bCs/>
                <w:kern w:val="0"/>
                <w:szCs w:val="24"/>
              </w:rPr>
              <w:t xml:space="preserve">                             </w:t>
            </w:r>
            <w:r w:rsidR="00F12503" w:rsidRPr="000048CF">
              <w:rPr>
                <w:rFonts w:ascii="標楷體" w:eastAsia="標楷體" w:hAnsi="標楷體" w:cs="Arial" w:hint="eastAsia"/>
                <w:b/>
                <w:bCs/>
                <w:kern w:val="0"/>
                <w:szCs w:val="24"/>
              </w:rPr>
              <w:t>Break</w:t>
            </w:r>
          </w:p>
        </w:tc>
      </w:tr>
      <w:tr w:rsidR="00F12503" w:rsidRPr="000048CF" w14:paraId="28808803" w14:textId="77777777" w:rsidTr="00A63C7C">
        <w:trPr>
          <w:trHeight w:val="1957"/>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55DD9415" w14:textId="5BE145C2" w:rsidR="00F12503"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14:3</w:t>
            </w:r>
            <w:r w:rsidR="00F12503">
              <w:rPr>
                <w:rFonts w:ascii="標楷體" w:eastAsia="標楷體" w:hAnsi="標楷體" w:cs="Times New Roman"/>
                <w:b/>
                <w:bCs/>
                <w:kern w:val="0"/>
                <w:szCs w:val="24"/>
              </w:rPr>
              <w:t>0-1</w:t>
            </w:r>
            <w:r>
              <w:rPr>
                <w:rFonts w:ascii="標楷體" w:eastAsia="標楷體" w:hAnsi="標楷體" w:cs="Times New Roman"/>
                <w:b/>
                <w:bCs/>
                <w:kern w:val="0"/>
                <w:szCs w:val="24"/>
              </w:rPr>
              <w:t>5</w:t>
            </w:r>
            <w:r w:rsidR="00F12503">
              <w:rPr>
                <w:rFonts w:ascii="標楷體" w:eastAsia="標楷體" w:hAnsi="標楷體" w:cs="Times New Roman"/>
                <w:b/>
                <w:bCs/>
                <w:kern w:val="0"/>
                <w:szCs w:val="24"/>
              </w:rPr>
              <w:t>:</w:t>
            </w:r>
            <w:r>
              <w:rPr>
                <w:rFonts w:ascii="標楷體" w:eastAsia="標楷體" w:hAnsi="標楷體" w:cs="Times New Roman"/>
                <w:b/>
                <w:bCs/>
                <w:kern w:val="0"/>
                <w:szCs w:val="24"/>
              </w:rPr>
              <w:t>0</w:t>
            </w:r>
            <w:r w:rsidR="00F12503"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507C4373" w14:textId="36495C3D" w:rsidR="003A708A"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閉幕座談</w:t>
            </w:r>
          </w:p>
          <w:p w14:paraId="7AE0C4D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1BED48D3"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Kurt Beaudin</w:t>
            </w:r>
            <w:r w:rsidRPr="008F65DC">
              <w:rPr>
                <w:rFonts w:ascii="標楷體" w:eastAsia="標楷體" w:hAnsi="標楷體" w:cs="Arial" w:hint="eastAsia"/>
                <w:kern w:val="0"/>
                <w:szCs w:val="24"/>
              </w:rPr>
              <w:t>教授</w:t>
            </w:r>
          </w:p>
          <w:p w14:paraId="790F87E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E69FEF9" w14:textId="63676AFA" w:rsidR="00A236B7"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陳勇延校長、郭藺慧課程督學</w:t>
            </w:r>
          </w:p>
          <w:p w14:paraId="3086BB4D" w14:textId="024EA704" w:rsidR="000A4EF0"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tcBorders>
              <w:top w:val="single" w:sz="8" w:space="0" w:color="auto"/>
              <w:left w:val="single" w:sz="4" w:space="0" w:color="auto"/>
              <w:bottom w:val="single" w:sz="8" w:space="0" w:color="auto"/>
              <w:right w:val="single" w:sz="8" w:space="0" w:color="auto"/>
            </w:tcBorders>
            <w:shd w:val="clear" w:color="auto" w:fill="FFFFFF"/>
            <w:vAlign w:val="center"/>
          </w:tcPr>
          <w:p w14:paraId="5A8724FE"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3BCC525D" w14:textId="0DA2F7D2"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bl>
    <w:p w14:paraId="4CABA6EB" w14:textId="77777777" w:rsidR="003C33FB" w:rsidRPr="003C33FB" w:rsidRDefault="00D67DD2" w:rsidP="00635FC5">
      <w:pPr>
        <w:pStyle w:val="aa"/>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szCs w:val="24"/>
        </w:rPr>
        <w:t>經費來源</w:t>
      </w:r>
    </w:p>
    <w:p w14:paraId="20989A21" w14:textId="29BF8923" w:rsidR="00D67DD2" w:rsidRPr="003C33FB" w:rsidRDefault="00D67DD2" w:rsidP="00C63BE6">
      <w:pPr>
        <w:pStyle w:val="aa"/>
        <w:ind w:leftChars="0"/>
        <w:jc w:val="both"/>
        <w:rPr>
          <w:rFonts w:ascii="標楷體" w:eastAsia="標楷體" w:hAnsi="標楷體"/>
          <w:color w:val="000000" w:themeColor="text1"/>
        </w:rPr>
      </w:pPr>
      <w:r w:rsidRPr="003C33FB">
        <w:rPr>
          <w:rFonts w:ascii="標楷體" w:eastAsia="標楷體" w:hAnsi="標楷體" w:cs="Arial Unicode MS" w:hint="eastAsia"/>
          <w:color w:val="000000" w:themeColor="text1"/>
          <w:szCs w:val="24"/>
        </w:rPr>
        <w:t>本次經費由教育部十二年國民基本教育課程綱要前導學校計畫、教育部國民及學前教育署補助地方政府精進高級中等學校課程計畫等相關經費項下分攤支應、11</w:t>
      </w:r>
      <w:r w:rsidR="00030068">
        <w:rPr>
          <w:rFonts w:ascii="標楷體" w:eastAsia="標楷體" w:hAnsi="標楷體" w:cs="Arial Unicode MS"/>
          <w:color w:val="000000" w:themeColor="text1"/>
          <w:szCs w:val="24"/>
        </w:rPr>
        <w:t>3</w:t>
      </w:r>
      <w:r w:rsidRPr="003C33FB">
        <w:rPr>
          <w:rFonts w:ascii="標楷體" w:eastAsia="標楷體" w:hAnsi="標楷體" w:cs="Arial Unicode MS" w:hint="eastAsia"/>
          <w:color w:val="000000" w:themeColor="text1"/>
          <w:szCs w:val="24"/>
        </w:rPr>
        <w:t>學年度高級中等學校適性學習社區推動校訂課程與彈性學習與大專校院協作計畫，並依實際執行覈實核銷。</w:t>
      </w:r>
    </w:p>
    <w:p w14:paraId="195D985E" w14:textId="03127E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預期效益</w:t>
      </w:r>
    </w:p>
    <w:p w14:paraId="36AB005A" w14:textId="75A68305"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透過分享與對話，提升教師</w:t>
      </w:r>
      <w:r w:rsidR="00F766BD" w:rsidRPr="003C33FB">
        <w:rPr>
          <w:rFonts w:ascii="標楷體" w:eastAsia="標楷體" w:hAnsi="標楷體" w:cs="Arial Unicode MS" w:hint="eastAsia"/>
          <w:color w:val="000000" w:themeColor="text1"/>
          <w:szCs w:val="24"/>
        </w:rPr>
        <w:t>自主學習引導的</w:t>
      </w:r>
      <w:r w:rsidRPr="003C33FB">
        <w:rPr>
          <w:rFonts w:ascii="標楷體" w:eastAsia="標楷體" w:hAnsi="標楷體" w:cs="Arial Unicode MS" w:hint="eastAsia"/>
          <w:color w:val="000000" w:themeColor="text1"/>
          <w:szCs w:val="24"/>
        </w:rPr>
        <w:t>動能，多元創新的做法以符應學生需求。</w:t>
      </w:r>
    </w:p>
    <w:p w14:paraId="59394AFF" w14:textId="77777777"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連結高中和大學的對話，讓彼此能了解不同階段之間的進度，讓育才和選才能真正接軌。</w:t>
      </w:r>
    </w:p>
    <w:p w14:paraId="05FEEB5D" w14:textId="3B052893" w:rsidR="00D67DD2"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實質提供舞台，讓學生透過發表展現自我學習效能，並藉此反思回饋學習的歷程。</w:t>
      </w:r>
    </w:p>
    <w:p w14:paraId="4FF27288" w14:textId="3621F561" w:rsidR="00650EA0" w:rsidRPr="003C33FB" w:rsidRDefault="00650EA0" w:rsidP="00650EA0">
      <w:pPr>
        <w:pStyle w:val="aa"/>
        <w:numPr>
          <w:ilvl w:val="0"/>
          <w:numId w:val="13"/>
        </w:numPr>
        <w:ind w:leftChars="0"/>
        <w:rPr>
          <w:rFonts w:ascii="標楷體" w:eastAsia="標楷體" w:hAnsi="標楷體" w:cs="Arial Unicode MS"/>
          <w:color w:val="000000" w:themeColor="text1"/>
          <w:szCs w:val="24"/>
        </w:rPr>
      </w:pPr>
      <w:r>
        <w:rPr>
          <w:rFonts w:ascii="標楷體" w:eastAsia="標楷體" w:hAnsi="標楷體"/>
          <w:color w:val="000000"/>
        </w:rPr>
        <w:t>擴散</w:t>
      </w:r>
      <w:r w:rsidRPr="00650EA0">
        <w:rPr>
          <w:rFonts w:ascii="標楷體" w:eastAsia="標楷體" w:hAnsi="標楷體" w:hint="eastAsia"/>
          <w:color w:val="000000"/>
        </w:rPr>
        <w:t>SDGs各項指標延伸研究、金融教育、AI運用、半導體、淨零永續</w:t>
      </w:r>
      <w:r>
        <w:rPr>
          <w:rFonts w:ascii="標楷體" w:eastAsia="標楷體" w:hAnsi="標楷體"/>
          <w:color w:val="000000"/>
        </w:rPr>
        <w:t>的效益，讓更多師生及家長看見課室教學與真實世界的連結。</w:t>
      </w:r>
    </w:p>
    <w:p w14:paraId="1F97F048" w14:textId="382BD1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其他</w:t>
      </w:r>
    </w:p>
    <w:p w14:paraId="5732E752" w14:textId="24D557E5" w:rsidR="003C33FB" w:rsidRPr="00001005" w:rsidRDefault="003C33FB" w:rsidP="000774C0">
      <w:pPr>
        <w:pStyle w:val="aa"/>
        <w:numPr>
          <w:ilvl w:val="0"/>
          <w:numId w:val="20"/>
        </w:numPr>
        <w:ind w:leftChars="0"/>
        <w:jc w:val="both"/>
        <w:rPr>
          <w:rFonts w:ascii="標楷體" w:eastAsia="標楷體" w:hAnsi="標楷體" w:cs="Arial Unicode MS"/>
          <w:color w:val="000000" w:themeColor="text1"/>
          <w:szCs w:val="24"/>
        </w:rPr>
      </w:pPr>
      <w:r w:rsidRPr="00001005">
        <w:rPr>
          <w:rFonts w:ascii="標楷體" w:eastAsia="標楷體" w:hAnsi="標楷體" w:cs="Arial Unicode MS" w:hint="eastAsia"/>
          <w:color w:val="000000" w:themeColor="text1"/>
          <w:szCs w:val="24"/>
        </w:rPr>
        <w:t>因本次年會於例假日辦理，請各校核予工作人員公假登記並依規定二年內覈實補休（課務自理）。</w:t>
      </w:r>
    </w:p>
    <w:p w14:paraId="10AF5245" w14:textId="6233EB5A" w:rsidR="004A05A6" w:rsidRPr="003C33FB" w:rsidRDefault="004A05A6" w:rsidP="000774C0">
      <w:pPr>
        <w:pStyle w:val="aa"/>
        <w:numPr>
          <w:ilvl w:val="0"/>
          <w:numId w:val="20"/>
        </w:numPr>
        <w:ind w:leftChars="0"/>
        <w:jc w:val="both"/>
        <w:rPr>
          <w:rFonts w:ascii="標楷體" w:eastAsia="標楷體" w:hAnsi="標楷體" w:cs="Arial Unicode MS"/>
          <w:color w:val="FF0000"/>
          <w:szCs w:val="24"/>
        </w:rPr>
      </w:pPr>
      <w:r w:rsidRPr="003C33FB">
        <w:rPr>
          <w:rFonts w:ascii="標楷體" w:eastAsia="標楷體" w:hAnsi="標楷體" w:cs="Arial Unicode MS"/>
          <w:color w:val="000000" w:themeColor="text1"/>
          <w:szCs w:val="24"/>
        </w:rPr>
        <w:t>請</w:t>
      </w:r>
      <w:r w:rsidRPr="003C33FB">
        <w:rPr>
          <w:rFonts w:ascii="Times New Roman" w:eastAsia="標楷體" w:hAnsi="Times New Roman"/>
          <w:color w:val="000000" w:themeColor="text1"/>
        </w:rPr>
        <w:t>參與研習教師服務單位</w:t>
      </w:r>
      <w:r w:rsidRPr="003C33FB">
        <w:rPr>
          <w:rFonts w:ascii="標楷體" w:eastAsia="標楷體" w:hAnsi="標楷體" w:hint="eastAsia"/>
          <w:color w:val="000000" w:themeColor="text1"/>
        </w:rPr>
        <w:t>給予公假登記（課務自理），鼓勵教師參與並進行交流。</w:t>
      </w:r>
    </w:p>
    <w:p w14:paraId="1F976E3F" w14:textId="1379B57B"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本年會相關事宜，請洽</w:t>
      </w:r>
      <w:r w:rsidRPr="003C33FB">
        <w:rPr>
          <w:rFonts w:ascii="標楷體" w:eastAsia="標楷體" w:hAnsi="標楷體" w:cs="Arial Unicode MS"/>
          <w:color w:val="000000" w:themeColor="text1"/>
          <w:szCs w:val="24"/>
        </w:rPr>
        <w:t>高雄市政府教育局十二年國教課程發展團隊</w:t>
      </w:r>
      <w:r w:rsidR="00030068">
        <w:rPr>
          <w:rFonts w:ascii="標楷體" w:eastAsia="標楷體" w:hAnsi="標楷體" w:cs="Arial Unicode MS" w:hint="eastAsia"/>
          <w:color w:val="000000" w:themeColor="text1"/>
          <w:szCs w:val="24"/>
        </w:rPr>
        <w:t>課程督學楊欽棋</w:t>
      </w:r>
      <w:r w:rsidRPr="003C33FB">
        <w:rPr>
          <w:rFonts w:ascii="標楷體" w:eastAsia="標楷體" w:hAnsi="標楷體" w:cs="Arial Unicode MS" w:hint="eastAsia"/>
          <w:color w:val="000000" w:themeColor="text1"/>
          <w:szCs w:val="24"/>
        </w:rPr>
        <w:t>（電話：</w:t>
      </w:r>
      <w:r w:rsidRPr="003C33FB">
        <w:rPr>
          <w:rFonts w:ascii="標楷體" w:eastAsia="標楷體" w:hAnsi="標楷體" w:cs="Arial Unicode MS"/>
          <w:color w:val="000000" w:themeColor="text1"/>
          <w:szCs w:val="24"/>
        </w:rPr>
        <w:t>07-3590116</w:t>
      </w:r>
      <w:r w:rsidRPr="003C33FB">
        <w:rPr>
          <w:rFonts w:ascii="標楷體" w:eastAsia="標楷體" w:hAnsi="標楷體" w:cs="Arial Unicode MS" w:hint="eastAsia"/>
          <w:color w:val="000000" w:themeColor="text1"/>
          <w:szCs w:val="24"/>
        </w:rPr>
        <w:t>轉</w:t>
      </w:r>
      <w:r w:rsidRPr="003C33FB">
        <w:rPr>
          <w:rFonts w:ascii="標楷體" w:eastAsia="標楷體" w:hAnsi="標楷體" w:cs="Arial Unicode MS"/>
          <w:color w:val="000000" w:themeColor="text1"/>
          <w:szCs w:val="24"/>
        </w:rPr>
        <w:t>31</w:t>
      </w:r>
      <w:r w:rsidR="00030068">
        <w:rPr>
          <w:rFonts w:ascii="標楷體" w:eastAsia="標楷體" w:hAnsi="標楷體" w:cs="Arial Unicode MS"/>
          <w:color w:val="000000" w:themeColor="text1"/>
          <w:szCs w:val="24"/>
        </w:rPr>
        <w:t>2</w:t>
      </w:r>
      <w:r w:rsidRPr="003C33FB">
        <w:rPr>
          <w:rFonts w:ascii="標楷體" w:eastAsia="標楷體" w:hAnsi="標楷體" w:cs="Arial Unicode MS" w:hint="eastAsia"/>
          <w:color w:val="000000" w:themeColor="text1"/>
          <w:szCs w:val="24"/>
        </w:rPr>
        <w:t>）、</w:t>
      </w:r>
      <w:r w:rsidR="006E671C">
        <w:rPr>
          <w:rFonts w:ascii="標楷體" w:eastAsia="標楷體" w:hAnsi="標楷體" w:cs="Arial Unicode MS" w:hint="eastAsia"/>
          <w:color w:val="000000" w:themeColor="text1"/>
          <w:szCs w:val="24"/>
        </w:rPr>
        <w:t>專任助理陳小姐</w:t>
      </w:r>
      <w:r w:rsidRPr="003C33FB">
        <w:rPr>
          <w:rFonts w:ascii="標楷體" w:eastAsia="標楷體" w:hAnsi="標楷體" w:cs="Arial Unicode MS" w:hint="eastAsia"/>
          <w:color w:val="000000" w:themeColor="text1"/>
          <w:szCs w:val="24"/>
        </w:rPr>
        <w:t>（電話：07-3590116轉</w:t>
      </w:r>
      <w:r w:rsidR="00030068">
        <w:rPr>
          <w:rFonts w:ascii="標楷體" w:eastAsia="標楷體" w:hAnsi="標楷體" w:cs="Arial Unicode MS" w:hint="eastAsia"/>
          <w:color w:val="000000" w:themeColor="text1"/>
          <w:szCs w:val="24"/>
        </w:rPr>
        <w:t>31</w:t>
      </w:r>
      <w:r w:rsidR="000774C0">
        <w:rPr>
          <w:rFonts w:ascii="標楷體" w:eastAsia="標楷體" w:hAnsi="標楷體" w:cs="Arial Unicode MS"/>
          <w:color w:val="000000" w:themeColor="text1"/>
          <w:szCs w:val="24"/>
        </w:rPr>
        <w:t>1</w:t>
      </w:r>
      <w:r w:rsidRPr="003C33FB">
        <w:rPr>
          <w:rFonts w:ascii="標楷體" w:eastAsia="標楷體" w:hAnsi="標楷體" w:cs="Arial Unicode MS" w:hint="eastAsia"/>
          <w:color w:val="000000" w:themeColor="text1"/>
          <w:szCs w:val="24"/>
        </w:rPr>
        <w:t>）。</w:t>
      </w:r>
    </w:p>
    <w:p w14:paraId="70DC8BB7" w14:textId="77777777"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本計畫如有異動或未盡事宜，承辦單位得以公告方式進行補充或修正，並以最新公告為主</w:t>
      </w:r>
      <w:r w:rsidRPr="003C33FB">
        <w:rPr>
          <w:rFonts w:ascii="標楷體" w:eastAsia="標楷體" w:hAnsi="標楷體" w:cs="Arial Unicode MS"/>
          <w:color w:val="000000" w:themeColor="text1"/>
          <w:szCs w:val="24"/>
        </w:rPr>
        <w:t>。</w:t>
      </w:r>
    </w:p>
    <w:p w14:paraId="1DC32908" w14:textId="1959CB34"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color w:val="000000" w:themeColor="text1"/>
          <w:szCs w:val="24"/>
        </w:rPr>
        <w:t>承辦本計畫之工作人</w:t>
      </w:r>
      <w:r w:rsidRPr="003C33FB">
        <w:rPr>
          <w:rFonts w:ascii="標楷體" w:eastAsia="標楷體" w:hAnsi="標楷體" w:hint="eastAsia"/>
          <w:color w:val="000000" w:themeColor="text1"/>
          <w:szCs w:val="24"/>
        </w:rPr>
        <w:t>員及各校參與人員</w:t>
      </w:r>
      <w:r w:rsidRPr="003C33FB">
        <w:rPr>
          <w:rFonts w:ascii="標楷體" w:eastAsia="標楷體" w:hAnsi="標楷體"/>
          <w:color w:val="000000" w:themeColor="text1"/>
          <w:szCs w:val="24"/>
        </w:rPr>
        <w:t>依據「高雄市立各級學校及幼兒園教職員工獎懲標準補充規定」予以敘獎。</w:t>
      </w:r>
    </w:p>
    <w:p w14:paraId="64070558" w14:textId="1296150C" w:rsidR="000A4EF0" w:rsidRPr="006E52D6" w:rsidRDefault="00D67DD2" w:rsidP="000A4EF0">
      <w:pPr>
        <w:pStyle w:val="aa"/>
        <w:widowControl/>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rPr>
        <w:t>本年</w:t>
      </w:r>
      <w:r w:rsidRPr="003C33FB">
        <w:rPr>
          <w:rFonts w:ascii="Times New Roman" w:eastAsia="標楷體" w:hAnsi="Times New Roman" w:cs="Times New Roman" w:hint="eastAsia"/>
          <w:color w:val="000000" w:themeColor="text1"/>
          <w:szCs w:val="24"/>
        </w:rPr>
        <w:t>會相關資訊將公告於高雄教育局網站</w:t>
      </w:r>
      <w:r w:rsidR="000A4EF0">
        <w:rPr>
          <w:rFonts w:ascii="Times New Roman" w:eastAsia="標楷體" w:hAnsi="Times New Roman" w:cs="Times New Roman" w:hint="eastAsia"/>
          <w:color w:val="000000" w:themeColor="text1"/>
          <w:szCs w:val="24"/>
        </w:rPr>
        <w:t>、</w:t>
      </w:r>
      <w:r w:rsidR="000A4EF0" w:rsidRPr="006E52D6">
        <w:rPr>
          <w:rFonts w:ascii="標楷體" w:eastAsia="標楷體" w:hAnsi="標楷體" w:hint="eastAsia"/>
          <w:color w:val="000000" w:themeColor="text1"/>
        </w:rPr>
        <w:t>十二年</w:t>
      </w:r>
      <w:r w:rsidR="00183780">
        <w:rPr>
          <w:rFonts w:ascii="標楷體" w:eastAsia="標楷體" w:hAnsi="標楷體" w:hint="eastAsia"/>
          <w:color w:val="000000" w:themeColor="text1"/>
        </w:rPr>
        <w:t>國教</w:t>
      </w:r>
      <w:r w:rsidR="000A4EF0" w:rsidRPr="006E52D6">
        <w:rPr>
          <w:rFonts w:ascii="標楷體" w:eastAsia="標楷體" w:hAnsi="標楷體" w:hint="eastAsia"/>
          <w:color w:val="000000" w:themeColor="text1"/>
        </w:rPr>
        <w:t>課程發展團隊官網(</w:t>
      </w:r>
      <w:r w:rsidR="006E52D6" w:rsidRPr="006E52D6">
        <w:rPr>
          <w:rFonts w:ascii="Times New Roman" w:eastAsia="標楷體" w:hAnsi="Times New Roman" w:cs="Times New Roman"/>
          <w:color w:val="000000" w:themeColor="text1"/>
          <w:kern w:val="0"/>
        </w:rPr>
        <w:t>https://sites.google.com/view/kcdtce</w:t>
      </w:r>
      <w:r w:rsidR="000A4EF0" w:rsidRPr="006E52D6">
        <w:rPr>
          <w:rFonts w:ascii="標楷體" w:eastAsia="標楷體" w:hAnsi="標楷體" w:hint="eastAsia"/>
          <w:color w:val="000000" w:themeColor="text1"/>
        </w:rPr>
        <w:t>)</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Pr="006E52D6">
        <w:rPr>
          <w:rFonts w:ascii="Times New Roman" w:eastAsia="標楷體" w:hAnsi="Times New Roman" w:cs="Times New Roman" w:hint="eastAsia"/>
          <w:color w:val="000000" w:themeColor="text1"/>
          <w:szCs w:val="24"/>
        </w:rPr>
        <w:t>。</w:t>
      </w:r>
      <w:bookmarkEnd w:id="1"/>
    </w:p>
    <w:sectPr w:rsidR="000A4EF0" w:rsidRPr="006E52D6" w:rsidSect="00AA5BC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761B2" w14:textId="77777777" w:rsidR="00C30387" w:rsidRDefault="00C30387" w:rsidP="00E94EEC">
      <w:r>
        <w:separator/>
      </w:r>
    </w:p>
  </w:endnote>
  <w:endnote w:type="continuationSeparator" w:id="0">
    <w:p w14:paraId="1FC18B81" w14:textId="77777777" w:rsidR="00C30387" w:rsidRDefault="00C30387" w:rsidP="00E9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D5186" w14:textId="77777777" w:rsidR="00C30387" w:rsidRDefault="00C30387" w:rsidP="00E94EEC">
      <w:r>
        <w:separator/>
      </w:r>
    </w:p>
  </w:footnote>
  <w:footnote w:type="continuationSeparator" w:id="0">
    <w:p w14:paraId="600327F6" w14:textId="77777777" w:rsidR="00C30387" w:rsidRDefault="00C30387" w:rsidP="00E94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641"/>
    <w:multiLevelType w:val="hybridMultilevel"/>
    <w:tmpl w:val="837A5B96"/>
    <w:lvl w:ilvl="0" w:tplc="13E45A1C">
      <w:start w:val="1"/>
      <w:numFmt w:val="japaneseCounting"/>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01C76AA8"/>
    <w:multiLevelType w:val="hybridMultilevel"/>
    <w:tmpl w:val="7F5C617C"/>
    <w:lvl w:ilvl="0" w:tplc="3D70584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8BB2829"/>
    <w:multiLevelType w:val="hybridMultilevel"/>
    <w:tmpl w:val="FE965760"/>
    <w:lvl w:ilvl="0" w:tplc="5F82928C">
      <w:start w:val="1"/>
      <w:numFmt w:val="taiwaneseCountingThousand"/>
      <w:lvlText w:val="（%1）"/>
      <w:lvlJc w:val="left"/>
      <w:pPr>
        <w:tabs>
          <w:tab w:val="num" w:pos="1680"/>
        </w:tabs>
        <w:ind w:left="1680" w:hanging="720"/>
      </w:pPr>
      <w:rPr>
        <w:rFonts w:hint="default"/>
      </w:rPr>
    </w:lvl>
    <w:lvl w:ilvl="1" w:tplc="04090019">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 w15:restartNumberingAfterBreak="0">
    <w:nsid w:val="0E521ABF"/>
    <w:multiLevelType w:val="hybridMultilevel"/>
    <w:tmpl w:val="9B442E18"/>
    <w:lvl w:ilvl="0" w:tplc="50623F30">
      <w:start w:val="2"/>
      <w:numFmt w:val="taiwaneseCountingThousand"/>
      <w:lvlText w:val="%1、"/>
      <w:lvlJc w:val="left"/>
      <w:pPr>
        <w:ind w:left="960" w:hanging="480"/>
      </w:pPr>
      <w:rPr>
        <w:rFonts w:hint="default"/>
      </w:rPr>
    </w:lvl>
    <w:lvl w:ilvl="1" w:tplc="A7EA4C22">
      <w:start w:val="9"/>
      <w:numFmt w:val="ideographLegalTraditional"/>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38A554F"/>
    <w:multiLevelType w:val="hybridMultilevel"/>
    <w:tmpl w:val="7F30EF40"/>
    <w:lvl w:ilvl="0" w:tplc="E45EAFF2">
      <w:start w:val="2"/>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17863084"/>
    <w:multiLevelType w:val="hybridMultilevel"/>
    <w:tmpl w:val="10DC4E2A"/>
    <w:lvl w:ilvl="0" w:tplc="22428A8E">
      <w:start w:val="1"/>
      <w:numFmt w:val="taiwaneseCountingThousand"/>
      <w:lvlText w:val="%1、"/>
      <w:lvlJc w:val="left"/>
      <w:pPr>
        <w:ind w:left="480" w:hanging="48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8A122C"/>
    <w:multiLevelType w:val="hybridMultilevel"/>
    <w:tmpl w:val="A268F03A"/>
    <w:lvl w:ilvl="0" w:tplc="93F46FAA">
      <w:start w:val="1"/>
      <w:numFmt w:val="bullet"/>
      <w:lvlText w:val="•"/>
      <w:lvlJc w:val="left"/>
      <w:pPr>
        <w:tabs>
          <w:tab w:val="num" w:pos="360"/>
        </w:tabs>
        <w:ind w:left="360" w:hanging="360"/>
      </w:pPr>
      <w:rPr>
        <w:rFonts w:ascii="新細明體" w:hAnsi="新細明體" w:hint="default"/>
      </w:rPr>
    </w:lvl>
    <w:lvl w:ilvl="1" w:tplc="6548E6FA" w:tentative="1">
      <w:start w:val="1"/>
      <w:numFmt w:val="bullet"/>
      <w:lvlText w:val="•"/>
      <w:lvlJc w:val="left"/>
      <w:pPr>
        <w:tabs>
          <w:tab w:val="num" w:pos="1080"/>
        </w:tabs>
        <w:ind w:left="1080" w:hanging="360"/>
      </w:pPr>
      <w:rPr>
        <w:rFonts w:ascii="新細明體" w:hAnsi="新細明體" w:hint="default"/>
      </w:rPr>
    </w:lvl>
    <w:lvl w:ilvl="2" w:tplc="963E2DC8" w:tentative="1">
      <w:start w:val="1"/>
      <w:numFmt w:val="bullet"/>
      <w:lvlText w:val="•"/>
      <w:lvlJc w:val="left"/>
      <w:pPr>
        <w:tabs>
          <w:tab w:val="num" w:pos="1800"/>
        </w:tabs>
        <w:ind w:left="1800" w:hanging="360"/>
      </w:pPr>
      <w:rPr>
        <w:rFonts w:ascii="新細明體" w:hAnsi="新細明體" w:hint="default"/>
      </w:rPr>
    </w:lvl>
    <w:lvl w:ilvl="3" w:tplc="D5E08832" w:tentative="1">
      <w:start w:val="1"/>
      <w:numFmt w:val="bullet"/>
      <w:lvlText w:val="•"/>
      <w:lvlJc w:val="left"/>
      <w:pPr>
        <w:tabs>
          <w:tab w:val="num" w:pos="2520"/>
        </w:tabs>
        <w:ind w:left="2520" w:hanging="360"/>
      </w:pPr>
      <w:rPr>
        <w:rFonts w:ascii="新細明體" w:hAnsi="新細明體" w:hint="default"/>
      </w:rPr>
    </w:lvl>
    <w:lvl w:ilvl="4" w:tplc="8466A32C" w:tentative="1">
      <w:start w:val="1"/>
      <w:numFmt w:val="bullet"/>
      <w:lvlText w:val="•"/>
      <w:lvlJc w:val="left"/>
      <w:pPr>
        <w:tabs>
          <w:tab w:val="num" w:pos="3240"/>
        </w:tabs>
        <w:ind w:left="3240" w:hanging="360"/>
      </w:pPr>
      <w:rPr>
        <w:rFonts w:ascii="新細明體" w:hAnsi="新細明體" w:hint="default"/>
      </w:rPr>
    </w:lvl>
    <w:lvl w:ilvl="5" w:tplc="7778DBBC" w:tentative="1">
      <w:start w:val="1"/>
      <w:numFmt w:val="bullet"/>
      <w:lvlText w:val="•"/>
      <w:lvlJc w:val="left"/>
      <w:pPr>
        <w:tabs>
          <w:tab w:val="num" w:pos="3960"/>
        </w:tabs>
        <w:ind w:left="3960" w:hanging="360"/>
      </w:pPr>
      <w:rPr>
        <w:rFonts w:ascii="新細明體" w:hAnsi="新細明體" w:hint="default"/>
      </w:rPr>
    </w:lvl>
    <w:lvl w:ilvl="6" w:tplc="5678B42E" w:tentative="1">
      <w:start w:val="1"/>
      <w:numFmt w:val="bullet"/>
      <w:lvlText w:val="•"/>
      <w:lvlJc w:val="left"/>
      <w:pPr>
        <w:tabs>
          <w:tab w:val="num" w:pos="4680"/>
        </w:tabs>
        <w:ind w:left="4680" w:hanging="360"/>
      </w:pPr>
      <w:rPr>
        <w:rFonts w:ascii="新細明體" w:hAnsi="新細明體" w:hint="default"/>
      </w:rPr>
    </w:lvl>
    <w:lvl w:ilvl="7" w:tplc="D4D0CD7A" w:tentative="1">
      <w:start w:val="1"/>
      <w:numFmt w:val="bullet"/>
      <w:lvlText w:val="•"/>
      <w:lvlJc w:val="left"/>
      <w:pPr>
        <w:tabs>
          <w:tab w:val="num" w:pos="5400"/>
        </w:tabs>
        <w:ind w:left="5400" w:hanging="360"/>
      </w:pPr>
      <w:rPr>
        <w:rFonts w:ascii="新細明體" w:hAnsi="新細明體" w:hint="default"/>
      </w:rPr>
    </w:lvl>
    <w:lvl w:ilvl="8" w:tplc="3C2A76D6" w:tentative="1">
      <w:start w:val="1"/>
      <w:numFmt w:val="bullet"/>
      <w:lvlText w:val="•"/>
      <w:lvlJc w:val="left"/>
      <w:pPr>
        <w:tabs>
          <w:tab w:val="num" w:pos="6120"/>
        </w:tabs>
        <w:ind w:left="6120" w:hanging="360"/>
      </w:pPr>
      <w:rPr>
        <w:rFonts w:ascii="新細明體" w:hAnsi="新細明體" w:hint="default"/>
      </w:rPr>
    </w:lvl>
  </w:abstractNum>
  <w:abstractNum w:abstractNumId="7" w15:restartNumberingAfterBreak="0">
    <w:nsid w:val="23B21D42"/>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50B4D72"/>
    <w:multiLevelType w:val="hybridMultilevel"/>
    <w:tmpl w:val="D2580110"/>
    <w:lvl w:ilvl="0" w:tplc="621C6070">
      <w:start w:val="1"/>
      <w:numFmt w:val="ideographLegalTraditional"/>
      <w:lvlText w:val="%1、"/>
      <w:lvlJc w:val="left"/>
      <w:pPr>
        <w:ind w:left="480" w:hanging="480"/>
      </w:pPr>
      <w:rPr>
        <w:rFonts w:hint="default"/>
        <w:lang w:val="en-US"/>
      </w:rPr>
    </w:lvl>
    <w:lvl w:ilvl="1" w:tplc="3EBABA46">
      <w:start w:val="1"/>
      <w:numFmt w:val="taiwaneseCountingThousand"/>
      <w:lvlText w:val="%2、"/>
      <w:lvlJc w:val="left"/>
      <w:pPr>
        <w:ind w:left="960" w:hanging="480"/>
      </w:pPr>
      <w:rPr>
        <w:rFonts w:ascii="標楷體" w:eastAsia="標楷體" w:hAnsi="標楷體" w:hint="default"/>
        <w:b w:val="0"/>
      </w:rPr>
    </w:lvl>
    <w:lvl w:ilvl="2" w:tplc="D7542C88">
      <w:start w:val="1"/>
      <w:numFmt w:val="taiwaneseCountingThousand"/>
      <w:lvlText w:val="（%3）"/>
      <w:lvlJc w:val="left"/>
      <w:pPr>
        <w:ind w:left="1440" w:hanging="480"/>
      </w:pPr>
      <w:rPr>
        <w:rFonts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B8D0D34"/>
    <w:multiLevelType w:val="hybridMultilevel"/>
    <w:tmpl w:val="5B90317C"/>
    <w:lvl w:ilvl="0" w:tplc="F1806E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8401E0"/>
    <w:multiLevelType w:val="hybridMultilevel"/>
    <w:tmpl w:val="B5AAF278"/>
    <w:lvl w:ilvl="0" w:tplc="04090015">
      <w:start w:val="1"/>
      <w:numFmt w:val="taiwaneseCountingThousand"/>
      <w:lvlText w:val="%1、"/>
      <w:lvlJc w:val="left"/>
      <w:pPr>
        <w:ind w:left="960" w:hanging="480"/>
      </w:pPr>
    </w:lvl>
    <w:lvl w:ilvl="1" w:tplc="76DC6624">
      <w:start w:val="2"/>
      <w:numFmt w:val="taiwaneseCountingThousand"/>
      <w:lvlText w:val="（%2）"/>
      <w:lvlJc w:val="left"/>
      <w:pPr>
        <w:ind w:left="1854" w:hanging="72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D833786"/>
    <w:multiLevelType w:val="hybridMultilevel"/>
    <w:tmpl w:val="15F0D7EE"/>
    <w:lvl w:ilvl="0" w:tplc="786AE476">
      <w:start w:val="8"/>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4B39C3"/>
    <w:multiLevelType w:val="hybridMultilevel"/>
    <w:tmpl w:val="7FF08222"/>
    <w:lvl w:ilvl="0" w:tplc="5E7EA5F6">
      <w:start w:val="1"/>
      <w:numFmt w:val="taiwaneseCountingThousand"/>
      <w:lvlText w:val="(%1)"/>
      <w:lvlJc w:val="left"/>
      <w:pPr>
        <w:ind w:left="1440" w:hanging="480"/>
      </w:pPr>
      <w:rPr>
        <w:rFonts w:cstheme="minorBidi"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4292298E"/>
    <w:multiLevelType w:val="hybridMultilevel"/>
    <w:tmpl w:val="A412C4E8"/>
    <w:lvl w:ilvl="0" w:tplc="1B8C177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3C51BBD"/>
    <w:multiLevelType w:val="hybridMultilevel"/>
    <w:tmpl w:val="140A3458"/>
    <w:lvl w:ilvl="0" w:tplc="88FEDF2E">
      <w:start w:val="1"/>
      <w:numFmt w:val="ideographLegalTraditional"/>
      <w:lvlText w:val="%1、"/>
      <w:lvlJc w:val="left"/>
      <w:pPr>
        <w:ind w:left="480" w:hanging="480"/>
      </w:pPr>
      <w:rPr>
        <w:rFonts w:hint="default"/>
      </w:rPr>
    </w:lvl>
    <w:lvl w:ilvl="1" w:tplc="04090015">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AD59A0"/>
    <w:multiLevelType w:val="hybridMultilevel"/>
    <w:tmpl w:val="A9C438F2"/>
    <w:lvl w:ilvl="0" w:tplc="F9A4C066">
      <w:start w:val="1"/>
      <w:numFmt w:val="taiwaneseCountingThousand"/>
      <w:lvlText w:val="%1、"/>
      <w:lvlJc w:val="left"/>
      <w:pPr>
        <w:ind w:left="906" w:hanging="480"/>
      </w:pPr>
      <w:rPr>
        <w:rFonts w:ascii="標楷體" w:eastAsia="標楷體" w:hAnsi="標楷體" w:cstheme="minorBidi"/>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15:restartNumberingAfterBreak="0">
    <w:nsid w:val="56F70A59"/>
    <w:multiLevelType w:val="hybridMultilevel"/>
    <w:tmpl w:val="0832D6FE"/>
    <w:lvl w:ilvl="0" w:tplc="6510A3AC">
      <w:start w:val="1"/>
      <w:numFmt w:val="decimal"/>
      <w:lvlText w:val="%1."/>
      <w:lvlJc w:val="left"/>
      <w:pPr>
        <w:ind w:left="1800" w:hanging="360"/>
      </w:pPr>
      <w:rPr>
        <w:rFonts w:hint="default"/>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5D293E60"/>
    <w:multiLevelType w:val="hybridMultilevel"/>
    <w:tmpl w:val="3084BD62"/>
    <w:lvl w:ilvl="0" w:tplc="2C3A3632">
      <w:start w:val="1"/>
      <w:numFmt w:val="decimal"/>
      <w:lvlText w:val="%1."/>
      <w:lvlJc w:val="left"/>
      <w:pPr>
        <w:ind w:left="7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A9E78CF"/>
    <w:multiLevelType w:val="hybridMultilevel"/>
    <w:tmpl w:val="8766DC9E"/>
    <w:lvl w:ilvl="0" w:tplc="65C24D5E">
      <w:start w:val="2"/>
      <w:numFmt w:val="taiwaneseCountingThousand"/>
      <w:suff w:val="nothing"/>
      <w:lvlText w:val="%1、"/>
      <w:lvlJc w:val="left"/>
      <w:pPr>
        <w:ind w:left="120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C264F56"/>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EED56CE"/>
    <w:multiLevelType w:val="hybridMultilevel"/>
    <w:tmpl w:val="78609B64"/>
    <w:lvl w:ilvl="0" w:tplc="97A4D8C8">
      <w:start w:val="1"/>
      <w:numFmt w:val="taiwaneseCountingThousand"/>
      <w:lvlText w:val="%1、"/>
      <w:lvlJc w:val="left"/>
      <w:pPr>
        <w:ind w:left="720" w:hanging="720"/>
      </w:pPr>
      <w:rPr>
        <w:rFonts w:hint="default"/>
        <w:lang w:val="en-US"/>
      </w:rPr>
    </w:lvl>
    <w:lvl w:ilvl="1" w:tplc="D7542C88">
      <w:start w:val="1"/>
      <w:numFmt w:val="taiwaneseCountingThousand"/>
      <w:lvlText w:val="（%2）"/>
      <w:lvlJc w:val="left"/>
      <w:pPr>
        <w:ind w:left="1332" w:hanging="852"/>
      </w:pPr>
      <w:rPr>
        <w:rFonts w:hint="default"/>
        <w:lang w:val="en-US"/>
      </w:rPr>
    </w:lvl>
    <w:lvl w:ilvl="2" w:tplc="7542F69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3"/>
  </w:num>
  <w:num w:numId="3">
    <w:abstractNumId w:val="5"/>
  </w:num>
  <w:num w:numId="4">
    <w:abstractNumId w:val="15"/>
  </w:num>
  <w:num w:numId="5">
    <w:abstractNumId w:val="17"/>
  </w:num>
  <w:num w:numId="6">
    <w:abstractNumId w:val="20"/>
  </w:num>
  <w:num w:numId="7">
    <w:abstractNumId w:val="10"/>
  </w:num>
  <w:num w:numId="8">
    <w:abstractNumId w:val="0"/>
  </w:num>
  <w:num w:numId="9">
    <w:abstractNumId w:val="4"/>
  </w:num>
  <w:num w:numId="10">
    <w:abstractNumId w:val="3"/>
  </w:num>
  <w:num w:numId="11">
    <w:abstractNumId w:val="9"/>
  </w:num>
  <w:num w:numId="12">
    <w:abstractNumId w:val="11"/>
  </w:num>
  <w:num w:numId="13">
    <w:abstractNumId w:val="7"/>
  </w:num>
  <w:num w:numId="14">
    <w:abstractNumId w:val="2"/>
  </w:num>
  <w:num w:numId="15">
    <w:abstractNumId w:val="6"/>
  </w:num>
  <w:num w:numId="16">
    <w:abstractNumId w:val="18"/>
  </w:num>
  <w:num w:numId="17">
    <w:abstractNumId w:val="14"/>
  </w:num>
  <w:num w:numId="18">
    <w:abstractNumId w:val="12"/>
  </w:num>
  <w:num w:numId="19">
    <w:abstractNumId w:val="1"/>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6B3"/>
    <w:rsid w:val="00001005"/>
    <w:rsid w:val="000048CF"/>
    <w:rsid w:val="00006B16"/>
    <w:rsid w:val="00012C98"/>
    <w:rsid w:val="0002023D"/>
    <w:rsid w:val="00020292"/>
    <w:rsid w:val="000238F6"/>
    <w:rsid w:val="00027FCF"/>
    <w:rsid w:val="00030068"/>
    <w:rsid w:val="0003428A"/>
    <w:rsid w:val="0004529A"/>
    <w:rsid w:val="00051758"/>
    <w:rsid w:val="00062CDC"/>
    <w:rsid w:val="00066FEE"/>
    <w:rsid w:val="00070CAC"/>
    <w:rsid w:val="00071B56"/>
    <w:rsid w:val="00071CDD"/>
    <w:rsid w:val="000774C0"/>
    <w:rsid w:val="00084E0B"/>
    <w:rsid w:val="00086F1C"/>
    <w:rsid w:val="00091E2D"/>
    <w:rsid w:val="000A04D4"/>
    <w:rsid w:val="000A4EF0"/>
    <w:rsid w:val="000A7143"/>
    <w:rsid w:val="000B0448"/>
    <w:rsid w:val="000B665C"/>
    <w:rsid w:val="000C5409"/>
    <w:rsid w:val="000C5661"/>
    <w:rsid w:val="000C66BA"/>
    <w:rsid w:val="000D4532"/>
    <w:rsid w:val="000D45FE"/>
    <w:rsid w:val="000E497C"/>
    <w:rsid w:val="000F27C9"/>
    <w:rsid w:val="000F4659"/>
    <w:rsid w:val="000F666E"/>
    <w:rsid w:val="001038BA"/>
    <w:rsid w:val="00112829"/>
    <w:rsid w:val="001209C5"/>
    <w:rsid w:val="00121576"/>
    <w:rsid w:val="00121B4D"/>
    <w:rsid w:val="00131C90"/>
    <w:rsid w:val="0013222C"/>
    <w:rsid w:val="00140092"/>
    <w:rsid w:val="00141522"/>
    <w:rsid w:val="001478DA"/>
    <w:rsid w:val="001563B7"/>
    <w:rsid w:val="0017148E"/>
    <w:rsid w:val="00183780"/>
    <w:rsid w:val="001859E5"/>
    <w:rsid w:val="00191B49"/>
    <w:rsid w:val="00194193"/>
    <w:rsid w:val="00194AD2"/>
    <w:rsid w:val="00195386"/>
    <w:rsid w:val="00195D98"/>
    <w:rsid w:val="001B4DDF"/>
    <w:rsid w:val="001B7744"/>
    <w:rsid w:val="001C22DB"/>
    <w:rsid w:val="001C3C77"/>
    <w:rsid w:val="001C6D0B"/>
    <w:rsid w:val="001D043F"/>
    <w:rsid w:val="001D366F"/>
    <w:rsid w:val="001E6ED2"/>
    <w:rsid w:val="001E7DC7"/>
    <w:rsid w:val="001F2DA2"/>
    <w:rsid w:val="001F3518"/>
    <w:rsid w:val="001F5B19"/>
    <w:rsid w:val="001F7C07"/>
    <w:rsid w:val="00202E14"/>
    <w:rsid w:val="00203D73"/>
    <w:rsid w:val="00204ED3"/>
    <w:rsid w:val="002054DB"/>
    <w:rsid w:val="002066A2"/>
    <w:rsid w:val="002076B3"/>
    <w:rsid w:val="00216390"/>
    <w:rsid w:val="002244F7"/>
    <w:rsid w:val="002329FD"/>
    <w:rsid w:val="002345C6"/>
    <w:rsid w:val="002347DD"/>
    <w:rsid w:val="00243131"/>
    <w:rsid w:val="0025657A"/>
    <w:rsid w:val="002572AA"/>
    <w:rsid w:val="00257EF1"/>
    <w:rsid w:val="0026424B"/>
    <w:rsid w:val="002642AD"/>
    <w:rsid w:val="0027013C"/>
    <w:rsid w:val="00275F15"/>
    <w:rsid w:val="002776BE"/>
    <w:rsid w:val="00281C5F"/>
    <w:rsid w:val="0028233E"/>
    <w:rsid w:val="0028663C"/>
    <w:rsid w:val="00286AD2"/>
    <w:rsid w:val="00295EB6"/>
    <w:rsid w:val="00296158"/>
    <w:rsid w:val="002A5CCC"/>
    <w:rsid w:val="002A68C4"/>
    <w:rsid w:val="002B0BE1"/>
    <w:rsid w:val="002B1E37"/>
    <w:rsid w:val="002B251B"/>
    <w:rsid w:val="002B3945"/>
    <w:rsid w:val="002B5FE7"/>
    <w:rsid w:val="002B7D4C"/>
    <w:rsid w:val="002D0176"/>
    <w:rsid w:val="002D32EE"/>
    <w:rsid w:val="002E14E8"/>
    <w:rsid w:val="002E1B20"/>
    <w:rsid w:val="002E2584"/>
    <w:rsid w:val="002F3F9D"/>
    <w:rsid w:val="00300281"/>
    <w:rsid w:val="00307236"/>
    <w:rsid w:val="00310E2E"/>
    <w:rsid w:val="00317B38"/>
    <w:rsid w:val="00323448"/>
    <w:rsid w:val="003301D6"/>
    <w:rsid w:val="00335E36"/>
    <w:rsid w:val="003478D5"/>
    <w:rsid w:val="00352506"/>
    <w:rsid w:val="00353F30"/>
    <w:rsid w:val="003562E2"/>
    <w:rsid w:val="00356EF5"/>
    <w:rsid w:val="0035763A"/>
    <w:rsid w:val="00362510"/>
    <w:rsid w:val="00363C72"/>
    <w:rsid w:val="003645FC"/>
    <w:rsid w:val="00364F62"/>
    <w:rsid w:val="003700E0"/>
    <w:rsid w:val="00370F05"/>
    <w:rsid w:val="00375958"/>
    <w:rsid w:val="00375DDD"/>
    <w:rsid w:val="00380334"/>
    <w:rsid w:val="003902F1"/>
    <w:rsid w:val="0039228A"/>
    <w:rsid w:val="003961B8"/>
    <w:rsid w:val="003A0497"/>
    <w:rsid w:val="003A0A79"/>
    <w:rsid w:val="003A59B7"/>
    <w:rsid w:val="003A708A"/>
    <w:rsid w:val="003B4737"/>
    <w:rsid w:val="003B4F38"/>
    <w:rsid w:val="003B5E0A"/>
    <w:rsid w:val="003B771B"/>
    <w:rsid w:val="003C33FB"/>
    <w:rsid w:val="003C36E5"/>
    <w:rsid w:val="003C47B7"/>
    <w:rsid w:val="003C4A6A"/>
    <w:rsid w:val="003C5025"/>
    <w:rsid w:val="003D01B1"/>
    <w:rsid w:val="003D0DBA"/>
    <w:rsid w:val="003D1705"/>
    <w:rsid w:val="003D1CF5"/>
    <w:rsid w:val="003D206B"/>
    <w:rsid w:val="003D6A0E"/>
    <w:rsid w:val="003D780D"/>
    <w:rsid w:val="003D79A9"/>
    <w:rsid w:val="003E4345"/>
    <w:rsid w:val="003E5D91"/>
    <w:rsid w:val="003E628C"/>
    <w:rsid w:val="003F0F86"/>
    <w:rsid w:val="003F4B30"/>
    <w:rsid w:val="004000E4"/>
    <w:rsid w:val="00401E4C"/>
    <w:rsid w:val="00401E79"/>
    <w:rsid w:val="00405D8A"/>
    <w:rsid w:val="004071B7"/>
    <w:rsid w:val="00407CA5"/>
    <w:rsid w:val="0041033C"/>
    <w:rsid w:val="00410D42"/>
    <w:rsid w:val="00411BAD"/>
    <w:rsid w:val="00414B3A"/>
    <w:rsid w:val="004162D0"/>
    <w:rsid w:val="0041713A"/>
    <w:rsid w:val="004204E3"/>
    <w:rsid w:val="00423635"/>
    <w:rsid w:val="00424957"/>
    <w:rsid w:val="00430133"/>
    <w:rsid w:val="00441162"/>
    <w:rsid w:val="0044756F"/>
    <w:rsid w:val="004504E7"/>
    <w:rsid w:val="00451608"/>
    <w:rsid w:val="00455500"/>
    <w:rsid w:val="004608A0"/>
    <w:rsid w:val="00460EB8"/>
    <w:rsid w:val="004652E2"/>
    <w:rsid w:val="004710CE"/>
    <w:rsid w:val="00472795"/>
    <w:rsid w:val="00481317"/>
    <w:rsid w:val="0048769F"/>
    <w:rsid w:val="0049206F"/>
    <w:rsid w:val="00494CE1"/>
    <w:rsid w:val="0049766A"/>
    <w:rsid w:val="004A05A6"/>
    <w:rsid w:val="004A6FB1"/>
    <w:rsid w:val="004A7283"/>
    <w:rsid w:val="004A78C0"/>
    <w:rsid w:val="004C3339"/>
    <w:rsid w:val="004C46A9"/>
    <w:rsid w:val="004C475A"/>
    <w:rsid w:val="004C4C4A"/>
    <w:rsid w:val="004C6C82"/>
    <w:rsid w:val="004D023A"/>
    <w:rsid w:val="004D1141"/>
    <w:rsid w:val="004E1041"/>
    <w:rsid w:val="004E41BA"/>
    <w:rsid w:val="004F3CE1"/>
    <w:rsid w:val="004F6E74"/>
    <w:rsid w:val="005043AB"/>
    <w:rsid w:val="005207A7"/>
    <w:rsid w:val="00522BD0"/>
    <w:rsid w:val="00522CCC"/>
    <w:rsid w:val="0052366F"/>
    <w:rsid w:val="005263C1"/>
    <w:rsid w:val="005268A1"/>
    <w:rsid w:val="00527094"/>
    <w:rsid w:val="005271D6"/>
    <w:rsid w:val="00527DD1"/>
    <w:rsid w:val="00532453"/>
    <w:rsid w:val="00546BD9"/>
    <w:rsid w:val="00551853"/>
    <w:rsid w:val="00574D68"/>
    <w:rsid w:val="005767E3"/>
    <w:rsid w:val="00586F08"/>
    <w:rsid w:val="00594D0B"/>
    <w:rsid w:val="00596B7E"/>
    <w:rsid w:val="005A0D79"/>
    <w:rsid w:val="005A12E1"/>
    <w:rsid w:val="005A29C1"/>
    <w:rsid w:val="005A594B"/>
    <w:rsid w:val="005A7A61"/>
    <w:rsid w:val="005C237A"/>
    <w:rsid w:val="005D1846"/>
    <w:rsid w:val="005E0CB8"/>
    <w:rsid w:val="005E1CC7"/>
    <w:rsid w:val="005E2F0B"/>
    <w:rsid w:val="005E4237"/>
    <w:rsid w:val="005F5F72"/>
    <w:rsid w:val="00624A8A"/>
    <w:rsid w:val="0062565E"/>
    <w:rsid w:val="006323BE"/>
    <w:rsid w:val="00635FC5"/>
    <w:rsid w:val="00647E8E"/>
    <w:rsid w:val="00650EA0"/>
    <w:rsid w:val="00652FDB"/>
    <w:rsid w:val="0065437B"/>
    <w:rsid w:val="006543D4"/>
    <w:rsid w:val="00660711"/>
    <w:rsid w:val="00672C99"/>
    <w:rsid w:val="006765E7"/>
    <w:rsid w:val="00682DAF"/>
    <w:rsid w:val="00683DE4"/>
    <w:rsid w:val="00686F43"/>
    <w:rsid w:val="006A017C"/>
    <w:rsid w:val="006A1A5B"/>
    <w:rsid w:val="006A1D13"/>
    <w:rsid w:val="006A209F"/>
    <w:rsid w:val="006A2BFA"/>
    <w:rsid w:val="006A4B05"/>
    <w:rsid w:val="006A71CC"/>
    <w:rsid w:val="006B09CC"/>
    <w:rsid w:val="006B0CF8"/>
    <w:rsid w:val="006B39D0"/>
    <w:rsid w:val="006B6BF3"/>
    <w:rsid w:val="006C2E52"/>
    <w:rsid w:val="006C7D5E"/>
    <w:rsid w:val="006D3DAC"/>
    <w:rsid w:val="006D61E1"/>
    <w:rsid w:val="006E1A6A"/>
    <w:rsid w:val="006E1D05"/>
    <w:rsid w:val="006E52D6"/>
    <w:rsid w:val="006E671C"/>
    <w:rsid w:val="006F2030"/>
    <w:rsid w:val="006F3512"/>
    <w:rsid w:val="0070094E"/>
    <w:rsid w:val="00700FBD"/>
    <w:rsid w:val="00704EB0"/>
    <w:rsid w:val="00711247"/>
    <w:rsid w:val="00711460"/>
    <w:rsid w:val="007134C7"/>
    <w:rsid w:val="00716087"/>
    <w:rsid w:val="007162F7"/>
    <w:rsid w:val="00721E33"/>
    <w:rsid w:val="00722291"/>
    <w:rsid w:val="00730522"/>
    <w:rsid w:val="007325F4"/>
    <w:rsid w:val="00734D21"/>
    <w:rsid w:val="007409E4"/>
    <w:rsid w:val="0074487F"/>
    <w:rsid w:val="007504BD"/>
    <w:rsid w:val="007552BD"/>
    <w:rsid w:val="00757B89"/>
    <w:rsid w:val="00761CF6"/>
    <w:rsid w:val="0077184C"/>
    <w:rsid w:val="00773829"/>
    <w:rsid w:val="007767A5"/>
    <w:rsid w:val="00781000"/>
    <w:rsid w:val="007858D8"/>
    <w:rsid w:val="007915FB"/>
    <w:rsid w:val="00792542"/>
    <w:rsid w:val="00792F89"/>
    <w:rsid w:val="007A11E7"/>
    <w:rsid w:val="007A550A"/>
    <w:rsid w:val="007A734A"/>
    <w:rsid w:val="007B268D"/>
    <w:rsid w:val="007C6A19"/>
    <w:rsid w:val="007D5409"/>
    <w:rsid w:val="007E2B11"/>
    <w:rsid w:val="007E402F"/>
    <w:rsid w:val="007E56EB"/>
    <w:rsid w:val="007E58E2"/>
    <w:rsid w:val="007F1265"/>
    <w:rsid w:val="007F53DC"/>
    <w:rsid w:val="007F7C71"/>
    <w:rsid w:val="0080037F"/>
    <w:rsid w:val="00804A82"/>
    <w:rsid w:val="0082267F"/>
    <w:rsid w:val="00842206"/>
    <w:rsid w:val="00850FD2"/>
    <w:rsid w:val="008614B8"/>
    <w:rsid w:val="00861C3B"/>
    <w:rsid w:val="008649ED"/>
    <w:rsid w:val="00865942"/>
    <w:rsid w:val="00874BD8"/>
    <w:rsid w:val="00876FA4"/>
    <w:rsid w:val="0088171C"/>
    <w:rsid w:val="00882924"/>
    <w:rsid w:val="00884882"/>
    <w:rsid w:val="00890405"/>
    <w:rsid w:val="00891667"/>
    <w:rsid w:val="00897A69"/>
    <w:rsid w:val="008A3755"/>
    <w:rsid w:val="008A506D"/>
    <w:rsid w:val="008A63C2"/>
    <w:rsid w:val="008A7F1A"/>
    <w:rsid w:val="008B2704"/>
    <w:rsid w:val="008B2B0F"/>
    <w:rsid w:val="008C73EA"/>
    <w:rsid w:val="008C78AB"/>
    <w:rsid w:val="008C7951"/>
    <w:rsid w:val="008D3014"/>
    <w:rsid w:val="008D427E"/>
    <w:rsid w:val="008E41AC"/>
    <w:rsid w:val="008E614D"/>
    <w:rsid w:val="008E6198"/>
    <w:rsid w:val="008F65DC"/>
    <w:rsid w:val="008F7F5C"/>
    <w:rsid w:val="00900125"/>
    <w:rsid w:val="00904337"/>
    <w:rsid w:val="00911D0E"/>
    <w:rsid w:val="009123A5"/>
    <w:rsid w:val="0091360A"/>
    <w:rsid w:val="00914029"/>
    <w:rsid w:val="00916323"/>
    <w:rsid w:val="00923030"/>
    <w:rsid w:val="009303B7"/>
    <w:rsid w:val="00932F29"/>
    <w:rsid w:val="0094491D"/>
    <w:rsid w:val="00947DBB"/>
    <w:rsid w:val="00950B6C"/>
    <w:rsid w:val="009511C0"/>
    <w:rsid w:val="0095288C"/>
    <w:rsid w:val="009532DE"/>
    <w:rsid w:val="009577B7"/>
    <w:rsid w:val="009870DC"/>
    <w:rsid w:val="0099251A"/>
    <w:rsid w:val="009968F4"/>
    <w:rsid w:val="009A461B"/>
    <w:rsid w:val="009B0E43"/>
    <w:rsid w:val="009B4CB6"/>
    <w:rsid w:val="009C48AD"/>
    <w:rsid w:val="009C6AD4"/>
    <w:rsid w:val="009D72DB"/>
    <w:rsid w:val="009E21F2"/>
    <w:rsid w:val="009E5A6B"/>
    <w:rsid w:val="009F1DA6"/>
    <w:rsid w:val="009F50CD"/>
    <w:rsid w:val="009F6EA9"/>
    <w:rsid w:val="00A0633B"/>
    <w:rsid w:val="00A14884"/>
    <w:rsid w:val="00A155E8"/>
    <w:rsid w:val="00A17590"/>
    <w:rsid w:val="00A2325A"/>
    <w:rsid w:val="00A236B7"/>
    <w:rsid w:val="00A30F90"/>
    <w:rsid w:val="00A33B0E"/>
    <w:rsid w:val="00A51C09"/>
    <w:rsid w:val="00A54673"/>
    <w:rsid w:val="00A57DA4"/>
    <w:rsid w:val="00A637F1"/>
    <w:rsid w:val="00A63ABA"/>
    <w:rsid w:val="00A63C7C"/>
    <w:rsid w:val="00A67422"/>
    <w:rsid w:val="00A7190E"/>
    <w:rsid w:val="00A72330"/>
    <w:rsid w:val="00A81112"/>
    <w:rsid w:val="00A84020"/>
    <w:rsid w:val="00A93345"/>
    <w:rsid w:val="00A93650"/>
    <w:rsid w:val="00A95513"/>
    <w:rsid w:val="00A971E0"/>
    <w:rsid w:val="00AA5BC4"/>
    <w:rsid w:val="00AA6543"/>
    <w:rsid w:val="00AD056F"/>
    <w:rsid w:val="00AD15BF"/>
    <w:rsid w:val="00AD2B19"/>
    <w:rsid w:val="00AD36D3"/>
    <w:rsid w:val="00AD7A77"/>
    <w:rsid w:val="00AD7F15"/>
    <w:rsid w:val="00AE783C"/>
    <w:rsid w:val="00AF09A2"/>
    <w:rsid w:val="00AF2A94"/>
    <w:rsid w:val="00B00A1E"/>
    <w:rsid w:val="00B103A6"/>
    <w:rsid w:val="00B109D2"/>
    <w:rsid w:val="00B1235D"/>
    <w:rsid w:val="00B21BF4"/>
    <w:rsid w:val="00B21C9D"/>
    <w:rsid w:val="00B268B2"/>
    <w:rsid w:val="00B27FFA"/>
    <w:rsid w:val="00B32989"/>
    <w:rsid w:val="00B339FE"/>
    <w:rsid w:val="00B433AC"/>
    <w:rsid w:val="00B44ED0"/>
    <w:rsid w:val="00B45D8E"/>
    <w:rsid w:val="00B54A4A"/>
    <w:rsid w:val="00B572E7"/>
    <w:rsid w:val="00B6134D"/>
    <w:rsid w:val="00B61A3B"/>
    <w:rsid w:val="00B62AE5"/>
    <w:rsid w:val="00B6339E"/>
    <w:rsid w:val="00B65A95"/>
    <w:rsid w:val="00B66B64"/>
    <w:rsid w:val="00B76A4F"/>
    <w:rsid w:val="00B84090"/>
    <w:rsid w:val="00B84596"/>
    <w:rsid w:val="00B9075D"/>
    <w:rsid w:val="00B93B9C"/>
    <w:rsid w:val="00B9492F"/>
    <w:rsid w:val="00B95339"/>
    <w:rsid w:val="00BA0209"/>
    <w:rsid w:val="00BA4B5C"/>
    <w:rsid w:val="00BA4CF2"/>
    <w:rsid w:val="00BB2557"/>
    <w:rsid w:val="00BD1DCD"/>
    <w:rsid w:val="00BE2A33"/>
    <w:rsid w:val="00BE2D7C"/>
    <w:rsid w:val="00BE395F"/>
    <w:rsid w:val="00BE5B27"/>
    <w:rsid w:val="00BF526E"/>
    <w:rsid w:val="00BF5774"/>
    <w:rsid w:val="00C0509E"/>
    <w:rsid w:val="00C06AC1"/>
    <w:rsid w:val="00C06E27"/>
    <w:rsid w:val="00C105E8"/>
    <w:rsid w:val="00C110AD"/>
    <w:rsid w:val="00C13283"/>
    <w:rsid w:val="00C20798"/>
    <w:rsid w:val="00C20CF1"/>
    <w:rsid w:val="00C21E85"/>
    <w:rsid w:val="00C244BF"/>
    <w:rsid w:val="00C24E7F"/>
    <w:rsid w:val="00C27DEE"/>
    <w:rsid w:val="00C30387"/>
    <w:rsid w:val="00C35C6B"/>
    <w:rsid w:val="00C40F6E"/>
    <w:rsid w:val="00C41240"/>
    <w:rsid w:val="00C44CBD"/>
    <w:rsid w:val="00C462C7"/>
    <w:rsid w:val="00C47A2A"/>
    <w:rsid w:val="00C47B64"/>
    <w:rsid w:val="00C520BD"/>
    <w:rsid w:val="00C56B3A"/>
    <w:rsid w:val="00C56F30"/>
    <w:rsid w:val="00C6113D"/>
    <w:rsid w:val="00C63BE6"/>
    <w:rsid w:val="00C7047C"/>
    <w:rsid w:val="00C77954"/>
    <w:rsid w:val="00C77F59"/>
    <w:rsid w:val="00C8516E"/>
    <w:rsid w:val="00C90C2C"/>
    <w:rsid w:val="00CA6CC7"/>
    <w:rsid w:val="00CB2DFB"/>
    <w:rsid w:val="00CB4D15"/>
    <w:rsid w:val="00CC2A67"/>
    <w:rsid w:val="00CC60DB"/>
    <w:rsid w:val="00CD4046"/>
    <w:rsid w:val="00CE10A0"/>
    <w:rsid w:val="00CE7B17"/>
    <w:rsid w:val="00CF141A"/>
    <w:rsid w:val="00CF1B86"/>
    <w:rsid w:val="00CF78CA"/>
    <w:rsid w:val="00D01A9A"/>
    <w:rsid w:val="00D045F8"/>
    <w:rsid w:val="00D05C53"/>
    <w:rsid w:val="00D15D3D"/>
    <w:rsid w:val="00D23FAE"/>
    <w:rsid w:val="00D24211"/>
    <w:rsid w:val="00D24D10"/>
    <w:rsid w:val="00D2530E"/>
    <w:rsid w:val="00D26C57"/>
    <w:rsid w:val="00D33165"/>
    <w:rsid w:val="00D332D1"/>
    <w:rsid w:val="00D43A5B"/>
    <w:rsid w:val="00D639E4"/>
    <w:rsid w:val="00D64880"/>
    <w:rsid w:val="00D67DD2"/>
    <w:rsid w:val="00D718E9"/>
    <w:rsid w:val="00D722B1"/>
    <w:rsid w:val="00D878CC"/>
    <w:rsid w:val="00D92CAE"/>
    <w:rsid w:val="00DA2D80"/>
    <w:rsid w:val="00DB2456"/>
    <w:rsid w:val="00DB2A5E"/>
    <w:rsid w:val="00DC1E85"/>
    <w:rsid w:val="00DD4599"/>
    <w:rsid w:val="00DE1A9B"/>
    <w:rsid w:val="00DE2953"/>
    <w:rsid w:val="00DE4A92"/>
    <w:rsid w:val="00DE76B1"/>
    <w:rsid w:val="00E00BEB"/>
    <w:rsid w:val="00E06C75"/>
    <w:rsid w:val="00E0747C"/>
    <w:rsid w:val="00E0783B"/>
    <w:rsid w:val="00E10718"/>
    <w:rsid w:val="00E1157A"/>
    <w:rsid w:val="00E14AF9"/>
    <w:rsid w:val="00E16D2A"/>
    <w:rsid w:val="00E21423"/>
    <w:rsid w:val="00E240BC"/>
    <w:rsid w:val="00E355AF"/>
    <w:rsid w:val="00E42A00"/>
    <w:rsid w:val="00E42AB4"/>
    <w:rsid w:val="00E47EF0"/>
    <w:rsid w:val="00E51B5A"/>
    <w:rsid w:val="00E51D62"/>
    <w:rsid w:val="00E52A40"/>
    <w:rsid w:val="00E669CE"/>
    <w:rsid w:val="00E671C8"/>
    <w:rsid w:val="00E70710"/>
    <w:rsid w:val="00E7365D"/>
    <w:rsid w:val="00E854A4"/>
    <w:rsid w:val="00E87937"/>
    <w:rsid w:val="00E935F7"/>
    <w:rsid w:val="00E9452A"/>
    <w:rsid w:val="00E94EEC"/>
    <w:rsid w:val="00EA03BA"/>
    <w:rsid w:val="00EA7350"/>
    <w:rsid w:val="00EB5F30"/>
    <w:rsid w:val="00EC09AD"/>
    <w:rsid w:val="00EC4D92"/>
    <w:rsid w:val="00F002C6"/>
    <w:rsid w:val="00F055FC"/>
    <w:rsid w:val="00F05ACE"/>
    <w:rsid w:val="00F0615E"/>
    <w:rsid w:val="00F12503"/>
    <w:rsid w:val="00F16EE3"/>
    <w:rsid w:val="00F1769D"/>
    <w:rsid w:val="00F17A59"/>
    <w:rsid w:val="00F2404D"/>
    <w:rsid w:val="00F2476E"/>
    <w:rsid w:val="00F40129"/>
    <w:rsid w:val="00F41A3A"/>
    <w:rsid w:val="00F436FD"/>
    <w:rsid w:val="00F4442B"/>
    <w:rsid w:val="00F50736"/>
    <w:rsid w:val="00F55909"/>
    <w:rsid w:val="00F7172D"/>
    <w:rsid w:val="00F73E9B"/>
    <w:rsid w:val="00F7547A"/>
    <w:rsid w:val="00F766BD"/>
    <w:rsid w:val="00F845DD"/>
    <w:rsid w:val="00F95367"/>
    <w:rsid w:val="00F97B97"/>
    <w:rsid w:val="00FA0FBE"/>
    <w:rsid w:val="00FA25A1"/>
    <w:rsid w:val="00FA794D"/>
    <w:rsid w:val="00FB0AE6"/>
    <w:rsid w:val="00FB14F6"/>
    <w:rsid w:val="00FB1583"/>
    <w:rsid w:val="00FB6FED"/>
    <w:rsid w:val="00FC2FCC"/>
    <w:rsid w:val="00FC6380"/>
    <w:rsid w:val="00FC73E7"/>
    <w:rsid w:val="00FF05C5"/>
    <w:rsid w:val="00FF0C48"/>
    <w:rsid w:val="00FF34CF"/>
    <w:rsid w:val="00FF6BA1"/>
    <w:rsid w:val="00FF70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71DF"/>
  <w15:docId w15:val="{00D18C8A-962F-4A48-94CC-D6EB36EE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671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76B3"/>
    <w:rPr>
      <w:color w:val="0000FF" w:themeColor="hyperlink"/>
      <w:u w:val="single"/>
    </w:rPr>
  </w:style>
  <w:style w:type="character" w:styleId="a4">
    <w:name w:val="Strong"/>
    <w:basedOn w:val="a0"/>
    <w:uiPriority w:val="22"/>
    <w:qFormat/>
    <w:rsid w:val="00CE10A0"/>
    <w:rPr>
      <w:b/>
      <w:bCs/>
    </w:rPr>
  </w:style>
  <w:style w:type="paragraph" w:styleId="a5">
    <w:name w:val="header"/>
    <w:basedOn w:val="a"/>
    <w:link w:val="a6"/>
    <w:uiPriority w:val="99"/>
    <w:unhideWhenUsed/>
    <w:rsid w:val="00E94EEC"/>
    <w:pPr>
      <w:tabs>
        <w:tab w:val="center" w:pos="4153"/>
        <w:tab w:val="right" w:pos="8306"/>
      </w:tabs>
      <w:snapToGrid w:val="0"/>
    </w:pPr>
    <w:rPr>
      <w:sz w:val="20"/>
      <w:szCs w:val="20"/>
    </w:rPr>
  </w:style>
  <w:style w:type="character" w:customStyle="1" w:styleId="a6">
    <w:name w:val="頁首 字元"/>
    <w:basedOn w:val="a0"/>
    <w:link w:val="a5"/>
    <w:uiPriority w:val="99"/>
    <w:rsid w:val="00E94EEC"/>
    <w:rPr>
      <w:sz w:val="20"/>
      <w:szCs w:val="20"/>
    </w:rPr>
  </w:style>
  <w:style w:type="paragraph" w:styleId="a7">
    <w:name w:val="footer"/>
    <w:basedOn w:val="a"/>
    <w:link w:val="a8"/>
    <w:uiPriority w:val="99"/>
    <w:unhideWhenUsed/>
    <w:rsid w:val="00E94EEC"/>
    <w:pPr>
      <w:tabs>
        <w:tab w:val="center" w:pos="4153"/>
        <w:tab w:val="right" w:pos="8306"/>
      </w:tabs>
      <w:snapToGrid w:val="0"/>
    </w:pPr>
    <w:rPr>
      <w:sz w:val="20"/>
      <w:szCs w:val="20"/>
    </w:rPr>
  </w:style>
  <w:style w:type="character" w:customStyle="1" w:styleId="a8">
    <w:name w:val="頁尾 字元"/>
    <w:basedOn w:val="a0"/>
    <w:link w:val="a7"/>
    <w:uiPriority w:val="99"/>
    <w:rsid w:val="00E94EEC"/>
    <w:rPr>
      <w:sz w:val="20"/>
      <w:szCs w:val="20"/>
    </w:rPr>
  </w:style>
  <w:style w:type="table" w:styleId="a9">
    <w:name w:val="Table Grid"/>
    <w:basedOn w:val="a1"/>
    <w:uiPriority w:val="59"/>
    <w:rsid w:val="00E73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C8516E"/>
    <w:pPr>
      <w:ind w:leftChars="200" w:left="480"/>
    </w:pPr>
  </w:style>
  <w:style w:type="character" w:customStyle="1" w:styleId="ab">
    <w:name w:val="清單段落 字元"/>
    <w:link w:val="aa"/>
    <w:uiPriority w:val="34"/>
    <w:locked/>
    <w:rsid w:val="006B09CC"/>
  </w:style>
  <w:style w:type="paragraph" w:styleId="Web">
    <w:name w:val="Normal (Web)"/>
    <w:basedOn w:val="a"/>
    <w:uiPriority w:val="99"/>
    <w:unhideWhenUsed/>
    <w:rsid w:val="003D1705"/>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D639E4"/>
    <w:rPr>
      <w:color w:val="605E5C"/>
      <w:shd w:val="clear" w:color="auto" w:fill="E1DFDD"/>
    </w:rPr>
  </w:style>
  <w:style w:type="paragraph" w:styleId="ac">
    <w:name w:val="No Spacing"/>
    <w:uiPriority w:val="1"/>
    <w:qFormat/>
    <w:rsid w:val="00B6339E"/>
    <w:pPr>
      <w:widowControl w:val="0"/>
    </w:pPr>
  </w:style>
  <w:style w:type="character" w:customStyle="1" w:styleId="acopre">
    <w:name w:val="acopre"/>
    <w:basedOn w:val="a0"/>
    <w:rsid w:val="000B0448"/>
  </w:style>
  <w:style w:type="character" w:styleId="ad">
    <w:name w:val="Emphasis"/>
    <w:basedOn w:val="a0"/>
    <w:uiPriority w:val="20"/>
    <w:qFormat/>
    <w:rsid w:val="000B0448"/>
    <w:rPr>
      <w:i/>
      <w:iCs/>
    </w:rPr>
  </w:style>
  <w:style w:type="paragraph" w:styleId="ae">
    <w:name w:val="Balloon Text"/>
    <w:basedOn w:val="a"/>
    <w:link w:val="af"/>
    <w:uiPriority w:val="99"/>
    <w:semiHidden/>
    <w:unhideWhenUsed/>
    <w:rsid w:val="004D023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4D023A"/>
    <w:rPr>
      <w:rFonts w:asciiTheme="majorHAnsi" w:eastAsiaTheme="majorEastAsia" w:hAnsiTheme="majorHAnsi" w:cstheme="majorBidi"/>
      <w:sz w:val="18"/>
      <w:szCs w:val="18"/>
    </w:rPr>
  </w:style>
  <w:style w:type="paragraph" w:styleId="af0">
    <w:name w:val="Revision"/>
    <w:hidden/>
    <w:uiPriority w:val="99"/>
    <w:semiHidden/>
    <w:rsid w:val="001209C5"/>
  </w:style>
  <w:style w:type="character" w:customStyle="1" w:styleId="10">
    <w:name w:val="未解析的提及項目1"/>
    <w:basedOn w:val="a0"/>
    <w:uiPriority w:val="99"/>
    <w:semiHidden/>
    <w:unhideWhenUsed/>
    <w:rsid w:val="00594D0B"/>
    <w:rPr>
      <w:color w:val="605E5C"/>
      <w:shd w:val="clear" w:color="auto" w:fill="E1DFDD"/>
    </w:rPr>
  </w:style>
  <w:style w:type="paragraph" w:customStyle="1" w:styleId="af1">
    <w:name w:val=".."/>
    <w:basedOn w:val="a"/>
    <w:next w:val="a"/>
    <w:rsid w:val="009C6AD4"/>
    <w:pPr>
      <w:autoSpaceDE w:val="0"/>
      <w:autoSpaceDN w:val="0"/>
      <w:adjustRightInd w:val="0"/>
    </w:pPr>
    <w:rPr>
      <w:rFonts w:ascii="新細明體" w:eastAsia="新細明體" w:hAnsi="Times New Roman" w:cs="Times New Roman"/>
      <w:kern w:val="0"/>
      <w:szCs w:val="24"/>
    </w:rPr>
  </w:style>
  <w:style w:type="character" w:styleId="af2">
    <w:name w:val="FollowedHyperlink"/>
    <w:basedOn w:val="a0"/>
    <w:uiPriority w:val="99"/>
    <w:semiHidden/>
    <w:unhideWhenUsed/>
    <w:rsid w:val="006A209F"/>
    <w:rPr>
      <w:color w:val="800080" w:themeColor="followedHyperlink"/>
      <w:u w:val="single"/>
    </w:rPr>
  </w:style>
  <w:style w:type="character" w:customStyle="1" w:styleId="2">
    <w:name w:val="未解析的提及2"/>
    <w:basedOn w:val="a0"/>
    <w:uiPriority w:val="99"/>
    <w:semiHidden/>
    <w:unhideWhenUsed/>
    <w:rsid w:val="003D01B1"/>
    <w:rPr>
      <w:color w:val="605E5C"/>
      <w:shd w:val="clear" w:color="auto" w:fill="E1DFDD"/>
    </w:rPr>
  </w:style>
  <w:style w:type="character" w:customStyle="1" w:styleId="3">
    <w:name w:val="未解析的提及3"/>
    <w:basedOn w:val="a0"/>
    <w:uiPriority w:val="99"/>
    <w:semiHidden/>
    <w:unhideWhenUsed/>
    <w:rsid w:val="00D4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94095">
      <w:bodyDiv w:val="1"/>
      <w:marLeft w:val="0"/>
      <w:marRight w:val="0"/>
      <w:marTop w:val="0"/>
      <w:marBottom w:val="0"/>
      <w:divBdr>
        <w:top w:val="none" w:sz="0" w:space="0" w:color="auto"/>
        <w:left w:val="none" w:sz="0" w:space="0" w:color="auto"/>
        <w:bottom w:val="none" w:sz="0" w:space="0" w:color="auto"/>
        <w:right w:val="none" w:sz="0" w:space="0" w:color="auto"/>
      </w:divBdr>
    </w:div>
    <w:div w:id="265386817">
      <w:bodyDiv w:val="1"/>
      <w:marLeft w:val="0"/>
      <w:marRight w:val="0"/>
      <w:marTop w:val="0"/>
      <w:marBottom w:val="0"/>
      <w:divBdr>
        <w:top w:val="none" w:sz="0" w:space="0" w:color="auto"/>
        <w:left w:val="none" w:sz="0" w:space="0" w:color="auto"/>
        <w:bottom w:val="none" w:sz="0" w:space="0" w:color="auto"/>
        <w:right w:val="none" w:sz="0" w:space="0" w:color="auto"/>
      </w:divBdr>
    </w:div>
    <w:div w:id="1338581126">
      <w:bodyDiv w:val="1"/>
      <w:marLeft w:val="0"/>
      <w:marRight w:val="0"/>
      <w:marTop w:val="0"/>
      <w:marBottom w:val="0"/>
      <w:divBdr>
        <w:top w:val="none" w:sz="0" w:space="0" w:color="auto"/>
        <w:left w:val="none" w:sz="0" w:space="0" w:color="auto"/>
        <w:bottom w:val="none" w:sz="0" w:space="0" w:color="auto"/>
        <w:right w:val="none" w:sz="0" w:space="0" w:color="auto"/>
      </w:divBdr>
      <w:divsChild>
        <w:div w:id="1155881147">
          <w:marLeft w:val="0"/>
          <w:marRight w:val="0"/>
          <w:marTop w:val="0"/>
          <w:marBottom w:val="0"/>
          <w:divBdr>
            <w:top w:val="none" w:sz="0" w:space="0" w:color="auto"/>
            <w:left w:val="none" w:sz="0" w:space="0" w:color="auto"/>
            <w:bottom w:val="none" w:sz="0" w:space="0" w:color="auto"/>
            <w:right w:val="none" w:sz="0" w:space="0" w:color="auto"/>
          </w:divBdr>
          <w:divsChild>
            <w:div w:id="1079445883">
              <w:marLeft w:val="0"/>
              <w:marRight w:val="0"/>
              <w:marTop w:val="0"/>
              <w:marBottom w:val="0"/>
              <w:divBdr>
                <w:top w:val="none" w:sz="0" w:space="0" w:color="auto"/>
                <w:left w:val="none" w:sz="0" w:space="0" w:color="auto"/>
                <w:bottom w:val="none" w:sz="0" w:space="0" w:color="auto"/>
                <w:right w:val="none" w:sz="0" w:space="0" w:color="auto"/>
              </w:divBdr>
              <w:divsChild>
                <w:div w:id="803498543">
                  <w:marLeft w:val="0"/>
                  <w:marRight w:val="0"/>
                  <w:marTop w:val="0"/>
                  <w:marBottom w:val="0"/>
                  <w:divBdr>
                    <w:top w:val="none" w:sz="0" w:space="0" w:color="auto"/>
                    <w:left w:val="none" w:sz="0" w:space="0" w:color="auto"/>
                    <w:bottom w:val="none" w:sz="0" w:space="0" w:color="auto"/>
                    <w:right w:val="none" w:sz="0" w:space="0" w:color="auto"/>
                  </w:divBdr>
                  <w:divsChild>
                    <w:div w:id="192811738">
                      <w:marLeft w:val="0"/>
                      <w:marRight w:val="0"/>
                      <w:marTop w:val="0"/>
                      <w:marBottom w:val="0"/>
                      <w:divBdr>
                        <w:top w:val="none" w:sz="0" w:space="0" w:color="auto"/>
                        <w:left w:val="none" w:sz="0" w:space="0" w:color="auto"/>
                        <w:bottom w:val="none" w:sz="0" w:space="0" w:color="auto"/>
                        <w:right w:val="none" w:sz="0" w:space="0" w:color="auto"/>
                      </w:divBdr>
                      <w:divsChild>
                        <w:div w:id="2028825057">
                          <w:marLeft w:val="0"/>
                          <w:marRight w:val="0"/>
                          <w:marTop w:val="0"/>
                          <w:marBottom w:val="0"/>
                          <w:divBdr>
                            <w:top w:val="none" w:sz="0" w:space="0" w:color="auto"/>
                            <w:left w:val="none" w:sz="0" w:space="0" w:color="auto"/>
                            <w:bottom w:val="none" w:sz="0" w:space="0" w:color="auto"/>
                            <w:right w:val="none" w:sz="0" w:space="0" w:color="auto"/>
                          </w:divBdr>
                          <w:divsChild>
                            <w:div w:id="1342005364">
                              <w:marLeft w:val="0"/>
                              <w:marRight w:val="0"/>
                              <w:marTop w:val="0"/>
                              <w:marBottom w:val="0"/>
                              <w:divBdr>
                                <w:top w:val="none" w:sz="0" w:space="0" w:color="auto"/>
                                <w:left w:val="none" w:sz="0" w:space="0" w:color="auto"/>
                                <w:bottom w:val="none" w:sz="0" w:space="0" w:color="auto"/>
                                <w:right w:val="none" w:sz="0" w:space="0" w:color="auto"/>
                              </w:divBdr>
                              <w:divsChild>
                                <w:div w:id="602038234">
                                  <w:marLeft w:val="0"/>
                                  <w:marRight w:val="0"/>
                                  <w:marTop w:val="0"/>
                                  <w:marBottom w:val="0"/>
                                  <w:divBdr>
                                    <w:top w:val="none" w:sz="0" w:space="0" w:color="auto"/>
                                    <w:left w:val="none" w:sz="0" w:space="0" w:color="auto"/>
                                    <w:bottom w:val="none" w:sz="0" w:space="0" w:color="auto"/>
                                    <w:right w:val="none" w:sz="0" w:space="0" w:color="auto"/>
                                  </w:divBdr>
                                  <w:divsChild>
                                    <w:div w:id="1772897903">
                                      <w:marLeft w:val="0"/>
                                      <w:marRight w:val="0"/>
                                      <w:marTop w:val="0"/>
                                      <w:marBottom w:val="0"/>
                                      <w:divBdr>
                                        <w:top w:val="none" w:sz="0" w:space="0" w:color="auto"/>
                                        <w:left w:val="none" w:sz="0" w:space="0" w:color="auto"/>
                                        <w:bottom w:val="none" w:sz="0" w:space="0" w:color="auto"/>
                                        <w:right w:val="none" w:sz="0" w:space="0" w:color="auto"/>
                                      </w:divBdr>
                                      <w:divsChild>
                                        <w:div w:id="17466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937090">
                  <w:marLeft w:val="0"/>
                  <w:marRight w:val="0"/>
                  <w:marTop w:val="0"/>
                  <w:marBottom w:val="0"/>
                  <w:divBdr>
                    <w:top w:val="none" w:sz="0" w:space="0" w:color="auto"/>
                    <w:left w:val="none" w:sz="0" w:space="0" w:color="auto"/>
                    <w:bottom w:val="none" w:sz="0" w:space="0" w:color="auto"/>
                    <w:right w:val="none" w:sz="0" w:space="0" w:color="auto"/>
                  </w:divBdr>
                  <w:divsChild>
                    <w:div w:id="1252467738">
                      <w:marLeft w:val="0"/>
                      <w:marRight w:val="0"/>
                      <w:marTop w:val="0"/>
                      <w:marBottom w:val="0"/>
                      <w:divBdr>
                        <w:top w:val="none" w:sz="0" w:space="0" w:color="auto"/>
                        <w:left w:val="none" w:sz="0" w:space="0" w:color="auto"/>
                        <w:bottom w:val="none" w:sz="0" w:space="0" w:color="auto"/>
                        <w:right w:val="none" w:sz="0" w:space="0" w:color="auto"/>
                      </w:divBdr>
                      <w:divsChild>
                        <w:div w:id="1301348561">
                          <w:marLeft w:val="0"/>
                          <w:marRight w:val="0"/>
                          <w:marTop w:val="0"/>
                          <w:marBottom w:val="0"/>
                          <w:divBdr>
                            <w:top w:val="none" w:sz="0" w:space="0" w:color="auto"/>
                            <w:left w:val="none" w:sz="0" w:space="0" w:color="auto"/>
                            <w:bottom w:val="none" w:sz="0" w:space="0" w:color="auto"/>
                            <w:right w:val="none" w:sz="0" w:space="0" w:color="auto"/>
                          </w:divBdr>
                          <w:divsChild>
                            <w:div w:id="1936089097">
                              <w:marLeft w:val="30"/>
                              <w:marRight w:val="30"/>
                              <w:marTop w:val="0"/>
                              <w:marBottom w:val="30"/>
                              <w:divBdr>
                                <w:top w:val="none" w:sz="0" w:space="0" w:color="auto"/>
                                <w:left w:val="none" w:sz="0" w:space="0" w:color="auto"/>
                                <w:bottom w:val="none" w:sz="0" w:space="0" w:color="auto"/>
                                <w:right w:val="none" w:sz="0" w:space="0" w:color="auto"/>
                              </w:divBdr>
                              <w:divsChild>
                                <w:div w:id="1849296733">
                                  <w:marLeft w:val="0"/>
                                  <w:marRight w:val="-15"/>
                                  <w:marTop w:val="0"/>
                                  <w:marBottom w:val="30"/>
                                  <w:divBdr>
                                    <w:top w:val="single" w:sz="6" w:space="0" w:color="E1E9F7"/>
                                    <w:left w:val="single" w:sz="6" w:space="8" w:color="E1E9F7"/>
                                    <w:bottom w:val="none" w:sz="0" w:space="0" w:color="auto"/>
                                    <w:right w:val="single" w:sz="6" w:space="4" w:color="E1E9F7"/>
                                  </w:divBdr>
                                  <w:divsChild>
                                    <w:div w:id="835194186">
                                      <w:marLeft w:val="-15"/>
                                      <w:marRight w:val="-15"/>
                                      <w:marTop w:val="0"/>
                                      <w:marBottom w:val="0"/>
                                      <w:divBdr>
                                        <w:top w:val="none" w:sz="0" w:space="0" w:color="D8D8D8"/>
                                        <w:left w:val="none" w:sz="0" w:space="0" w:color="D8D8D8"/>
                                        <w:bottom w:val="none" w:sz="0" w:space="0" w:color="D8D8D8"/>
                                        <w:right w:val="none" w:sz="0" w:space="0" w:color="D8D8D8"/>
                                      </w:divBdr>
                                      <w:divsChild>
                                        <w:div w:id="1051734104">
                                          <w:marLeft w:val="0"/>
                                          <w:marRight w:val="0"/>
                                          <w:marTop w:val="0"/>
                                          <w:marBottom w:val="0"/>
                                          <w:divBdr>
                                            <w:top w:val="none" w:sz="0" w:space="0" w:color="auto"/>
                                            <w:left w:val="none" w:sz="0" w:space="0" w:color="auto"/>
                                            <w:bottom w:val="none" w:sz="0" w:space="0" w:color="auto"/>
                                            <w:right w:val="none" w:sz="0" w:space="0" w:color="auto"/>
                                          </w:divBdr>
                                          <w:divsChild>
                                            <w:div w:id="9971559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44512977">
                                  <w:marLeft w:val="0"/>
                                  <w:marRight w:val="-15"/>
                                  <w:marTop w:val="0"/>
                                  <w:marBottom w:val="30"/>
                                  <w:divBdr>
                                    <w:top w:val="single" w:sz="6" w:space="0" w:color="F9FBFD"/>
                                    <w:left w:val="single" w:sz="6" w:space="9" w:color="F9FBFD"/>
                                    <w:bottom w:val="none" w:sz="0" w:space="0" w:color="auto"/>
                                    <w:right w:val="single" w:sz="6" w:space="5" w:color="F9FBFD"/>
                                  </w:divBdr>
                                  <w:divsChild>
                                    <w:div w:id="301884181">
                                      <w:marLeft w:val="-15"/>
                                      <w:marRight w:val="-15"/>
                                      <w:marTop w:val="0"/>
                                      <w:marBottom w:val="0"/>
                                      <w:divBdr>
                                        <w:top w:val="none" w:sz="0" w:space="0" w:color="E4E4E4"/>
                                        <w:left w:val="none" w:sz="0" w:space="0" w:color="E4E4E4"/>
                                        <w:bottom w:val="none" w:sz="0" w:space="0" w:color="E4E4E4"/>
                                        <w:right w:val="none" w:sz="0" w:space="0" w:color="E4E4E4"/>
                                      </w:divBdr>
                                      <w:divsChild>
                                        <w:div w:id="1847671833">
                                          <w:marLeft w:val="0"/>
                                          <w:marRight w:val="0"/>
                                          <w:marTop w:val="0"/>
                                          <w:marBottom w:val="0"/>
                                          <w:divBdr>
                                            <w:top w:val="none" w:sz="0" w:space="0" w:color="auto"/>
                                            <w:left w:val="none" w:sz="0" w:space="0" w:color="auto"/>
                                            <w:bottom w:val="none" w:sz="0" w:space="0" w:color="auto"/>
                                            <w:right w:val="none" w:sz="0" w:space="0" w:color="auto"/>
                                          </w:divBdr>
                                          <w:divsChild>
                                            <w:div w:id="19485637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248389">
          <w:marLeft w:val="0"/>
          <w:marRight w:val="0"/>
          <w:marTop w:val="0"/>
          <w:marBottom w:val="0"/>
          <w:divBdr>
            <w:top w:val="none" w:sz="0" w:space="0" w:color="auto"/>
            <w:left w:val="none" w:sz="0" w:space="0" w:color="auto"/>
            <w:bottom w:val="none" w:sz="0" w:space="0" w:color="auto"/>
            <w:right w:val="none" w:sz="0" w:space="0" w:color="auto"/>
          </w:divBdr>
          <w:divsChild>
            <w:div w:id="510218269">
              <w:marLeft w:val="0"/>
              <w:marRight w:val="0"/>
              <w:marTop w:val="0"/>
              <w:marBottom w:val="0"/>
              <w:divBdr>
                <w:top w:val="single" w:sz="12" w:space="1" w:color="0B57D0"/>
                <w:left w:val="single" w:sz="12" w:space="2" w:color="0B57D0"/>
                <w:bottom w:val="single" w:sz="12" w:space="1" w:color="0B57D0"/>
                <w:right w:val="single" w:sz="12" w:space="2" w:color="0B57D0"/>
              </w:divBdr>
              <w:divsChild>
                <w:div w:id="646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3819">
      <w:bodyDiv w:val="1"/>
      <w:marLeft w:val="0"/>
      <w:marRight w:val="0"/>
      <w:marTop w:val="0"/>
      <w:marBottom w:val="0"/>
      <w:divBdr>
        <w:top w:val="none" w:sz="0" w:space="0" w:color="auto"/>
        <w:left w:val="none" w:sz="0" w:space="0" w:color="auto"/>
        <w:bottom w:val="none" w:sz="0" w:space="0" w:color="auto"/>
        <w:right w:val="none" w:sz="0" w:space="0" w:color="auto"/>
      </w:divBdr>
      <w:divsChild>
        <w:div w:id="1752309567">
          <w:marLeft w:val="0"/>
          <w:marRight w:val="0"/>
          <w:marTop w:val="0"/>
          <w:marBottom w:val="0"/>
          <w:divBdr>
            <w:top w:val="none" w:sz="0" w:space="0" w:color="auto"/>
            <w:left w:val="none" w:sz="0" w:space="0" w:color="auto"/>
            <w:bottom w:val="none" w:sz="0" w:space="0" w:color="auto"/>
            <w:right w:val="none" w:sz="0" w:space="0" w:color="auto"/>
          </w:divBdr>
          <w:divsChild>
            <w:div w:id="1281954446">
              <w:marLeft w:val="0"/>
              <w:marRight w:val="0"/>
              <w:marTop w:val="0"/>
              <w:marBottom w:val="0"/>
              <w:divBdr>
                <w:top w:val="none" w:sz="0" w:space="0" w:color="auto"/>
                <w:left w:val="none" w:sz="0" w:space="0" w:color="auto"/>
                <w:bottom w:val="none" w:sz="0" w:space="0" w:color="auto"/>
                <w:right w:val="none" w:sz="0" w:space="0" w:color="auto"/>
              </w:divBdr>
              <w:divsChild>
                <w:div w:id="464472675">
                  <w:marLeft w:val="0"/>
                  <w:marRight w:val="0"/>
                  <w:marTop w:val="0"/>
                  <w:marBottom w:val="0"/>
                  <w:divBdr>
                    <w:top w:val="none" w:sz="0" w:space="0" w:color="auto"/>
                    <w:left w:val="none" w:sz="0" w:space="0" w:color="auto"/>
                    <w:bottom w:val="none" w:sz="0" w:space="0" w:color="auto"/>
                    <w:right w:val="none" w:sz="0" w:space="0" w:color="auto"/>
                  </w:divBdr>
                  <w:divsChild>
                    <w:div w:id="1175262163">
                      <w:marLeft w:val="0"/>
                      <w:marRight w:val="0"/>
                      <w:marTop w:val="0"/>
                      <w:marBottom w:val="0"/>
                      <w:divBdr>
                        <w:top w:val="none" w:sz="0" w:space="0" w:color="auto"/>
                        <w:left w:val="none" w:sz="0" w:space="0" w:color="auto"/>
                        <w:bottom w:val="none" w:sz="0" w:space="0" w:color="auto"/>
                        <w:right w:val="none" w:sz="0" w:space="0" w:color="auto"/>
                      </w:divBdr>
                      <w:divsChild>
                        <w:div w:id="1955358018">
                          <w:marLeft w:val="0"/>
                          <w:marRight w:val="0"/>
                          <w:marTop w:val="0"/>
                          <w:marBottom w:val="0"/>
                          <w:divBdr>
                            <w:top w:val="single" w:sz="6" w:space="0" w:color="E1E3E1"/>
                            <w:left w:val="none" w:sz="0" w:space="0" w:color="E1E3E1"/>
                            <w:bottom w:val="none" w:sz="0" w:space="0" w:color="E1E3E1"/>
                            <w:right w:val="none" w:sz="0" w:space="0" w:color="E1E3E1"/>
                          </w:divBdr>
                        </w:div>
                      </w:divsChild>
                    </w:div>
                  </w:divsChild>
                </w:div>
                <w:div w:id="1015573623">
                  <w:marLeft w:val="0"/>
                  <w:marRight w:val="0"/>
                  <w:marTop w:val="0"/>
                  <w:marBottom w:val="0"/>
                  <w:divBdr>
                    <w:top w:val="none" w:sz="0" w:space="0" w:color="auto"/>
                    <w:left w:val="none" w:sz="0" w:space="0" w:color="auto"/>
                    <w:bottom w:val="none" w:sz="0" w:space="0" w:color="auto"/>
                    <w:right w:val="none" w:sz="0" w:space="0" w:color="auto"/>
                  </w:divBdr>
                  <w:divsChild>
                    <w:div w:id="772481275">
                      <w:marLeft w:val="0"/>
                      <w:marRight w:val="0"/>
                      <w:marTop w:val="0"/>
                      <w:marBottom w:val="0"/>
                      <w:divBdr>
                        <w:top w:val="none" w:sz="0" w:space="0" w:color="auto"/>
                        <w:left w:val="none" w:sz="0" w:space="0" w:color="auto"/>
                        <w:bottom w:val="none" w:sz="0" w:space="0" w:color="auto"/>
                        <w:right w:val="none" w:sz="0" w:space="0" w:color="auto"/>
                      </w:divBdr>
                      <w:divsChild>
                        <w:div w:id="948584227">
                          <w:marLeft w:val="0"/>
                          <w:marRight w:val="0"/>
                          <w:marTop w:val="0"/>
                          <w:marBottom w:val="0"/>
                          <w:divBdr>
                            <w:top w:val="none" w:sz="0" w:space="0" w:color="auto"/>
                            <w:left w:val="none" w:sz="0" w:space="0" w:color="auto"/>
                            <w:bottom w:val="none" w:sz="0" w:space="0" w:color="auto"/>
                            <w:right w:val="none" w:sz="0" w:space="0" w:color="auto"/>
                          </w:divBdr>
                          <w:divsChild>
                            <w:div w:id="1510294110">
                              <w:marLeft w:val="30"/>
                              <w:marRight w:val="30"/>
                              <w:marTop w:val="0"/>
                              <w:marBottom w:val="30"/>
                              <w:divBdr>
                                <w:top w:val="none" w:sz="0" w:space="0" w:color="auto"/>
                                <w:left w:val="none" w:sz="0" w:space="0" w:color="auto"/>
                                <w:bottom w:val="none" w:sz="0" w:space="0" w:color="auto"/>
                                <w:right w:val="none" w:sz="0" w:space="0" w:color="auto"/>
                              </w:divBdr>
                              <w:divsChild>
                                <w:div w:id="527646118">
                                  <w:marLeft w:val="0"/>
                                  <w:marRight w:val="-15"/>
                                  <w:marTop w:val="0"/>
                                  <w:marBottom w:val="30"/>
                                  <w:divBdr>
                                    <w:top w:val="single" w:sz="6" w:space="0" w:color="E1E9F7"/>
                                    <w:left w:val="single" w:sz="6" w:space="8" w:color="E1E9F7"/>
                                    <w:bottom w:val="none" w:sz="0" w:space="0" w:color="auto"/>
                                    <w:right w:val="single" w:sz="6" w:space="4" w:color="E1E9F7"/>
                                  </w:divBdr>
                                  <w:divsChild>
                                    <w:div w:id="1860460975">
                                      <w:marLeft w:val="-15"/>
                                      <w:marRight w:val="-15"/>
                                      <w:marTop w:val="0"/>
                                      <w:marBottom w:val="0"/>
                                      <w:divBdr>
                                        <w:top w:val="none" w:sz="0" w:space="0" w:color="D8D8D8"/>
                                        <w:left w:val="none" w:sz="0" w:space="0" w:color="D8D8D8"/>
                                        <w:bottom w:val="none" w:sz="0" w:space="0" w:color="D8D8D8"/>
                                        <w:right w:val="none" w:sz="0" w:space="0" w:color="D8D8D8"/>
                                      </w:divBdr>
                                      <w:divsChild>
                                        <w:div w:id="975331988">
                                          <w:marLeft w:val="0"/>
                                          <w:marRight w:val="0"/>
                                          <w:marTop w:val="0"/>
                                          <w:marBottom w:val="0"/>
                                          <w:divBdr>
                                            <w:top w:val="none" w:sz="0" w:space="0" w:color="auto"/>
                                            <w:left w:val="none" w:sz="0" w:space="0" w:color="auto"/>
                                            <w:bottom w:val="none" w:sz="0" w:space="0" w:color="auto"/>
                                            <w:right w:val="none" w:sz="0" w:space="0" w:color="auto"/>
                                          </w:divBdr>
                                          <w:divsChild>
                                            <w:div w:id="140745995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81018807">
                                  <w:marLeft w:val="0"/>
                                  <w:marRight w:val="-15"/>
                                  <w:marTop w:val="0"/>
                                  <w:marBottom w:val="30"/>
                                  <w:divBdr>
                                    <w:top w:val="single" w:sz="6" w:space="0" w:color="F9FBFD"/>
                                    <w:left w:val="single" w:sz="6" w:space="9" w:color="F9FBFD"/>
                                    <w:bottom w:val="none" w:sz="0" w:space="0" w:color="auto"/>
                                    <w:right w:val="single" w:sz="6" w:space="5" w:color="F9FBFD"/>
                                  </w:divBdr>
                                  <w:divsChild>
                                    <w:div w:id="49812212">
                                      <w:marLeft w:val="-15"/>
                                      <w:marRight w:val="-15"/>
                                      <w:marTop w:val="0"/>
                                      <w:marBottom w:val="0"/>
                                      <w:divBdr>
                                        <w:top w:val="none" w:sz="0" w:space="0" w:color="E4E4E4"/>
                                        <w:left w:val="none" w:sz="0" w:space="0" w:color="E4E4E4"/>
                                        <w:bottom w:val="none" w:sz="0" w:space="0" w:color="E4E4E4"/>
                                        <w:right w:val="none" w:sz="0" w:space="0" w:color="E4E4E4"/>
                                      </w:divBdr>
                                      <w:divsChild>
                                        <w:div w:id="57828893">
                                          <w:marLeft w:val="0"/>
                                          <w:marRight w:val="0"/>
                                          <w:marTop w:val="0"/>
                                          <w:marBottom w:val="0"/>
                                          <w:divBdr>
                                            <w:top w:val="none" w:sz="0" w:space="0" w:color="auto"/>
                                            <w:left w:val="none" w:sz="0" w:space="0" w:color="auto"/>
                                            <w:bottom w:val="none" w:sz="0" w:space="0" w:color="auto"/>
                                            <w:right w:val="none" w:sz="0" w:space="0" w:color="auto"/>
                                          </w:divBdr>
                                          <w:divsChild>
                                            <w:div w:id="41937099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774699">
          <w:marLeft w:val="0"/>
          <w:marRight w:val="0"/>
          <w:marTop w:val="0"/>
          <w:marBottom w:val="0"/>
          <w:divBdr>
            <w:top w:val="none" w:sz="0" w:space="0" w:color="auto"/>
            <w:left w:val="none" w:sz="0" w:space="0" w:color="auto"/>
            <w:bottom w:val="none" w:sz="0" w:space="0" w:color="auto"/>
            <w:right w:val="none" w:sz="0" w:space="0" w:color="auto"/>
          </w:divBdr>
          <w:divsChild>
            <w:div w:id="1345401589">
              <w:marLeft w:val="0"/>
              <w:marRight w:val="0"/>
              <w:marTop w:val="0"/>
              <w:marBottom w:val="0"/>
              <w:divBdr>
                <w:top w:val="single" w:sz="12" w:space="1" w:color="0B57D0"/>
                <w:left w:val="single" w:sz="12" w:space="2" w:color="0B57D0"/>
                <w:bottom w:val="single" w:sz="12" w:space="1" w:color="0B57D0"/>
                <w:right w:val="single" w:sz="12" w:space="2" w:color="0B57D0"/>
              </w:divBdr>
              <w:divsChild>
                <w:div w:id="131533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5406">
      <w:bodyDiv w:val="1"/>
      <w:marLeft w:val="0"/>
      <w:marRight w:val="0"/>
      <w:marTop w:val="0"/>
      <w:marBottom w:val="0"/>
      <w:divBdr>
        <w:top w:val="none" w:sz="0" w:space="0" w:color="auto"/>
        <w:left w:val="none" w:sz="0" w:space="0" w:color="auto"/>
        <w:bottom w:val="none" w:sz="0" w:space="0" w:color="auto"/>
        <w:right w:val="none" w:sz="0" w:space="0" w:color="auto"/>
      </w:divBdr>
    </w:div>
    <w:div w:id="196099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E9%AB%98%E9%9B%84%E5%B8%82%E7%AB%8B%E9%AB%98%E9%9B%84%E9%AB%98%E7%B4%9A%E5%95%86%E6%A5%AD%E8%81%B7%E6%A5%AD%E5%AD%B8%E6%A0%A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1E262-4304-4C18-8E06-66A38DFB6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569</Words>
  <Characters>3244</Characters>
  <Application>Microsoft Office Word</Application>
  <DocSecurity>0</DocSecurity>
  <Lines>27</Lines>
  <Paragraphs>7</Paragraphs>
  <ScaleCrop>false</ScaleCrop>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cp:lastModifiedBy>
  <cp:revision>4</cp:revision>
  <cp:lastPrinted>2025-02-21T05:31:00Z</cp:lastPrinted>
  <dcterms:created xsi:type="dcterms:W3CDTF">2025-04-16T06:21:00Z</dcterms:created>
  <dcterms:modified xsi:type="dcterms:W3CDTF">2025-04-18T07:01:00Z</dcterms:modified>
</cp:coreProperties>
</file>