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40" w:rsidRDefault="00165540" w:rsidP="00AC0409">
      <w:pPr>
        <w:spacing w:line="0" w:lineRule="atLeast"/>
        <w:ind w:left="1320" w:hangingChars="300" w:hanging="1320"/>
        <w:rPr>
          <w:rFonts w:ascii="標楷體" w:eastAsia="標楷體" w:hAnsi="標楷體"/>
          <w:b/>
          <w:sz w:val="44"/>
          <w:szCs w:val="44"/>
        </w:rPr>
      </w:pPr>
      <w:r w:rsidRPr="00165540">
        <w:rPr>
          <w:rFonts w:ascii="標楷體" w:eastAsia="標楷體" w:hAnsi="標楷體" w:hint="eastAsia"/>
          <w:color w:val="000000"/>
          <w:sz w:val="44"/>
          <w:szCs w:val="44"/>
        </w:rPr>
        <w:t>1</w:t>
      </w:r>
      <w:r w:rsidRPr="00165540">
        <w:rPr>
          <w:rFonts w:ascii="標楷體" w:eastAsia="標楷體" w:hAnsi="標楷體" w:hint="eastAsia"/>
          <w:b/>
          <w:sz w:val="44"/>
          <w:szCs w:val="44"/>
        </w:rPr>
        <w:t>05年第一學期期末校務會議</w:t>
      </w:r>
      <w:r w:rsidR="00AC0409" w:rsidRPr="00165540">
        <w:rPr>
          <w:rFonts w:ascii="標楷體" w:eastAsia="標楷體" w:hAnsi="標楷體" w:hint="eastAsia"/>
          <w:b/>
          <w:sz w:val="44"/>
          <w:szCs w:val="44"/>
        </w:rPr>
        <w:t>提案</w:t>
      </w:r>
      <w:r w:rsidRPr="00165540">
        <w:rPr>
          <w:rFonts w:ascii="標楷體" w:eastAsia="標楷體" w:hAnsi="標楷體" w:hint="eastAsia"/>
          <w:b/>
          <w:sz w:val="44"/>
          <w:szCs w:val="44"/>
        </w:rPr>
        <w:t>決議事項</w:t>
      </w:r>
    </w:p>
    <w:p w:rsidR="00165540" w:rsidRPr="00165540" w:rsidRDefault="00165540" w:rsidP="00AC0409">
      <w:pPr>
        <w:spacing w:line="0" w:lineRule="atLeast"/>
        <w:ind w:left="1321" w:hangingChars="300" w:hanging="1321"/>
        <w:rPr>
          <w:rFonts w:ascii="標楷體" w:eastAsia="標楷體" w:hAnsi="標楷體" w:hint="eastAsia"/>
          <w:b/>
          <w:sz w:val="44"/>
          <w:szCs w:val="44"/>
        </w:rPr>
      </w:pPr>
    </w:p>
    <w:p w:rsidR="00AC0409" w:rsidRDefault="00165540" w:rsidP="00AC0409">
      <w:pPr>
        <w:spacing w:line="0" w:lineRule="atLeast"/>
        <w:ind w:left="721" w:hangingChars="300" w:hanging="721"/>
        <w:rPr>
          <w:rFonts w:ascii="標楷體" w:eastAsia="標楷體" w:hAnsi="標楷體"/>
          <w:b/>
          <w:szCs w:val="24"/>
        </w:rPr>
      </w:pPr>
      <w:r w:rsidRPr="00165540">
        <w:rPr>
          <w:rFonts w:ascii="標楷體" w:eastAsia="標楷體" w:hAnsi="標楷體" w:hint="eastAsia"/>
          <w:b/>
          <w:szCs w:val="24"/>
        </w:rPr>
        <w:t xml:space="preserve">                   </w:t>
      </w:r>
      <w:r w:rsidR="00AC0409" w:rsidRPr="00165540">
        <w:rPr>
          <w:rFonts w:ascii="標楷體" w:eastAsia="標楷體" w:hAnsi="標楷體" w:hint="eastAsia"/>
          <w:b/>
          <w:szCs w:val="24"/>
        </w:rPr>
        <w:t xml:space="preserve">                           提案單位：學務處生輔組</w:t>
      </w:r>
    </w:p>
    <w:p w:rsidR="00165540" w:rsidRPr="00165540" w:rsidRDefault="00165540" w:rsidP="00AC0409">
      <w:pPr>
        <w:spacing w:line="0" w:lineRule="atLeast"/>
        <w:ind w:left="721" w:hangingChars="300" w:hanging="721"/>
        <w:rPr>
          <w:rFonts w:ascii="標楷體" w:eastAsia="標楷體" w:hAnsi="標楷體" w:hint="eastAsia"/>
          <w:b/>
          <w:szCs w:val="24"/>
        </w:rPr>
      </w:pPr>
      <w:bookmarkStart w:id="0" w:name="_GoBack"/>
      <w:bookmarkEnd w:id="0"/>
    </w:p>
    <w:p w:rsidR="00AC0409" w:rsidRPr="00165540" w:rsidRDefault="00AC0409" w:rsidP="00AC0409">
      <w:pPr>
        <w:widowControl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  <w:r w:rsidRPr="00165540">
        <w:rPr>
          <w:rFonts w:ascii="標楷體" w:eastAsia="標楷體" w:hAnsi="標楷體" w:hint="eastAsia"/>
          <w:b/>
          <w:sz w:val="28"/>
          <w:szCs w:val="28"/>
        </w:rPr>
        <w:t>案  由：增修「高雄市立左營高級中學學生獎懲實施</w:t>
      </w:r>
      <w:r w:rsidRPr="00165540">
        <w:rPr>
          <w:rFonts w:ascii="標楷體" w:eastAsia="標楷體" w:hAnsi="標楷體"/>
          <w:b/>
          <w:sz w:val="28"/>
          <w:szCs w:val="28"/>
        </w:rPr>
        <w:t>規定</w:t>
      </w:r>
      <w:r w:rsidRPr="00165540">
        <w:rPr>
          <w:rFonts w:ascii="標楷體" w:eastAsia="標楷體" w:hAnsi="標楷體" w:hint="eastAsia"/>
          <w:b/>
          <w:sz w:val="28"/>
          <w:szCs w:val="28"/>
        </w:rPr>
        <w:t>」。</w:t>
      </w:r>
    </w:p>
    <w:p w:rsidR="00AC0409" w:rsidRPr="00BE0D88" w:rsidRDefault="00AC0409" w:rsidP="00AC0409">
      <w:pPr>
        <w:ind w:left="720" w:hangingChars="300" w:hanging="720"/>
        <w:rPr>
          <w:rFonts w:ascii="標楷體" w:eastAsia="標楷體" w:hAnsi="標楷體"/>
          <w:szCs w:val="24"/>
        </w:rPr>
      </w:pPr>
      <w:r w:rsidRPr="00F31619">
        <w:rPr>
          <w:rFonts w:ascii="標楷體" w:eastAsia="標楷體" w:hAnsi="標楷體" w:cs="新細明體" w:hint="eastAsia"/>
          <w:color w:val="000000"/>
          <w:szCs w:val="24"/>
        </w:rPr>
        <w:t>說  明：</w:t>
      </w:r>
    </w:p>
    <w:p w:rsidR="00AC0409" w:rsidRDefault="00AC0409" w:rsidP="00165540">
      <w:pPr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 w:rsidRPr="00BE0D88">
        <w:rPr>
          <w:rFonts w:ascii="標楷體" w:eastAsia="標楷體" w:hAnsi="標楷體" w:hint="eastAsia"/>
          <w:szCs w:val="24"/>
        </w:rPr>
        <w:t>依據</w:t>
      </w:r>
      <w:r>
        <w:rPr>
          <w:rFonts w:ascii="標楷體" w:eastAsia="標楷體" w:hAnsi="標楷體"/>
          <w:szCs w:val="24"/>
        </w:rPr>
        <w:t>：</w:t>
      </w:r>
      <w:r w:rsidRPr="00BE0D88">
        <w:rPr>
          <w:rFonts w:ascii="標楷體" w:eastAsia="標楷體" w:hAnsi="標楷體"/>
          <w:szCs w:val="24"/>
        </w:rPr>
        <w:t>本校為</w:t>
      </w:r>
      <w:r w:rsidRPr="00BE0D88">
        <w:rPr>
          <w:rFonts w:ascii="標楷體" w:eastAsia="標楷體" w:hAnsi="標楷體" w:hint="eastAsia"/>
          <w:szCs w:val="24"/>
        </w:rPr>
        <w:t>引導</w:t>
      </w:r>
      <w:r w:rsidRPr="00BE0D88">
        <w:rPr>
          <w:rFonts w:ascii="標楷體" w:eastAsia="標楷體" w:hAnsi="標楷體"/>
          <w:szCs w:val="24"/>
        </w:rPr>
        <w:t>學生行為</w:t>
      </w:r>
      <w:r w:rsidRPr="00BE0D88">
        <w:rPr>
          <w:rFonts w:ascii="標楷體" w:eastAsia="標楷體" w:hAnsi="標楷體" w:hint="eastAsia"/>
          <w:szCs w:val="24"/>
        </w:rPr>
        <w:t>、維持學校秩序，</w:t>
      </w:r>
      <w:r w:rsidRPr="00BE0D88">
        <w:rPr>
          <w:rFonts w:ascii="標楷體" w:eastAsia="標楷體" w:hAnsi="標楷體"/>
          <w:szCs w:val="24"/>
        </w:rPr>
        <w:t>確保</w:t>
      </w:r>
      <w:r w:rsidRPr="00BE0D88">
        <w:rPr>
          <w:rFonts w:ascii="標楷體" w:eastAsia="標楷體" w:hAnsi="標楷體" w:hint="eastAsia"/>
          <w:szCs w:val="24"/>
        </w:rPr>
        <w:t>學生</w:t>
      </w:r>
      <w:r w:rsidRPr="00BE0D88">
        <w:rPr>
          <w:rFonts w:ascii="標楷體" w:eastAsia="標楷體" w:hAnsi="標楷體"/>
          <w:szCs w:val="24"/>
        </w:rPr>
        <w:t>學習</w:t>
      </w:r>
      <w:r w:rsidRPr="00BE0D88">
        <w:rPr>
          <w:rFonts w:ascii="標楷體" w:eastAsia="標楷體" w:hAnsi="標楷體" w:hint="eastAsia"/>
          <w:szCs w:val="24"/>
        </w:rPr>
        <w:t>所必要</w:t>
      </w:r>
      <w:r w:rsidRPr="00BE0D88">
        <w:rPr>
          <w:rFonts w:ascii="標楷體" w:eastAsia="標楷體" w:hAnsi="標楷體"/>
          <w:szCs w:val="24"/>
        </w:rPr>
        <w:t>，依據</w:t>
      </w:r>
      <w:r w:rsidRPr="00BE0D88">
        <w:rPr>
          <w:rFonts w:ascii="標楷體" w:eastAsia="標楷體" w:hAnsi="標楷體" w:hint="eastAsia"/>
          <w:szCs w:val="24"/>
        </w:rPr>
        <w:t>高級中等教育法第51條</w:t>
      </w:r>
      <w:r w:rsidRPr="00BE0D88">
        <w:rPr>
          <w:rFonts w:ascii="標楷體" w:eastAsia="標楷體" w:hAnsi="標楷體"/>
          <w:szCs w:val="24"/>
        </w:rPr>
        <w:t>、</w:t>
      </w:r>
      <w:r w:rsidRPr="00BE0D88">
        <w:rPr>
          <w:rFonts w:ascii="標楷體" w:eastAsia="標楷體" w:hAnsi="標楷體" w:hint="eastAsia"/>
          <w:szCs w:val="24"/>
        </w:rPr>
        <w:t>教育部「</w:t>
      </w:r>
      <w:r w:rsidRPr="00BE0D88">
        <w:rPr>
          <w:rFonts w:ascii="標楷體" w:eastAsia="標楷體" w:hAnsi="標楷體"/>
          <w:szCs w:val="24"/>
        </w:rPr>
        <w:t>高級中等學校</w:t>
      </w:r>
      <w:r w:rsidRPr="00BE0D88">
        <w:rPr>
          <w:rFonts w:ascii="標楷體" w:eastAsia="標楷體" w:hAnsi="標楷體" w:hint="eastAsia"/>
          <w:szCs w:val="24"/>
        </w:rPr>
        <w:t>訂定</w:t>
      </w:r>
      <w:r w:rsidRPr="00BE0D88">
        <w:rPr>
          <w:rFonts w:ascii="標楷體" w:eastAsia="標楷體" w:hAnsi="標楷體"/>
          <w:szCs w:val="24"/>
        </w:rPr>
        <w:t>學生獎懲規定注意事項</w:t>
      </w:r>
      <w:r w:rsidRPr="00BE0D88">
        <w:rPr>
          <w:rFonts w:ascii="標楷體" w:eastAsia="標楷體" w:hAnsi="標楷體" w:hint="eastAsia"/>
          <w:szCs w:val="24"/>
        </w:rPr>
        <w:t>」</w:t>
      </w:r>
      <w:r w:rsidRPr="00BE0D88">
        <w:rPr>
          <w:rFonts w:ascii="標楷體" w:eastAsia="標楷體" w:hAnsi="標楷體"/>
          <w:szCs w:val="24"/>
        </w:rPr>
        <w:t>及本校教師輔導與管教學生辦法訂定「</w:t>
      </w:r>
      <w:r w:rsidRPr="00BE0D88">
        <w:rPr>
          <w:rFonts w:ascii="標楷體" w:eastAsia="標楷體" w:hAnsi="標楷體" w:hint="eastAsia"/>
          <w:szCs w:val="24"/>
        </w:rPr>
        <w:t>高雄市立左營高級中學</w:t>
      </w:r>
      <w:r w:rsidRPr="00BE0D88">
        <w:rPr>
          <w:rFonts w:ascii="標楷體" w:eastAsia="標楷體" w:hAnsi="標楷體"/>
          <w:szCs w:val="24"/>
        </w:rPr>
        <w:t>學生獎懲規定(</w:t>
      </w:r>
      <w:r w:rsidRPr="00BE0D88">
        <w:rPr>
          <w:rFonts w:ascii="標楷體" w:eastAsia="標楷體" w:hAnsi="標楷體" w:hint="eastAsia"/>
          <w:szCs w:val="24"/>
        </w:rPr>
        <w:t>辦法</w:t>
      </w:r>
      <w:r w:rsidRPr="00BE0D88">
        <w:rPr>
          <w:rFonts w:ascii="標楷體" w:eastAsia="標楷體" w:hAnsi="標楷體"/>
          <w:szCs w:val="24"/>
        </w:rPr>
        <w:t>)</w:t>
      </w:r>
      <w:r w:rsidRPr="00BE0D88">
        <w:rPr>
          <w:rFonts w:ascii="標楷體" w:eastAsia="標楷體" w:hAnsi="標楷體" w:hint="eastAsia"/>
          <w:szCs w:val="24"/>
        </w:rPr>
        <w:t>10</w:t>
      </w:r>
      <w:r w:rsidRPr="00BE0D88">
        <w:rPr>
          <w:rFonts w:ascii="標楷體" w:eastAsia="標楷體" w:hAnsi="標楷體"/>
          <w:szCs w:val="24"/>
        </w:rPr>
        <w:t>4</w:t>
      </w:r>
      <w:r w:rsidRPr="00BE0D88">
        <w:rPr>
          <w:rFonts w:ascii="標楷體" w:eastAsia="標楷體" w:hAnsi="標楷體" w:hint="eastAsia"/>
          <w:szCs w:val="24"/>
        </w:rPr>
        <w:t>年1月20日校務會議通過</w:t>
      </w:r>
      <w:r w:rsidRPr="00BE0D88">
        <w:rPr>
          <w:rFonts w:ascii="標楷體" w:eastAsia="標楷體" w:hAnsi="標楷體"/>
          <w:szCs w:val="24"/>
        </w:rPr>
        <w:t>」。</w:t>
      </w:r>
    </w:p>
    <w:p w:rsidR="00AC0409" w:rsidRPr="00BE0D88" w:rsidRDefault="00AC0409" w:rsidP="00AC0409">
      <w:pPr>
        <w:ind w:left="480" w:hangingChars="200" w:hanging="480"/>
        <w:rPr>
          <w:rFonts w:ascii="標楷體" w:eastAsia="標楷體" w:hAnsi="標楷體"/>
          <w:szCs w:val="24"/>
        </w:rPr>
      </w:pPr>
      <w:r w:rsidRPr="00BE0D88">
        <w:rPr>
          <w:rFonts w:ascii="標楷體" w:eastAsia="標楷體" w:hAnsi="標楷體" w:hint="eastAsia"/>
          <w:szCs w:val="24"/>
        </w:rPr>
        <w:t>二、目的：為養成學生良好生活習慣，建立崇尚法治及符合社會規範之精神，引導學生身心發展及向上精神，啟發學生自治自律與反省能力，</w:t>
      </w:r>
      <w:r w:rsidRPr="008C1F73">
        <w:rPr>
          <w:rFonts w:ascii="標楷體" w:eastAsia="標楷體" w:hAnsi="標楷體" w:hint="eastAsia"/>
          <w:spacing w:val="-20"/>
          <w:szCs w:val="24"/>
        </w:rPr>
        <w:t>符合目前所遭遇之現況適時增修之</w:t>
      </w:r>
      <w:r w:rsidRPr="008C1F73">
        <w:rPr>
          <w:rFonts w:ascii="標楷體" w:eastAsia="標楷體" w:hAnsi="標楷體"/>
          <w:spacing w:val="-20"/>
          <w:szCs w:val="24"/>
        </w:rPr>
        <w:t>。</w:t>
      </w:r>
    </w:p>
    <w:p w:rsidR="00AC0409" w:rsidRPr="00881ABC" w:rsidRDefault="00AC0409" w:rsidP="00AC0409">
      <w:pPr>
        <w:ind w:left="720" w:hangingChars="300" w:hanging="72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/>
          <w:color w:val="FF0000"/>
          <w:szCs w:val="24"/>
        </w:rPr>
        <w:t>三</w:t>
      </w:r>
      <w:r w:rsidRPr="00881ABC">
        <w:rPr>
          <w:rFonts w:ascii="標楷體" w:eastAsia="標楷體" w:hAnsi="標楷體" w:hint="eastAsia"/>
          <w:color w:val="FF0000"/>
          <w:szCs w:val="24"/>
        </w:rPr>
        <w:t>、增修內容為：</w:t>
      </w:r>
    </w:p>
    <w:p w:rsidR="00AC0409" w:rsidRDefault="00AC0409" w:rsidP="00AC0409">
      <w:pPr>
        <w:ind w:leftChars="200" w:left="720" w:hangingChars="100" w:hanging="24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>十一條</w:t>
      </w:r>
      <w:r w:rsidRPr="00881ABC">
        <w:rPr>
          <w:rFonts w:ascii="標楷體" w:eastAsia="標楷體" w:hAnsi="標楷體"/>
          <w:color w:val="FF0000"/>
          <w:szCs w:val="24"/>
        </w:rPr>
        <w:t>：</w:t>
      </w:r>
      <w:r w:rsidRPr="00881ABC">
        <w:rPr>
          <w:rFonts w:ascii="標楷體" w:eastAsia="標楷體" w:hAnsi="標楷體" w:hint="eastAsia"/>
          <w:color w:val="FF0000"/>
          <w:szCs w:val="24"/>
        </w:rPr>
        <w:t>(警告)</w:t>
      </w:r>
    </w:p>
    <w:p w:rsidR="00AC0409" w:rsidRPr="00881ABC" w:rsidRDefault="00AC0409" w:rsidP="00AC0409">
      <w:pPr>
        <w:ind w:leftChars="250" w:left="720" w:hangingChars="50" w:hanging="12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>(二十七)無正當事由，蓄意不進入課堂上課。(新增)</w:t>
      </w:r>
    </w:p>
    <w:p w:rsidR="00AC0409" w:rsidRPr="00881ABC" w:rsidRDefault="00AC0409" w:rsidP="00AC0409">
      <w:pPr>
        <w:ind w:leftChars="200" w:left="720" w:hangingChars="100" w:hanging="24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>十二條: (小過)</w:t>
      </w:r>
    </w:p>
    <w:p w:rsidR="00AC0409" w:rsidRPr="00881ABC" w:rsidRDefault="00AC0409" w:rsidP="00AC0409">
      <w:pPr>
        <w:ind w:leftChars="250" w:left="720" w:hangingChars="50" w:hanging="12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>(十八)未經申請將機車騎入校內、違規無照於校外騎機車</w:t>
      </w:r>
    </w:p>
    <w:p w:rsidR="00AC0409" w:rsidRPr="00881ABC" w:rsidRDefault="00AC0409" w:rsidP="00AC0409">
      <w:pPr>
        <w:ind w:leftChars="250" w:left="720" w:hangingChars="50" w:hanging="12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>或搭乘無照同學之機車、騎機車及乘坐他人機車未配戴安</w:t>
      </w:r>
    </w:p>
    <w:p w:rsidR="00AC0409" w:rsidRPr="00881ABC" w:rsidRDefault="00AC0409" w:rsidP="00AC0409">
      <w:pPr>
        <w:ind w:leftChars="250" w:left="720" w:hangingChars="50" w:hanging="12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>全帽，不遵守交通規則者。(增修)</w:t>
      </w:r>
    </w:p>
    <w:p w:rsidR="00AC0409" w:rsidRPr="00881ABC" w:rsidRDefault="00AC0409" w:rsidP="00AC0409">
      <w:pPr>
        <w:ind w:left="1440" w:hangingChars="600" w:hanging="1440"/>
        <w:rPr>
          <w:rFonts w:ascii="標楷體" w:eastAsia="標楷體" w:hAnsi="標楷體"/>
          <w:color w:val="FF0000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Pr="00881ABC">
        <w:rPr>
          <w:rFonts w:ascii="標楷體" w:eastAsia="標楷體" w:hAnsi="標楷體"/>
          <w:color w:val="FF0000"/>
          <w:szCs w:val="24"/>
        </w:rPr>
        <w:t xml:space="preserve">  </w:t>
      </w:r>
      <w:r w:rsidRPr="00881ABC">
        <w:rPr>
          <w:rFonts w:ascii="標楷體" w:eastAsia="標楷體" w:hAnsi="標楷體" w:hint="eastAsia"/>
          <w:color w:val="FF0000"/>
          <w:szCs w:val="24"/>
        </w:rPr>
        <w:t>(四十二)唆使或慫恿其他同學違反本校獎懲實施</w:t>
      </w:r>
      <w:r w:rsidRPr="00881ABC">
        <w:rPr>
          <w:rFonts w:ascii="標楷體" w:eastAsia="標楷體" w:hAnsi="標楷體"/>
          <w:color w:val="FF0000"/>
          <w:szCs w:val="24"/>
        </w:rPr>
        <w:t>規定</w:t>
      </w:r>
      <w:r w:rsidRPr="00881ABC">
        <w:rPr>
          <w:rFonts w:ascii="標楷體" w:eastAsia="標楷體" w:hAnsi="標楷體" w:hint="eastAsia"/>
          <w:color w:val="FF0000"/>
          <w:szCs w:val="24"/>
        </w:rPr>
        <w:t>所明列之事項。(新增)</w:t>
      </w:r>
    </w:p>
    <w:p w:rsidR="00AC0409" w:rsidRPr="00BE0D88" w:rsidRDefault="00AC0409" w:rsidP="00AC0409">
      <w:pPr>
        <w:ind w:left="1440" w:hangingChars="600" w:hanging="1440"/>
        <w:rPr>
          <w:rFonts w:ascii="標楷體" w:eastAsia="標楷體" w:hAnsi="標楷體"/>
          <w:szCs w:val="24"/>
        </w:rPr>
      </w:pPr>
      <w:r w:rsidRPr="00881ABC">
        <w:rPr>
          <w:rFonts w:ascii="標楷體" w:eastAsia="標楷體" w:hAnsi="標楷體" w:hint="eastAsia"/>
          <w:color w:val="FF0000"/>
          <w:szCs w:val="24"/>
        </w:rPr>
        <w:t xml:space="preserve">     </w:t>
      </w:r>
    </w:p>
    <w:p w:rsidR="00AC0409" w:rsidRPr="00F31619" w:rsidRDefault="00AC0409" w:rsidP="00AC0409">
      <w:pPr>
        <w:rPr>
          <w:rFonts w:ascii="標楷體" w:eastAsia="標楷體" w:hAnsi="標楷體"/>
          <w:szCs w:val="24"/>
        </w:rPr>
      </w:pPr>
      <w:r w:rsidRPr="00F31619">
        <w:rPr>
          <w:rFonts w:ascii="標楷體" w:eastAsia="標楷體" w:hAnsi="標楷體" w:hint="eastAsia"/>
          <w:color w:val="000000"/>
          <w:szCs w:val="24"/>
        </w:rPr>
        <w:t>決</w:t>
      </w:r>
      <w:r w:rsidRPr="00F31619">
        <w:rPr>
          <w:rFonts w:ascii="標楷體" w:eastAsia="標楷體" w:hAnsi="標楷體" w:cs="細明體" w:hint="eastAsia"/>
          <w:color w:val="000000"/>
          <w:szCs w:val="24"/>
        </w:rPr>
        <w:t xml:space="preserve">  </w:t>
      </w:r>
      <w:r w:rsidRPr="00F31619">
        <w:rPr>
          <w:rFonts w:ascii="標楷體" w:eastAsia="標楷體" w:hAnsi="標楷體" w:hint="eastAsia"/>
          <w:color w:val="000000"/>
          <w:szCs w:val="24"/>
        </w:rPr>
        <w:t>議：</w:t>
      </w:r>
    </w:p>
    <w:p w:rsidR="00667C1C" w:rsidRDefault="00667C1C"/>
    <w:p w:rsidR="00165540" w:rsidRDefault="00165540"/>
    <w:p w:rsidR="00165540" w:rsidRDefault="00165540"/>
    <w:p w:rsidR="00165540" w:rsidRPr="00165540" w:rsidRDefault="00165540">
      <w:pPr>
        <w:rPr>
          <w:rFonts w:hint="eastAsia"/>
          <w:sz w:val="48"/>
          <w:szCs w:val="48"/>
        </w:rPr>
      </w:pPr>
      <w:r>
        <w:rPr>
          <w:rFonts w:hint="eastAsia"/>
        </w:rPr>
        <w:t xml:space="preserve">                                            </w:t>
      </w:r>
      <w:r w:rsidRPr="00165540">
        <w:rPr>
          <w:rFonts w:hint="eastAsia"/>
          <w:sz w:val="48"/>
          <w:szCs w:val="48"/>
        </w:rPr>
        <w:t>公告實施之</w:t>
      </w:r>
    </w:p>
    <w:sectPr w:rsidR="00165540" w:rsidRPr="001655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09"/>
    <w:rsid w:val="00165540"/>
    <w:rsid w:val="00667C1C"/>
    <w:rsid w:val="00A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5EC8"/>
  <w15:chartTrackingRefBased/>
  <w15:docId w15:val="{9E460772-5BF9-4F45-81BE-1FBC430B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0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2017-02-20T06:00:00Z</dcterms:created>
  <dcterms:modified xsi:type="dcterms:W3CDTF">2017-02-20T06:00:00Z</dcterms:modified>
</cp:coreProperties>
</file>