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E69" w:rsidRPr="008B2210" w:rsidRDefault="00E61E69" w:rsidP="00E61E69">
      <w:pPr>
        <w:snapToGrid w:val="0"/>
        <w:spacing w:line="320" w:lineRule="exact"/>
        <w:ind w:left="482" w:hanging="482"/>
        <w:jc w:val="center"/>
        <w:outlineLvl w:val="0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8B2210">
        <w:rPr>
          <w:rFonts w:eastAsia="標楷體" w:hAnsi="標楷體" w:hint="eastAsia"/>
          <w:b/>
          <w:sz w:val="32"/>
          <w:szCs w:val="32"/>
        </w:rPr>
        <w:t>臺南市私立長榮高級中學</w:t>
      </w:r>
    </w:p>
    <w:p w:rsidR="00E61E69" w:rsidRPr="00F47905" w:rsidRDefault="00E61E69" w:rsidP="00E118DF">
      <w:pPr>
        <w:snapToGrid w:val="0"/>
        <w:spacing w:beforeLines="50" w:before="180" w:afterLines="50" w:after="180" w:line="240" w:lineRule="auto"/>
        <w:ind w:left="482" w:hanging="482"/>
        <w:jc w:val="center"/>
        <w:outlineLvl w:val="0"/>
        <w:rPr>
          <w:rFonts w:eastAsia="標楷體" w:hAnsi="標楷體"/>
          <w:b/>
          <w:sz w:val="32"/>
          <w:szCs w:val="32"/>
          <w:bdr w:val="single" w:sz="4" w:space="0" w:color="auto"/>
          <w:shd w:val="pct15" w:color="auto" w:fill="FFFFFF"/>
        </w:rPr>
      </w:pPr>
      <w:r w:rsidRPr="008B2210">
        <w:rPr>
          <w:rFonts w:eastAsia="標楷體"/>
          <w:b/>
          <w:sz w:val="32"/>
          <w:szCs w:val="32"/>
          <w:bdr w:val="single" w:sz="4" w:space="0" w:color="auto"/>
          <w:shd w:val="pct15" w:color="auto" w:fill="FFFFFF"/>
        </w:rPr>
        <w:t>10</w:t>
      </w:r>
      <w:r w:rsidRPr="008B2210">
        <w:rPr>
          <w:rFonts w:eastAsia="標楷體" w:hint="eastAsia"/>
          <w:b/>
          <w:sz w:val="32"/>
          <w:szCs w:val="32"/>
          <w:bdr w:val="single" w:sz="4" w:space="0" w:color="auto"/>
          <w:shd w:val="pct15" w:color="auto" w:fill="FFFFFF"/>
        </w:rPr>
        <w:t>6</w:t>
      </w:r>
      <w:r w:rsidRPr="008B2210">
        <w:rPr>
          <w:rFonts w:eastAsia="標楷體" w:hAnsi="標楷體"/>
          <w:b/>
          <w:sz w:val="32"/>
          <w:szCs w:val="32"/>
          <w:bdr w:val="single" w:sz="4" w:space="0" w:color="auto"/>
          <w:shd w:val="pct15" w:color="auto" w:fill="FFFFFF"/>
        </w:rPr>
        <w:t>年國際教育初階研習</w:t>
      </w:r>
      <w:r w:rsidRPr="008B2210">
        <w:rPr>
          <w:rFonts w:eastAsia="標楷體"/>
          <w:b/>
          <w:sz w:val="32"/>
          <w:szCs w:val="32"/>
          <w:bdr w:val="single" w:sz="4" w:space="0" w:color="auto"/>
          <w:shd w:val="pct15" w:color="auto" w:fill="FFFFFF"/>
        </w:rPr>
        <w:t>-</w:t>
      </w:r>
      <w:r w:rsidRPr="008B2210">
        <w:rPr>
          <w:rFonts w:eastAsia="標楷體" w:hAnsi="標楷體"/>
          <w:b/>
          <w:sz w:val="32"/>
          <w:szCs w:val="32"/>
          <w:bdr w:val="single" w:sz="4" w:space="0" w:color="auto"/>
          <w:shd w:val="pct15" w:color="auto" w:fill="FFFFFF"/>
        </w:rPr>
        <w:t>專業知能</w:t>
      </w:r>
      <w:r w:rsidRPr="008B2210">
        <w:rPr>
          <w:rFonts w:eastAsia="標楷體" w:hAnsi="標楷體" w:hint="eastAsia"/>
          <w:b/>
          <w:sz w:val="32"/>
          <w:szCs w:val="32"/>
          <w:bdr w:val="single" w:sz="4" w:space="0" w:color="auto"/>
          <w:shd w:val="pct15" w:color="auto" w:fill="FFFFFF"/>
        </w:rPr>
        <w:t>暨實務工作坊</w:t>
      </w:r>
      <w:r w:rsidRPr="008B2210">
        <w:rPr>
          <w:rFonts w:eastAsia="標楷體" w:hAnsi="標楷體"/>
          <w:b/>
          <w:sz w:val="32"/>
          <w:szCs w:val="32"/>
        </w:rPr>
        <w:t>研習實施計畫</w:t>
      </w:r>
    </w:p>
    <w:p w:rsidR="00E61E69" w:rsidRPr="008B2210" w:rsidRDefault="00E61E69" w:rsidP="00E61E69">
      <w:pPr>
        <w:numPr>
          <w:ilvl w:val="0"/>
          <w:numId w:val="4"/>
        </w:numPr>
        <w:snapToGrid w:val="0"/>
        <w:spacing w:line="440" w:lineRule="exact"/>
        <w:ind w:left="567" w:hanging="567"/>
        <w:rPr>
          <w:rFonts w:eastAsia="標楷體"/>
          <w:u w:val="single"/>
        </w:rPr>
      </w:pPr>
      <w:r w:rsidRPr="008B2210">
        <w:rPr>
          <w:rFonts w:eastAsia="標楷體" w:hAnsi="標楷體"/>
        </w:rPr>
        <w:t>依據：教育部中小學國際教育白皮書。</w:t>
      </w:r>
    </w:p>
    <w:p w:rsidR="00E61E69" w:rsidRPr="008B2210" w:rsidRDefault="00E61E69" w:rsidP="00E61E69">
      <w:pPr>
        <w:numPr>
          <w:ilvl w:val="0"/>
          <w:numId w:val="4"/>
        </w:numPr>
        <w:tabs>
          <w:tab w:val="clear" w:pos="568"/>
          <w:tab w:val="left" w:pos="567"/>
        </w:tabs>
        <w:snapToGrid w:val="0"/>
        <w:spacing w:line="440" w:lineRule="exact"/>
        <w:ind w:left="1276" w:rightChars="-118" w:right="-283" w:hanging="1276"/>
        <w:rPr>
          <w:rFonts w:eastAsia="標楷體"/>
        </w:rPr>
      </w:pPr>
      <w:r w:rsidRPr="008B2210">
        <w:rPr>
          <w:rFonts w:eastAsia="標楷體" w:hAnsi="標楷體"/>
        </w:rPr>
        <w:t>目的：透過以下主題的研習，培訓</w:t>
      </w:r>
      <w:r w:rsidRPr="008B2210">
        <w:rPr>
          <w:rFonts w:eastAsia="標楷體" w:hAnsi="標楷體" w:hint="eastAsia"/>
        </w:rPr>
        <w:t>本校及鄰近小學</w:t>
      </w:r>
      <w:r w:rsidRPr="008B2210">
        <w:rPr>
          <w:rFonts w:eastAsia="標楷體" w:hAnsi="標楷體"/>
        </w:rPr>
        <w:t>推動及執行國際教育專業人力</w:t>
      </w:r>
      <w:r w:rsidRPr="008B2210">
        <w:rPr>
          <w:rFonts w:eastAsia="標楷體" w:hAnsi="標楷體" w:hint="eastAsia"/>
        </w:rPr>
        <w:t>。</w:t>
      </w:r>
    </w:p>
    <w:p w:rsidR="00E61E69" w:rsidRPr="008B2210" w:rsidRDefault="00E61E69" w:rsidP="00E61E69">
      <w:pPr>
        <w:numPr>
          <w:ilvl w:val="1"/>
          <w:numId w:val="7"/>
        </w:numPr>
        <w:tabs>
          <w:tab w:val="clear" w:pos="1304"/>
          <w:tab w:val="num" w:pos="567"/>
          <w:tab w:val="left" w:pos="812"/>
        </w:tabs>
        <w:spacing w:line="440" w:lineRule="exact"/>
        <w:ind w:left="1135" w:hanging="851"/>
        <w:jc w:val="both"/>
        <w:rPr>
          <w:rFonts w:eastAsia="標楷體"/>
        </w:rPr>
      </w:pPr>
      <w:r w:rsidRPr="008B2210">
        <w:rPr>
          <w:rFonts w:eastAsia="標楷體" w:hAnsi="標楷體"/>
        </w:rPr>
        <w:t>瞭解國際教育運作的背景</w:t>
      </w:r>
      <w:r w:rsidRPr="008B2210">
        <w:rPr>
          <w:rFonts w:ascii="標楷體" w:eastAsia="標楷體" w:hAnsi="標楷體" w:hint="eastAsia"/>
        </w:rPr>
        <w:t>。</w:t>
      </w:r>
    </w:p>
    <w:p w:rsidR="00E61E69" w:rsidRPr="008B2210" w:rsidRDefault="00E61E69" w:rsidP="00E61E69">
      <w:pPr>
        <w:numPr>
          <w:ilvl w:val="1"/>
          <w:numId w:val="7"/>
        </w:numPr>
        <w:tabs>
          <w:tab w:val="clear" w:pos="1304"/>
          <w:tab w:val="num" w:pos="567"/>
          <w:tab w:val="left" w:pos="812"/>
        </w:tabs>
        <w:spacing w:line="440" w:lineRule="exact"/>
        <w:ind w:left="1134" w:hanging="850"/>
        <w:jc w:val="both"/>
        <w:rPr>
          <w:rFonts w:eastAsia="標楷體"/>
        </w:rPr>
      </w:pPr>
      <w:r w:rsidRPr="008B2210">
        <w:rPr>
          <w:rFonts w:eastAsia="標楷體" w:hAnsi="標楷體"/>
        </w:rPr>
        <w:t>瞭解國際教育的理念脈絡</w:t>
      </w:r>
      <w:r w:rsidRPr="008B2210">
        <w:rPr>
          <w:rFonts w:ascii="標楷體" w:eastAsia="標楷體" w:hAnsi="標楷體" w:hint="eastAsia"/>
        </w:rPr>
        <w:t>。</w:t>
      </w:r>
    </w:p>
    <w:p w:rsidR="00E61E69" w:rsidRPr="008B2210" w:rsidRDefault="00E61E69" w:rsidP="00E61E69">
      <w:pPr>
        <w:numPr>
          <w:ilvl w:val="1"/>
          <w:numId w:val="7"/>
        </w:numPr>
        <w:tabs>
          <w:tab w:val="clear" w:pos="1304"/>
          <w:tab w:val="num" w:pos="567"/>
          <w:tab w:val="left" w:pos="812"/>
        </w:tabs>
        <w:spacing w:line="440" w:lineRule="exact"/>
        <w:ind w:left="1134" w:hanging="850"/>
        <w:jc w:val="both"/>
        <w:rPr>
          <w:rFonts w:eastAsia="標楷體"/>
        </w:rPr>
      </w:pPr>
      <w:r w:rsidRPr="008B2210">
        <w:rPr>
          <w:rFonts w:eastAsia="標楷體" w:hAnsi="標楷體"/>
        </w:rPr>
        <w:t>瞭解其他國家推動國際教育的做法</w:t>
      </w:r>
      <w:r w:rsidRPr="008B2210">
        <w:rPr>
          <w:rFonts w:ascii="標楷體" w:eastAsia="標楷體" w:hAnsi="標楷體" w:hint="eastAsia"/>
        </w:rPr>
        <w:t>。</w:t>
      </w:r>
    </w:p>
    <w:p w:rsidR="00E61E69" w:rsidRPr="008B2210" w:rsidRDefault="00E61E69" w:rsidP="00E61E69">
      <w:pPr>
        <w:numPr>
          <w:ilvl w:val="1"/>
          <w:numId w:val="7"/>
        </w:numPr>
        <w:tabs>
          <w:tab w:val="clear" w:pos="1304"/>
          <w:tab w:val="num" w:pos="567"/>
          <w:tab w:val="left" w:pos="812"/>
        </w:tabs>
        <w:spacing w:line="440" w:lineRule="exact"/>
        <w:ind w:left="1134" w:hanging="850"/>
        <w:jc w:val="both"/>
        <w:rPr>
          <w:rFonts w:eastAsia="標楷體"/>
        </w:rPr>
      </w:pPr>
      <w:r w:rsidRPr="008B2210">
        <w:rPr>
          <w:rFonts w:eastAsia="標楷體" w:hAnsi="標楷體"/>
        </w:rPr>
        <w:t>瞭解我國國際教育的政策與行動方案</w:t>
      </w:r>
      <w:r w:rsidRPr="008B2210">
        <w:rPr>
          <w:rFonts w:ascii="標楷體" w:eastAsia="標楷體" w:hAnsi="標楷體" w:hint="eastAsia"/>
        </w:rPr>
        <w:t>。</w:t>
      </w:r>
    </w:p>
    <w:p w:rsidR="00E61E69" w:rsidRPr="008B2210" w:rsidRDefault="00E61E69" w:rsidP="00E61E69">
      <w:pPr>
        <w:numPr>
          <w:ilvl w:val="1"/>
          <w:numId w:val="7"/>
        </w:numPr>
        <w:tabs>
          <w:tab w:val="clear" w:pos="1304"/>
          <w:tab w:val="num" w:pos="567"/>
          <w:tab w:val="left" w:pos="812"/>
        </w:tabs>
        <w:spacing w:line="440" w:lineRule="exact"/>
        <w:ind w:left="1134" w:hanging="850"/>
        <w:jc w:val="both"/>
        <w:rPr>
          <w:rFonts w:eastAsia="標楷體"/>
        </w:rPr>
      </w:pPr>
      <w:r w:rsidRPr="008B2210">
        <w:rPr>
          <w:rFonts w:eastAsia="標楷體" w:hAnsi="標楷體"/>
        </w:rPr>
        <w:t>國際教育專業工作者的專業探討與交流</w:t>
      </w:r>
      <w:r w:rsidRPr="008B2210">
        <w:rPr>
          <w:rFonts w:ascii="標楷體" w:eastAsia="標楷體" w:hAnsi="標楷體" w:hint="eastAsia"/>
        </w:rPr>
        <w:t>。</w:t>
      </w:r>
    </w:p>
    <w:p w:rsidR="00E61E69" w:rsidRPr="008B2210" w:rsidRDefault="00E61E69" w:rsidP="00E61E69">
      <w:pPr>
        <w:numPr>
          <w:ilvl w:val="0"/>
          <w:numId w:val="4"/>
        </w:numPr>
        <w:snapToGrid w:val="0"/>
        <w:spacing w:line="440" w:lineRule="exact"/>
        <w:ind w:left="482" w:hanging="482"/>
        <w:rPr>
          <w:rFonts w:eastAsia="標楷體"/>
        </w:rPr>
      </w:pPr>
      <w:r w:rsidRPr="008B2210">
        <w:rPr>
          <w:rFonts w:eastAsia="標楷體" w:hAnsi="標楷體"/>
        </w:rPr>
        <w:t>主辦單位：教育部國民及學前教育署</w:t>
      </w:r>
    </w:p>
    <w:p w:rsidR="00E61E69" w:rsidRPr="008B2210" w:rsidRDefault="00E61E69" w:rsidP="00E61E69">
      <w:pPr>
        <w:numPr>
          <w:ilvl w:val="0"/>
          <w:numId w:val="4"/>
        </w:numPr>
        <w:snapToGrid w:val="0"/>
        <w:spacing w:line="440" w:lineRule="exact"/>
        <w:ind w:left="482" w:hanging="482"/>
        <w:rPr>
          <w:rFonts w:eastAsia="標楷體"/>
        </w:rPr>
      </w:pPr>
      <w:r w:rsidRPr="008B2210">
        <w:rPr>
          <w:rFonts w:eastAsia="標楷體" w:hAnsi="標楷體"/>
        </w:rPr>
        <w:t>承辦單位：</w:t>
      </w:r>
      <w:r w:rsidRPr="008B2210">
        <w:rPr>
          <w:rFonts w:eastAsia="標楷體" w:hAnsi="標楷體" w:hint="eastAsia"/>
        </w:rPr>
        <w:t>臺南市私立長榮高級中學</w:t>
      </w:r>
      <w:r w:rsidRPr="008B2210">
        <w:rPr>
          <w:rFonts w:eastAsia="標楷體" w:hAnsi="標楷體" w:hint="eastAsia"/>
        </w:rPr>
        <w:t xml:space="preserve">   </w:t>
      </w:r>
    </w:p>
    <w:p w:rsidR="00E61E69" w:rsidRPr="008B2210" w:rsidRDefault="00E61E69" w:rsidP="00E61E69">
      <w:pPr>
        <w:numPr>
          <w:ilvl w:val="0"/>
          <w:numId w:val="4"/>
        </w:numPr>
        <w:snapToGrid w:val="0"/>
        <w:spacing w:line="440" w:lineRule="exact"/>
        <w:rPr>
          <w:rFonts w:eastAsia="標楷體" w:hAnsi="標楷體"/>
        </w:rPr>
      </w:pPr>
      <w:r w:rsidRPr="008B2210">
        <w:rPr>
          <w:rFonts w:eastAsia="標楷體" w:hAnsi="標楷體"/>
        </w:rPr>
        <w:t>辦理時間：</w:t>
      </w:r>
      <w:r w:rsidRPr="008B2210">
        <w:rPr>
          <w:rFonts w:eastAsia="標楷體"/>
        </w:rPr>
        <w:t>10</w:t>
      </w:r>
      <w:r w:rsidRPr="008B2210">
        <w:rPr>
          <w:rFonts w:eastAsia="標楷體" w:hint="eastAsia"/>
        </w:rPr>
        <w:t>6</w:t>
      </w:r>
      <w:r w:rsidRPr="008B2210">
        <w:rPr>
          <w:rFonts w:eastAsia="標楷體" w:hAnsi="標楷體"/>
        </w:rPr>
        <w:t>年</w:t>
      </w:r>
      <w:r w:rsidRPr="008B2210">
        <w:rPr>
          <w:rFonts w:eastAsia="標楷體" w:hint="eastAsia"/>
        </w:rPr>
        <w:t>7</w:t>
      </w:r>
      <w:r w:rsidRPr="008B2210">
        <w:rPr>
          <w:rFonts w:eastAsia="標楷體" w:hAnsi="標楷體"/>
        </w:rPr>
        <w:t>月</w:t>
      </w:r>
      <w:r w:rsidRPr="008B2210">
        <w:rPr>
          <w:rFonts w:eastAsia="標楷體" w:hint="eastAsia"/>
        </w:rPr>
        <w:t>26</w:t>
      </w:r>
      <w:r w:rsidRPr="008B2210">
        <w:rPr>
          <w:rFonts w:eastAsia="標楷體" w:hAnsi="標楷體"/>
        </w:rPr>
        <w:t>日（星期</w:t>
      </w:r>
      <w:r w:rsidRPr="008B2210">
        <w:rPr>
          <w:rFonts w:eastAsia="標楷體" w:hAnsi="標楷體" w:hint="eastAsia"/>
        </w:rPr>
        <w:t>三</w:t>
      </w:r>
      <w:r w:rsidRPr="008B2210">
        <w:rPr>
          <w:rFonts w:eastAsia="標楷體" w:hAnsi="標楷體"/>
        </w:rPr>
        <w:t>）</w:t>
      </w:r>
      <w:r w:rsidRPr="008B2210">
        <w:rPr>
          <w:rFonts w:eastAsia="標楷體" w:hAnsi="標楷體" w:hint="eastAsia"/>
        </w:rPr>
        <w:t xml:space="preserve">~ </w:t>
      </w:r>
      <w:r w:rsidRPr="008B2210">
        <w:rPr>
          <w:rFonts w:eastAsia="標楷體"/>
        </w:rPr>
        <w:t>10</w:t>
      </w:r>
      <w:r w:rsidRPr="008B2210">
        <w:rPr>
          <w:rFonts w:eastAsia="標楷體" w:hint="eastAsia"/>
        </w:rPr>
        <w:t>6</w:t>
      </w:r>
      <w:r w:rsidRPr="008B2210">
        <w:rPr>
          <w:rFonts w:eastAsia="標楷體" w:hAnsi="標楷體"/>
        </w:rPr>
        <w:t>年</w:t>
      </w:r>
      <w:r w:rsidRPr="008B2210">
        <w:rPr>
          <w:rFonts w:eastAsia="標楷體" w:hint="eastAsia"/>
        </w:rPr>
        <w:t>7</w:t>
      </w:r>
      <w:r w:rsidRPr="008B2210">
        <w:rPr>
          <w:rFonts w:eastAsia="標楷體" w:hAnsi="標楷體"/>
        </w:rPr>
        <w:t>月</w:t>
      </w:r>
      <w:r w:rsidRPr="008B2210">
        <w:rPr>
          <w:rFonts w:eastAsia="標楷體" w:hint="eastAsia"/>
        </w:rPr>
        <w:t>28</w:t>
      </w:r>
      <w:r w:rsidRPr="008B2210">
        <w:rPr>
          <w:rFonts w:eastAsia="標楷體" w:hAnsi="標楷體"/>
        </w:rPr>
        <w:t>日（星期</w:t>
      </w:r>
      <w:r w:rsidRPr="008B2210">
        <w:rPr>
          <w:rFonts w:eastAsia="標楷體" w:hAnsi="標楷體" w:hint="eastAsia"/>
        </w:rPr>
        <w:t>五</w:t>
      </w:r>
      <w:r w:rsidRPr="008B2210">
        <w:rPr>
          <w:rFonts w:eastAsia="標楷體" w:hAnsi="標楷體"/>
        </w:rPr>
        <w:t>）</w:t>
      </w:r>
    </w:p>
    <w:p w:rsidR="00E61E69" w:rsidRPr="008B2210" w:rsidRDefault="00E61E69" w:rsidP="00E61E69">
      <w:pPr>
        <w:numPr>
          <w:ilvl w:val="0"/>
          <w:numId w:val="4"/>
        </w:numPr>
        <w:snapToGrid w:val="0"/>
        <w:spacing w:line="440" w:lineRule="exact"/>
        <w:rPr>
          <w:rFonts w:eastAsia="標楷體"/>
        </w:rPr>
      </w:pPr>
      <w:r w:rsidRPr="008B2210">
        <w:rPr>
          <w:rFonts w:eastAsia="標楷體" w:hAnsi="標楷體"/>
        </w:rPr>
        <w:t>研習地點：</w:t>
      </w:r>
      <w:r w:rsidRPr="008B2210">
        <w:rPr>
          <w:rFonts w:eastAsia="標楷體" w:hAnsi="標楷體" w:hint="eastAsia"/>
        </w:rPr>
        <w:t>臺南市私立長榮高級中學綜合大樓一樓簡報室</w:t>
      </w:r>
    </w:p>
    <w:p w:rsidR="00E61E69" w:rsidRPr="008B2210" w:rsidRDefault="00E61E69" w:rsidP="00E61E69">
      <w:pPr>
        <w:numPr>
          <w:ilvl w:val="0"/>
          <w:numId w:val="4"/>
        </w:numPr>
        <w:tabs>
          <w:tab w:val="num" w:pos="720"/>
        </w:tabs>
        <w:snapToGrid w:val="0"/>
        <w:spacing w:line="440" w:lineRule="exact"/>
        <w:rPr>
          <w:rFonts w:eastAsia="標楷體"/>
        </w:rPr>
      </w:pPr>
      <w:r w:rsidRPr="008B2210">
        <w:rPr>
          <w:rFonts w:eastAsia="標楷體" w:hAnsi="標楷體"/>
        </w:rPr>
        <w:t>經費及差假</w:t>
      </w:r>
    </w:p>
    <w:p w:rsidR="00E61E69" w:rsidRPr="008B2210" w:rsidRDefault="00E61E69" w:rsidP="00E61E69">
      <w:pPr>
        <w:numPr>
          <w:ilvl w:val="0"/>
          <w:numId w:val="8"/>
        </w:numPr>
        <w:tabs>
          <w:tab w:val="clear" w:pos="1304"/>
        </w:tabs>
        <w:spacing w:line="440" w:lineRule="exact"/>
        <w:ind w:left="784" w:hanging="500"/>
        <w:jc w:val="both"/>
        <w:rPr>
          <w:rFonts w:eastAsia="標楷體"/>
        </w:rPr>
      </w:pPr>
      <w:r w:rsidRPr="008B2210">
        <w:rPr>
          <w:rFonts w:eastAsia="標楷體" w:hAnsi="標楷體"/>
        </w:rPr>
        <w:t>本專業知能研習之課程、教材、膳食經費由教育部國民及學前教育署依規定編列支應。</w:t>
      </w:r>
    </w:p>
    <w:p w:rsidR="00E61E69" w:rsidRPr="008B2210" w:rsidRDefault="00E61E69" w:rsidP="00E61E69">
      <w:pPr>
        <w:numPr>
          <w:ilvl w:val="0"/>
          <w:numId w:val="8"/>
        </w:numPr>
        <w:tabs>
          <w:tab w:val="clear" w:pos="1304"/>
        </w:tabs>
        <w:spacing w:line="440" w:lineRule="exact"/>
        <w:ind w:left="783" w:hanging="499"/>
        <w:rPr>
          <w:rFonts w:eastAsia="標楷體"/>
        </w:rPr>
      </w:pPr>
      <w:r w:rsidRPr="008B2210">
        <w:rPr>
          <w:rFonts w:eastAsia="標楷體" w:hAnsi="標楷體"/>
        </w:rPr>
        <w:t>參加專業知能研習人員以公差假登記，其差旅費由其服務單位依相關規定支給。</w:t>
      </w:r>
    </w:p>
    <w:p w:rsidR="00E61E69" w:rsidRPr="008B2210" w:rsidRDefault="00E61E69" w:rsidP="00E61E69">
      <w:pPr>
        <w:numPr>
          <w:ilvl w:val="0"/>
          <w:numId w:val="4"/>
        </w:numPr>
        <w:tabs>
          <w:tab w:val="clear" w:pos="568"/>
          <w:tab w:val="left" w:pos="540"/>
        </w:tabs>
        <w:spacing w:line="440" w:lineRule="exact"/>
        <w:rPr>
          <w:rFonts w:eastAsia="標楷體"/>
        </w:rPr>
      </w:pPr>
      <w:r w:rsidRPr="008B2210">
        <w:rPr>
          <w:rFonts w:eastAsia="標楷體" w:hAnsi="標楷體"/>
        </w:rPr>
        <w:t>參加對象</w:t>
      </w:r>
    </w:p>
    <w:p w:rsidR="00E61E69" w:rsidRPr="008B2210" w:rsidRDefault="00E61E69" w:rsidP="00E61E69">
      <w:pPr>
        <w:numPr>
          <w:ilvl w:val="0"/>
          <w:numId w:val="10"/>
        </w:numPr>
        <w:spacing w:line="440" w:lineRule="exact"/>
        <w:rPr>
          <w:rFonts w:eastAsia="標楷體"/>
        </w:rPr>
      </w:pPr>
      <w:r w:rsidRPr="008B2210">
        <w:rPr>
          <w:rFonts w:eastAsia="標楷體" w:hAnsi="標楷體" w:hint="eastAsia"/>
        </w:rPr>
        <w:t>臺南市教師</w:t>
      </w:r>
      <w:r w:rsidRPr="008B2210">
        <w:rPr>
          <w:rFonts w:ascii="標楷體" w:eastAsia="標楷體" w:hAnsi="標楷體" w:hint="eastAsia"/>
        </w:rPr>
        <w:t>、</w:t>
      </w:r>
      <w:r w:rsidRPr="008B2210">
        <w:rPr>
          <w:rFonts w:eastAsia="標楷體" w:hAnsi="標楷體" w:hint="eastAsia"/>
        </w:rPr>
        <w:t>高雄市教師</w:t>
      </w:r>
      <w:r w:rsidRPr="008B2210">
        <w:rPr>
          <w:rFonts w:ascii="標楷體" w:eastAsia="標楷體" w:hAnsi="標楷體" w:hint="eastAsia"/>
        </w:rPr>
        <w:t>、</w:t>
      </w:r>
      <w:r w:rsidRPr="008B2210">
        <w:rPr>
          <w:rFonts w:eastAsia="標楷體" w:hAnsi="標楷體" w:hint="eastAsia"/>
        </w:rPr>
        <w:t>嘉義縣市教師</w:t>
      </w:r>
      <w:r w:rsidRPr="008B2210">
        <w:rPr>
          <w:rFonts w:eastAsia="標楷體" w:hAnsi="標楷體"/>
        </w:rPr>
        <w:t>。</w:t>
      </w:r>
    </w:p>
    <w:p w:rsidR="00E61E69" w:rsidRPr="008B2210" w:rsidRDefault="00E61E69" w:rsidP="00E61E69">
      <w:pPr>
        <w:numPr>
          <w:ilvl w:val="0"/>
          <w:numId w:val="10"/>
        </w:numPr>
        <w:spacing w:line="440" w:lineRule="exact"/>
        <w:rPr>
          <w:rFonts w:eastAsia="標楷體"/>
        </w:rPr>
      </w:pPr>
      <w:r w:rsidRPr="008B2210">
        <w:rPr>
          <w:rFonts w:eastAsia="標楷體" w:hAnsi="標楷體"/>
        </w:rPr>
        <w:t>本次研習培訓名額為</w:t>
      </w:r>
      <w:r w:rsidRPr="008B2210">
        <w:rPr>
          <w:rFonts w:eastAsia="標楷體" w:hint="eastAsia"/>
          <w:u w:val="single"/>
        </w:rPr>
        <w:t xml:space="preserve"> 1</w:t>
      </w:r>
      <w:r w:rsidR="00DD45CF">
        <w:rPr>
          <w:rFonts w:eastAsia="標楷體" w:hint="eastAsia"/>
          <w:u w:val="single"/>
        </w:rPr>
        <w:t>0</w:t>
      </w:r>
      <w:r w:rsidRPr="008B2210">
        <w:rPr>
          <w:rFonts w:eastAsia="標楷體" w:hint="eastAsia"/>
          <w:u w:val="single"/>
        </w:rPr>
        <w:t>0~1</w:t>
      </w:r>
      <w:r w:rsidR="00DD45CF">
        <w:rPr>
          <w:rFonts w:eastAsia="標楷體" w:hint="eastAsia"/>
          <w:u w:val="single"/>
        </w:rPr>
        <w:t>2</w:t>
      </w:r>
      <w:r w:rsidRPr="008B2210">
        <w:rPr>
          <w:rFonts w:eastAsia="標楷體" w:hint="eastAsia"/>
          <w:u w:val="single"/>
        </w:rPr>
        <w:t>0_</w:t>
      </w:r>
      <w:r w:rsidRPr="008B2210">
        <w:rPr>
          <w:rFonts w:eastAsia="標楷體" w:hAnsi="標楷體"/>
        </w:rPr>
        <w:t>名</w:t>
      </w:r>
      <w:r w:rsidRPr="008B2210">
        <w:rPr>
          <w:rFonts w:eastAsia="標楷體" w:hAnsi="標楷體" w:hint="eastAsia"/>
        </w:rPr>
        <w:t>。</w:t>
      </w:r>
    </w:p>
    <w:p w:rsidR="00E61E69" w:rsidRPr="008B2210" w:rsidRDefault="00E61E69" w:rsidP="00E61E69">
      <w:pPr>
        <w:numPr>
          <w:ilvl w:val="0"/>
          <w:numId w:val="11"/>
        </w:numPr>
        <w:spacing w:line="440" w:lineRule="exact"/>
        <w:rPr>
          <w:rFonts w:eastAsia="標楷體"/>
        </w:rPr>
      </w:pPr>
      <w:r w:rsidRPr="008B2210">
        <w:rPr>
          <w:rFonts w:eastAsia="標楷體" w:hAnsi="標楷體"/>
        </w:rPr>
        <w:t>第</w:t>
      </w:r>
      <w:r w:rsidRPr="008B2210">
        <w:rPr>
          <w:rFonts w:eastAsia="標楷體"/>
        </w:rPr>
        <w:t>1</w:t>
      </w:r>
      <w:r w:rsidRPr="008B2210">
        <w:rPr>
          <w:rFonts w:eastAsia="標楷體" w:hAnsi="標楷體"/>
        </w:rPr>
        <w:t>順位：</w:t>
      </w:r>
      <w:r w:rsidRPr="008B2210">
        <w:rPr>
          <w:rFonts w:eastAsia="標楷體" w:hAnsi="標楷體" w:hint="eastAsia"/>
        </w:rPr>
        <w:t>本校教師。</w:t>
      </w:r>
    </w:p>
    <w:p w:rsidR="00E61E69" w:rsidRPr="008B2210" w:rsidRDefault="00E61E69" w:rsidP="00E61E69">
      <w:pPr>
        <w:numPr>
          <w:ilvl w:val="0"/>
          <w:numId w:val="11"/>
        </w:numPr>
        <w:spacing w:line="440" w:lineRule="exact"/>
        <w:rPr>
          <w:rFonts w:eastAsia="標楷體"/>
        </w:rPr>
      </w:pPr>
      <w:r w:rsidRPr="008B2210">
        <w:rPr>
          <w:rFonts w:eastAsia="標楷體" w:hAnsi="標楷體"/>
        </w:rPr>
        <w:t>第</w:t>
      </w:r>
      <w:r w:rsidRPr="008B2210">
        <w:rPr>
          <w:rFonts w:eastAsia="標楷體"/>
        </w:rPr>
        <w:t>2</w:t>
      </w:r>
      <w:r w:rsidRPr="008B2210">
        <w:rPr>
          <w:rFonts w:eastAsia="標楷體" w:hAnsi="標楷體"/>
        </w:rPr>
        <w:t>順位：</w:t>
      </w:r>
      <w:r w:rsidRPr="008B2210">
        <w:rPr>
          <w:rFonts w:eastAsia="標楷體" w:hAnsi="標楷體" w:hint="eastAsia"/>
        </w:rPr>
        <w:t>臺南市教師。</w:t>
      </w:r>
    </w:p>
    <w:p w:rsidR="00E61E69" w:rsidRPr="008B2210" w:rsidRDefault="00E61E69" w:rsidP="00E61E69">
      <w:pPr>
        <w:numPr>
          <w:ilvl w:val="0"/>
          <w:numId w:val="11"/>
        </w:numPr>
        <w:spacing w:line="440" w:lineRule="exact"/>
        <w:rPr>
          <w:rFonts w:eastAsia="標楷體"/>
        </w:rPr>
      </w:pPr>
      <w:r w:rsidRPr="008B2210">
        <w:rPr>
          <w:rFonts w:eastAsia="標楷體" w:hAnsi="標楷體"/>
        </w:rPr>
        <w:t>第</w:t>
      </w:r>
      <w:r w:rsidRPr="008B2210">
        <w:rPr>
          <w:rFonts w:eastAsia="標楷體" w:hint="eastAsia"/>
        </w:rPr>
        <w:t>3</w:t>
      </w:r>
      <w:r w:rsidRPr="008B2210">
        <w:rPr>
          <w:rFonts w:eastAsia="標楷體" w:hAnsi="標楷體"/>
        </w:rPr>
        <w:t>順位：</w:t>
      </w:r>
      <w:r w:rsidRPr="008B2210">
        <w:rPr>
          <w:rFonts w:eastAsia="標楷體" w:hAnsi="標楷體" w:hint="eastAsia"/>
        </w:rPr>
        <w:t>嘉義縣市及高雄市教師。</w:t>
      </w:r>
    </w:p>
    <w:p w:rsidR="00E61E69" w:rsidRPr="008B2210" w:rsidRDefault="00E61E69" w:rsidP="00E61E69">
      <w:pPr>
        <w:numPr>
          <w:ilvl w:val="0"/>
          <w:numId w:val="10"/>
        </w:numPr>
        <w:spacing w:line="440" w:lineRule="exact"/>
        <w:rPr>
          <w:rFonts w:eastAsia="標楷體"/>
        </w:rPr>
      </w:pPr>
      <w:r w:rsidRPr="008B2210">
        <w:rPr>
          <w:rFonts w:eastAsia="標楷體" w:hAnsi="標楷體"/>
        </w:rPr>
        <w:t>本次研習實際參與人員名單，</w:t>
      </w:r>
      <w:r w:rsidRPr="008B2210">
        <w:rPr>
          <w:rFonts w:eastAsia="標楷體" w:hAnsi="標楷體" w:hint="eastAsia"/>
        </w:rPr>
        <w:t>本校得</w:t>
      </w:r>
      <w:r w:rsidRPr="008B2210">
        <w:rPr>
          <w:rFonts w:eastAsia="標楷體" w:hAnsi="標楷體"/>
        </w:rPr>
        <w:t>就地域資源、學校需求等因素酌予調整。</w:t>
      </w:r>
    </w:p>
    <w:p w:rsidR="00E61E69" w:rsidRPr="008B2210" w:rsidRDefault="00E61E69" w:rsidP="00E61E69">
      <w:pPr>
        <w:numPr>
          <w:ilvl w:val="0"/>
          <w:numId w:val="4"/>
        </w:numPr>
        <w:tabs>
          <w:tab w:val="left" w:pos="720"/>
        </w:tabs>
        <w:snapToGrid w:val="0"/>
        <w:spacing w:line="440" w:lineRule="exact"/>
        <w:rPr>
          <w:rFonts w:eastAsia="標楷體"/>
        </w:rPr>
      </w:pPr>
      <w:r w:rsidRPr="008B2210">
        <w:rPr>
          <w:rFonts w:eastAsia="標楷體" w:hAnsi="標楷體"/>
        </w:rPr>
        <w:t>報名程序：</w:t>
      </w:r>
    </w:p>
    <w:p w:rsidR="00E61E69" w:rsidRPr="008B2210" w:rsidRDefault="00E61E69" w:rsidP="00E61E69">
      <w:pPr>
        <w:numPr>
          <w:ilvl w:val="0"/>
          <w:numId w:val="9"/>
        </w:numPr>
        <w:spacing w:line="440" w:lineRule="exact"/>
        <w:rPr>
          <w:rFonts w:eastAsia="標楷體"/>
        </w:rPr>
      </w:pPr>
      <w:r w:rsidRPr="008B2210">
        <w:rPr>
          <w:rFonts w:eastAsia="標楷體" w:hAnsi="標楷體"/>
        </w:rPr>
        <w:t>報名方式：</w:t>
      </w:r>
      <w:r>
        <w:rPr>
          <w:rFonts w:eastAsia="標楷體" w:hAnsi="標楷體" w:hint="eastAsia"/>
        </w:rPr>
        <w:t>網路報名</w:t>
      </w:r>
      <w:r>
        <w:rPr>
          <w:rFonts w:eastAsia="標楷體" w:hAnsi="標楷體" w:hint="eastAsia"/>
        </w:rPr>
        <w:t>(</w:t>
      </w:r>
      <w:r w:rsidRPr="008B2210">
        <w:rPr>
          <w:rFonts w:eastAsia="標楷體" w:hAnsi="標楷體" w:hint="eastAsia"/>
        </w:rPr>
        <w:t>於全國教師在職進修網報名</w:t>
      </w:r>
      <w:r>
        <w:rPr>
          <w:rFonts w:eastAsia="標楷體" w:hAnsi="標楷體" w:hint="eastAsia"/>
        </w:rPr>
        <w:t>)</w:t>
      </w:r>
      <w:r w:rsidRPr="008B2210">
        <w:rPr>
          <w:rFonts w:eastAsia="標楷體" w:hAnsi="標楷體"/>
        </w:rPr>
        <w:t>。</w:t>
      </w:r>
    </w:p>
    <w:p w:rsidR="00E61E69" w:rsidRPr="008B2210" w:rsidRDefault="00E61E69" w:rsidP="00E61E69">
      <w:pPr>
        <w:numPr>
          <w:ilvl w:val="0"/>
          <w:numId w:val="9"/>
        </w:numPr>
        <w:spacing w:line="440" w:lineRule="exact"/>
        <w:rPr>
          <w:rFonts w:eastAsia="標楷體"/>
        </w:rPr>
      </w:pPr>
      <w:r w:rsidRPr="008B2210">
        <w:rPr>
          <w:rFonts w:eastAsia="標楷體" w:hAnsi="標楷體"/>
        </w:rPr>
        <w:t>相關報名事宜，如有疑義，請聯絡本案承辦單位：</w:t>
      </w:r>
      <w:r w:rsidRPr="008B2210">
        <w:rPr>
          <w:rFonts w:eastAsia="標楷體" w:hAnsi="標楷體" w:hint="eastAsia"/>
        </w:rPr>
        <w:t>臺南市私立長榮高級中學國際事務中心</w:t>
      </w:r>
      <w:r w:rsidRPr="008B2210">
        <w:rPr>
          <w:rFonts w:eastAsia="標楷體" w:hAnsi="標楷體"/>
        </w:rPr>
        <w:t>（電話：</w:t>
      </w:r>
      <w:r w:rsidRPr="008B2210">
        <w:rPr>
          <w:rFonts w:eastAsia="標楷體"/>
        </w:rPr>
        <w:t>0</w:t>
      </w:r>
      <w:r w:rsidRPr="008B2210">
        <w:rPr>
          <w:rFonts w:eastAsia="標楷體" w:hint="eastAsia"/>
        </w:rPr>
        <w:t>6</w:t>
      </w:r>
      <w:r w:rsidRPr="008B2210">
        <w:rPr>
          <w:rFonts w:eastAsia="標楷體"/>
        </w:rPr>
        <w:t>-</w:t>
      </w:r>
      <w:r w:rsidRPr="008B2210">
        <w:rPr>
          <w:rFonts w:eastAsia="標楷體" w:hint="eastAsia"/>
        </w:rPr>
        <w:t xml:space="preserve">2381711 </w:t>
      </w:r>
      <w:r w:rsidRPr="008B2210">
        <w:rPr>
          <w:rFonts w:eastAsia="標楷體" w:hAnsi="標楷體"/>
        </w:rPr>
        <w:t>分機</w:t>
      </w:r>
      <w:r w:rsidRPr="008B2210">
        <w:rPr>
          <w:rFonts w:eastAsia="標楷體" w:hAnsi="標楷體" w:hint="eastAsia"/>
        </w:rPr>
        <w:t>2100</w:t>
      </w:r>
      <w:r w:rsidRPr="008B2210">
        <w:rPr>
          <w:rFonts w:eastAsia="標楷體" w:hAnsi="標楷體"/>
        </w:rPr>
        <w:t>）。</w:t>
      </w:r>
    </w:p>
    <w:p w:rsidR="00E61E69" w:rsidRPr="008B2210" w:rsidRDefault="00E61E69" w:rsidP="00E61E69">
      <w:pPr>
        <w:tabs>
          <w:tab w:val="left" w:pos="720"/>
        </w:tabs>
        <w:snapToGrid w:val="0"/>
        <w:spacing w:line="440" w:lineRule="exact"/>
        <w:rPr>
          <w:rFonts w:eastAsia="標楷體"/>
        </w:rPr>
      </w:pPr>
      <w:r w:rsidRPr="008B2210">
        <w:rPr>
          <w:rFonts w:eastAsia="標楷體" w:hAnsi="標楷體" w:hint="eastAsia"/>
        </w:rPr>
        <w:t>拾、</w:t>
      </w:r>
      <w:r w:rsidRPr="008B2210">
        <w:rPr>
          <w:rFonts w:eastAsia="標楷體" w:hAnsi="標楷體"/>
        </w:rPr>
        <w:t>研習認證</w:t>
      </w:r>
    </w:p>
    <w:p w:rsidR="00E61E69" w:rsidRPr="008B2210" w:rsidRDefault="00E61E69" w:rsidP="00E61E69">
      <w:pPr>
        <w:numPr>
          <w:ilvl w:val="0"/>
          <w:numId w:val="6"/>
        </w:numPr>
        <w:tabs>
          <w:tab w:val="left" w:pos="798"/>
        </w:tabs>
        <w:spacing w:line="440" w:lineRule="exact"/>
        <w:ind w:left="709" w:hanging="425"/>
        <w:rPr>
          <w:rFonts w:eastAsia="標楷體"/>
        </w:rPr>
      </w:pPr>
      <w:r w:rsidRPr="008B2210">
        <w:rPr>
          <w:rFonts w:eastAsia="標楷體" w:hAnsi="標楷體"/>
        </w:rPr>
        <w:t>參與本次研習之學員</w:t>
      </w:r>
      <w:r w:rsidRPr="008B2210">
        <w:rPr>
          <w:rFonts w:eastAsia="標楷體" w:hAnsi="標楷體" w:hint="eastAsia"/>
        </w:rPr>
        <w:t>需全程參加始能核發</w:t>
      </w:r>
      <w:r w:rsidRPr="008B2210">
        <w:rPr>
          <w:rFonts w:eastAsia="標楷體" w:hAnsi="標楷體" w:hint="eastAsia"/>
        </w:rPr>
        <w:t>24</w:t>
      </w:r>
      <w:r w:rsidRPr="008B2210">
        <w:rPr>
          <w:rFonts w:eastAsia="標楷體" w:hAnsi="標楷體" w:hint="eastAsia"/>
        </w:rPr>
        <w:t>小時</w:t>
      </w:r>
      <w:r w:rsidRPr="008B2210">
        <w:rPr>
          <w:rFonts w:eastAsia="標楷體" w:hAnsi="標楷體"/>
        </w:rPr>
        <w:t>「教師研習時數」。</w:t>
      </w:r>
    </w:p>
    <w:p w:rsidR="00E61E69" w:rsidRPr="008B2210" w:rsidRDefault="00E61E69" w:rsidP="00E61E69">
      <w:pPr>
        <w:numPr>
          <w:ilvl w:val="0"/>
          <w:numId w:val="6"/>
        </w:numPr>
        <w:tabs>
          <w:tab w:val="left" w:pos="798"/>
        </w:tabs>
        <w:spacing w:line="440" w:lineRule="exact"/>
        <w:ind w:left="709" w:hanging="425"/>
        <w:rPr>
          <w:rFonts w:eastAsia="標楷體"/>
        </w:rPr>
      </w:pPr>
      <w:r w:rsidRPr="008B2210">
        <w:rPr>
          <w:rFonts w:eastAsia="標楷體" w:hAnsi="標楷體"/>
        </w:rPr>
        <w:t>全程參與本次研習之學員</w:t>
      </w:r>
      <w:r w:rsidRPr="008B2210">
        <w:rPr>
          <w:rFonts w:eastAsia="標楷體" w:hAnsi="標楷體" w:hint="eastAsia"/>
        </w:rPr>
        <w:t>可取得</w:t>
      </w:r>
      <w:r w:rsidRPr="008B2210">
        <w:rPr>
          <w:rFonts w:eastAsia="標楷體" w:hAnsi="標楷體"/>
        </w:rPr>
        <w:t>「</w:t>
      </w:r>
      <w:r w:rsidRPr="008B2210">
        <w:rPr>
          <w:rFonts w:eastAsia="標楷體"/>
        </w:rPr>
        <w:t>10</w:t>
      </w:r>
      <w:r w:rsidRPr="008B2210">
        <w:rPr>
          <w:rFonts w:eastAsia="標楷體" w:hint="eastAsia"/>
        </w:rPr>
        <w:t>6</w:t>
      </w:r>
      <w:r w:rsidRPr="008B2210">
        <w:rPr>
          <w:rFonts w:eastAsia="標楷體" w:hAnsi="標楷體"/>
        </w:rPr>
        <w:t>年國際教育專業知能初階研習證書」。</w:t>
      </w:r>
    </w:p>
    <w:p w:rsidR="00E61E69" w:rsidRPr="008B2210" w:rsidRDefault="00E61E69" w:rsidP="00E61E69">
      <w:pPr>
        <w:tabs>
          <w:tab w:val="left" w:pos="993"/>
        </w:tabs>
        <w:spacing w:line="440" w:lineRule="exact"/>
        <w:rPr>
          <w:rFonts w:eastAsia="標楷體" w:hAnsi="標楷體"/>
        </w:rPr>
      </w:pPr>
      <w:r w:rsidRPr="008B2210">
        <w:rPr>
          <w:rFonts w:eastAsia="標楷體" w:hAnsi="標楷體" w:hint="eastAsia"/>
        </w:rPr>
        <w:t>拾壹、</w:t>
      </w:r>
      <w:r w:rsidRPr="008B2210">
        <w:rPr>
          <w:rFonts w:eastAsia="標楷體" w:hAnsi="標楷體"/>
        </w:rPr>
        <w:t>中小學國際教育專業知能研習議程</w:t>
      </w:r>
      <w:r w:rsidRPr="008B2210">
        <w:rPr>
          <w:rFonts w:ascii="標楷體" w:eastAsia="標楷體" w:hAnsi="標楷體" w:hint="eastAsia"/>
        </w:rPr>
        <w:t>：</w:t>
      </w:r>
      <w:r w:rsidRPr="008B2210">
        <w:rPr>
          <w:rFonts w:eastAsia="標楷體" w:hAnsi="標楷體"/>
        </w:rPr>
        <w:t>課程時數</w:t>
      </w:r>
      <w:r w:rsidRPr="008B2210">
        <w:rPr>
          <w:rFonts w:eastAsia="標楷體" w:hint="eastAsia"/>
        </w:rPr>
        <w:t>24</w:t>
      </w:r>
      <w:r w:rsidRPr="008B2210">
        <w:rPr>
          <w:rFonts w:eastAsia="標楷體" w:hAnsi="標楷體"/>
        </w:rPr>
        <w:t>小時</w:t>
      </w:r>
      <w:r w:rsidRPr="008B2210">
        <w:rPr>
          <w:rFonts w:ascii="標楷體" w:eastAsia="標楷體" w:hAnsi="標楷體" w:hint="eastAsia"/>
        </w:rPr>
        <w:t>，</w:t>
      </w:r>
      <w:r w:rsidRPr="008B2210">
        <w:rPr>
          <w:rFonts w:eastAsia="標楷體" w:hAnsi="標楷體"/>
        </w:rPr>
        <w:t>課程內容及議程如下表所示：</w:t>
      </w:r>
    </w:p>
    <w:p w:rsidR="00E61E69" w:rsidRPr="008B2210" w:rsidRDefault="00E61E69" w:rsidP="00E61E69">
      <w:pPr>
        <w:snapToGrid w:val="0"/>
        <w:spacing w:line="320" w:lineRule="exact"/>
        <w:ind w:left="482" w:hanging="482"/>
        <w:jc w:val="center"/>
        <w:outlineLvl w:val="0"/>
        <w:rPr>
          <w:rFonts w:eastAsia="標楷體"/>
          <w:b/>
          <w:sz w:val="32"/>
          <w:szCs w:val="32"/>
        </w:rPr>
      </w:pPr>
      <w:r w:rsidRPr="008B2210">
        <w:rPr>
          <w:rFonts w:eastAsia="標楷體" w:hAnsi="標楷體" w:hint="eastAsia"/>
          <w:b/>
          <w:sz w:val="32"/>
          <w:szCs w:val="32"/>
        </w:rPr>
        <w:lastRenderedPageBreak/>
        <w:t xml:space="preserve">  </w:t>
      </w:r>
      <w:r w:rsidRPr="008B2210">
        <w:rPr>
          <w:rFonts w:eastAsia="標楷體" w:hAnsi="標楷體" w:hint="eastAsia"/>
          <w:b/>
          <w:sz w:val="32"/>
          <w:szCs w:val="32"/>
        </w:rPr>
        <w:t>臺南市私立長榮高級中學</w:t>
      </w:r>
    </w:p>
    <w:p w:rsidR="00E61E69" w:rsidRPr="008B2210" w:rsidRDefault="00E61E69" w:rsidP="00E61E69">
      <w:pPr>
        <w:spacing w:line="320" w:lineRule="exact"/>
        <w:jc w:val="center"/>
        <w:rPr>
          <w:rFonts w:eastAsia="標楷體"/>
          <w:b/>
          <w:sz w:val="28"/>
          <w:szCs w:val="28"/>
        </w:rPr>
      </w:pPr>
      <w:r w:rsidRPr="008B2210">
        <w:rPr>
          <w:rFonts w:eastAsia="標楷體"/>
          <w:b/>
          <w:sz w:val="28"/>
          <w:szCs w:val="28"/>
        </w:rPr>
        <w:t>10</w:t>
      </w:r>
      <w:r w:rsidRPr="008B2210">
        <w:rPr>
          <w:rFonts w:eastAsia="標楷體" w:hint="eastAsia"/>
          <w:b/>
          <w:sz w:val="28"/>
          <w:szCs w:val="28"/>
        </w:rPr>
        <w:t>6</w:t>
      </w:r>
      <w:r w:rsidRPr="008B2210">
        <w:rPr>
          <w:rFonts w:eastAsia="標楷體" w:hAnsi="標楷體"/>
          <w:b/>
          <w:sz w:val="28"/>
          <w:szCs w:val="28"/>
        </w:rPr>
        <w:t>年中小學國際教育初階研習</w:t>
      </w:r>
      <w:r w:rsidRPr="008B2210">
        <w:rPr>
          <w:rFonts w:eastAsia="標楷體"/>
          <w:b/>
          <w:sz w:val="28"/>
          <w:szCs w:val="28"/>
        </w:rPr>
        <w:t>-</w:t>
      </w:r>
      <w:r w:rsidRPr="008B2210">
        <w:rPr>
          <w:rFonts w:eastAsia="標楷體" w:hAnsi="標楷體"/>
          <w:b/>
          <w:sz w:val="28"/>
          <w:szCs w:val="28"/>
        </w:rPr>
        <w:t>專業知能研習議程</w:t>
      </w:r>
    </w:p>
    <w:tbl>
      <w:tblPr>
        <w:tblW w:w="10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681"/>
        <w:gridCol w:w="1701"/>
        <w:gridCol w:w="3749"/>
        <w:gridCol w:w="644"/>
        <w:gridCol w:w="1134"/>
        <w:gridCol w:w="852"/>
        <w:gridCol w:w="1701"/>
      </w:tblGrid>
      <w:tr w:rsidR="00E61E69" w:rsidRPr="008B2210" w:rsidTr="006877BF">
        <w:trPr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面向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69" w:rsidRPr="008B2210" w:rsidRDefault="00E61E69" w:rsidP="006877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實施方式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課程名稱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課程內容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時數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師資</w:t>
            </w:r>
          </w:p>
        </w:tc>
      </w:tr>
      <w:tr w:rsidR="00E61E69" w:rsidRPr="008B2210" w:rsidTr="006877BF">
        <w:trPr>
          <w:trHeight w:val="771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場域與文化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講述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全球化下的國際關係：國際教育的場域視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角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numPr>
                <w:ilvl w:val="0"/>
                <w:numId w:val="14"/>
              </w:numPr>
              <w:spacing w:line="0" w:lineRule="atLeast"/>
              <w:ind w:left="204" w:hanging="20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全球化下的國際關係</w:t>
            </w:r>
          </w:p>
          <w:p w:rsidR="00E61E69" w:rsidRPr="008B2210" w:rsidRDefault="00E61E69" w:rsidP="006877BF">
            <w:pPr>
              <w:numPr>
                <w:ilvl w:val="0"/>
                <w:numId w:val="14"/>
              </w:numPr>
              <w:spacing w:line="0" w:lineRule="atLeast"/>
              <w:ind w:left="204" w:hanging="20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WTO對（中小學）教育發展之影響</w:t>
            </w:r>
          </w:p>
          <w:p w:rsidR="00E61E69" w:rsidRPr="008B2210" w:rsidRDefault="00E61E69" w:rsidP="006877BF">
            <w:pPr>
              <w:numPr>
                <w:ilvl w:val="0"/>
                <w:numId w:val="14"/>
              </w:numPr>
              <w:spacing w:line="0" w:lineRule="atLeast"/>
              <w:ind w:left="204" w:hanging="20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全球化下國際教育的前瞻視野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120</w:t>
            </w:r>
          </w:p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分鐘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ind w:firstLineChars="100" w:firstLine="200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7/26</w:t>
            </w:r>
          </w:p>
          <w:p w:rsidR="00E61E69" w:rsidRPr="008B2210" w:rsidRDefault="00E61E69" w:rsidP="006877B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（星期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E118DF">
            <w:pPr>
              <w:spacing w:afterLines="50" w:after="180"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 xml:space="preserve">00~ 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EC9" w:rsidRDefault="00F34EC9" w:rsidP="00F34EC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中正大學教研所 </w:t>
            </w:r>
          </w:p>
          <w:p w:rsidR="00E61E69" w:rsidRPr="008B2210" w:rsidRDefault="00F34EC9" w:rsidP="00F34EC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詹盛如教授</w:t>
            </w:r>
          </w:p>
        </w:tc>
      </w:tr>
      <w:tr w:rsidR="00E61E69" w:rsidRPr="008B2210" w:rsidTr="006877BF">
        <w:trPr>
          <w:trHeight w:val="1166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講述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跨文化溝通的理論與實際：國際教育的文化視角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1.跨文化溝通的全球意涵</w:t>
            </w:r>
          </w:p>
          <w:p w:rsidR="00E61E69" w:rsidRPr="008B2210" w:rsidRDefault="00E61E69" w:rsidP="006877BF">
            <w:pPr>
              <w:spacing w:line="0" w:lineRule="atLeas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2.跨文化溝通的在地實踐</w:t>
            </w:r>
          </w:p>
          <w:p w:rsidR="00E61E69" w:rsidRPr="008B2210" w:rsidRDefault="00E61E69" w:rsidP="006877BF">
            <w:pPr>
              <w:spacing w:line="0" w:lineRule="atLeas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3.跨文化溝通的衝突與協商</w:t>
            </w:r>
          </w:p>
          <w:p w:rsidR="00E61E69" w:rsidRPr="008B2210" w:rsidRDefault="00E61E69" w:rsidP="006877BF">
            <w:pPr>
              <w:spacing w:line="0" w:lineRule="atLeas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4.跨文化溝通的教育思維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120</w:t>
            </w:r>
          </w:p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分鐘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ind w:firstLineChars="100" w:firstLine="200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7/26</w:t>
            </w:r>
          </w:p>
          <w:p w:rsidR="00E61E69" w:rsidRPr="008B2210" w:rsidRDefault="00E61E69" w:rsidP="006877B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（星期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E118DF">
            <w:pPr>
              <w:spacing w:afterLines="50" w:after="180"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10:10~ 12:10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EC9" w:rsidRDefault="00F34EC9" w:rsidP="00F34EC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中正大學教研所 </w:t>
            </w:r>
          </w:p>
          <w:p w:rsidR="00E61E69" w:rsidRPr="008B2210" w:rsidRDefault="00F34EC9" w:rsidP="00F34EC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詹盛如教授</w:t>
            </w:r>
          </w:p>
        </w:tc>
      </w:tr>
      <w:tr w:rsidR="00E61E69" w:rsidRPr="008B2210" w:rsidTr="006877BF">
        <w:trPr>
          <w:trHeight w:val="1105"/>
          <w:jc w:val="center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政策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講述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我國中小學國際</w:t>
            </w:r>
          </w:p>
          <w:p w:rsidR="00E61E69" w:rsidRPr="008B2210" w:rsidRDefault="00E61E69" w:rsidP="006877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教育政策與行動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numPr>
                <w:ilvl w:val="0"/>
                <w:numId w:val="17"/>
              </w:numPr>
              <w:spacing w:line="0" w:lineRule="atLeast"/>
              <w:ind w:left="175" w:hanging="17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國際教育願景、目標、定義</w:t>
            </w:r>
          </w:p>
          <w:p w:rsidR="00E61E69" w:rsidRPr="008B2210" w:rsidRDefault="00E61E69" w:rsidP="006877BF">
            <w:pPr>
              <w:numPr>
                <w:ilvl w:val="0"/>
                <w:numId w:val="17"/>
              </w:numPr>
              <w:spacing w:line="0" w:lineRule="atLeast"/>
              <w:ind w:left="175" w:hanging="17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國際教育的推動策略</w:t>
            </w:r>
          </w:p>
          <w:p w:rsidR="00E61E69" w:rsidRPr="008B2210" w:rsidRDefault="00E61E69" w:rsidP="006877BF">
            <w:pPr>
              <w:spacing w:line="0" w:lineRule="atLeast"/>
              <w:ind w:left="20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國際教育的行動方案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120</w:t>
            </w:r>
          </w:p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分鐘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ind w:firstLineChars="100" w:firstLine="200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7/26</w:t>
            </w:r>
          </w:p>
          <w:p w:rsidR="00E61E69" w:rsidRPr="008B2210" w:rsidRDefault="00E61E69" w:rsidP="006877B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（星期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E118DF">
            <w:pPr>
              <w:spacing w:afterLines="50" w:after="180"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0~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正修科技大學</w:t>
            </w:r>
          </w:p>
          <w:p w:rsidR="00E61E69" w:rsidRPr="008B2210" w:rsidRDefault="00E61E69" w:rsidP="006877BF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潘道仁教授</w:t>
            </w:r>
          </w:p>
        </w:tc>
      </w:tr>
      <w:tr w:rsidR="00E61E69" w:rsidRPr="008B2210" w:rsidTr="006877BF">
        <w:trPr>
          <w:trHeight w:val="1063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實務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講述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國際交流與   國際教育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numPr>
                <w:ilvl w:val="0"/>
                <w:numId w:val="19"/>
              </w:numPr>
              <w:tabs>
                <w:tab w:val="clear" w:pos="473"/>
                <w:tab w:val="num" w:pos="175"/>
              </w:tabs>
              <w:spacing w:line="0" w:lineRule="atLeast"/>
              <w:ind w:left="206" w:hanging="2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辦理國際交流活動原則與立場</w:t>
            </w:r>
          </w:p>
          <w:p w:rsidR="00E61E69" w:rsidRPr="008B2210" w:rsidRDefault="00E61E69" w:rsidP="006877BF">
            <w:pPr>
              <w:numPr>
                <w:ilvl w:val="0"/>
                <w:numId w:val="19"/>
              </w:numPr>
              <w:tabs>
                <w:tab w:val="clear" w:pos="473"/>
                <w:tab w:val="num" w:pos="175"/>
              </w:tabs>
              <w:spacing w:line="0" w:lineRule="atLeast"/>
              <w:ind w:left="206" w:hanging="2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國際交流的目標與模式</w:t>
            </w:r>
          </w:p>
          <w:p w:rsidR="00E61E69" w:rsidRPr="008B2210" w:rsidRDefault="00E61E69" w:rsidP="006877BF">
            <w:pPr>
              <w:numPr>
                <w:ilvl w:val="0"/>
                <w:numId w:val="19"/>
              </w:numPr>
              <w:tabs>
                <w:tab w:val="clear" w:pos="473"/>
              </w:tabs>
              <w:spacing w:line="0" w:lineRule="atLeast"/>
              <w:ind w:left="206" w:hanging="2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國際交流的策略與資源</w:t>
            </w:r>
          </w:p>
          <w:p w:rsidR="00E61E69" w:rsidRPr="008B2210" w:rsidRDefault="00E61E69" w:rsidP="006877BF">
            <w:pPr>
              <w:numPr>
                <w:ilvl w:val="0"/>
                <w:numId w:val="19"/>
              </w:numPr>
              <w:tabs>
                <w:tab w:val="clear" w:pos="473"/>
                <w:tab w:val="num" w:pos="175"/>
              </w:tabs>
              <w:spacing w:line="0" w:lineRule="atLeast"/>
              <w:ind w:left="206" w:hanging="2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如何設計國際交流活動</w:t>
            </w:r>
          </w:p>
          <w:p w:rsidR="00E61E69" w:rsidRPr="008B2210" w:rsidRDefault="00E61E69" w:rsidP="006877BF">
            <w:pPr>
              <w:spacing w:line="0" w:lineRule="atLeast"/>
              <w:ind w:left="2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國際交流之實例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120</w:t>
            </w:r>
          </w:p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分鐘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ind w:firstLineChars="100" w:firstLine="200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7/26</w:t>
            </w:r>
          </w:p>
          <w:p w:rsidR="00E61E69" w:rsidRPr="008B2210" w:rsidRDefault="00E61E69" w:rsidP="006877B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（星期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E118DF">
            <w:pPr>
              <w:spacing w:afterLines="50" w:after="180"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15:10~ 17:10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正修科技大學</w:t>
            </w:r>
          </w:p>
          <w:p w:rsidR="00E61E69" w:rsidRPr="008B2210" w:rsidRDefault="00E61E69" w:rsidP="006877BF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潘道仁教授</w:t>
            </w:r>
          </w:p>
        </w:tc>
      </w:tr>
      <w:tr w:rsidR="00E61E69" w:rsidRPr="008B2210" w:rsidTr="006877BF">
        <w:trPr>
          <w:trHeight w:val="629"/>
          <w:jc w:val="center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理念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講述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國際教育理念 分析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numPr>
                <w:ilvl w:val="0"/>
                <w:numId w:val="15"/>
              </w:numPr>
              <w:spacing w:line="0" w:lineRule="atLeast"/>
              <w:ind w:left="204" w:hanging="20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國際化與國際教育關係</w:t>
            </w:r>
          </w:p>
          <w:p w:rsidR="00E61E69" w:rsidRPr="008B2210" w:rsidRDefault="00E61E69" w:rsidP="006877BF">
            <w:pPr>
              <w:numPr>
                <w:ilvl w:val="0"/>
                <w:numId w:val="15"/>
              </w:numPr>
              <w:spacing w:line="0" w:lineRule="atLeast"/>
              <w:ind w:left="204" w:hanging="20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國際教育中四個意識型態（民族主義、國際主義、全球主義、世界主義）</w:t>
            </w:r>
          </w:p>
          <w:p w:rsidR="00E61E69" w:rsidRPr="008B2210" w:rsidRDefault="00E61E69" w:rsidP="006877BF">
            <w:pPr>
              <w:numPr>
                <w:ilvl w:val="0"/>
                <w:numId w:val="15"/>
              </w:numPr>
              <w:spacing w:line="0" w:lineRule="atLeast"/>
              <w:ind w:left="204" w:hanging="20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全球化國際關係結構下國際教育的變遷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120</w:t>
            </w:r>
          </w:p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分鐘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ind w:firstLineChars="100" w:firstLine="200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7/27</w:t>
            </w:r>
          </w:p>
          <w:p w:rsidR="00E61E69" w:rsidRPr="008B2210" w:rsidRDefault="00E61E69" w:rsidP="006877B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（星期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E118DF">
            <w:pPr>
              <w:spacing w:afterLines="50" w:after="180"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 xml:space="preserve">00~ 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成功大學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教研所</w:t>
            </w:r>
          </w:p>
          <w:p w:rsidR="00E61E69" w:rsidRPr="008B2210" w:rsidRDefault="00E61E69" w:rsidP="006877BF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兼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新聞中心主任</w:t>
            </w:r>
          </w:p>
          <w:p w:rsidR="00E61E69" w:rsidRPr="008B2210" w:rsidRDefault="00E61E69" w:rsidP="006877BF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湯堯教授</w:t>
            </w:r>
          </w:p>
        </w:tc>
      </w:tr>
      <w:tr w:rsidR="00E61E69" w:rsidRPr="008B2210" w:rsidTr="006877BF">
        <w:trPr>
          <w:trHeight w:val="1362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政策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講述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英、澳、日國際</w:t>
            </w:r>
          </w:p>
          <w:p w:rsidR="00E61E69" w:rsidRPr="008B2210" w:rsidRDefault="00E61E69" w:rsidP="006877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教育推動現況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numPr>
                <w:ilvl w:val="0"/>
                <w:numId w:val="16"/>
              </w:numPr>
              <w:spacing w:line="0" w:lineRule="atLeast"/>
              <w:ind w:left="206" w:hanging="2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Bologna Process介紹</w:t>
            </w:r>
          </w:p>
          <w:p w:rsidR="00E61E69" w:rsidRPr="008B2210" w:rsidRDefault="00E61E69" w:rsidP="006877BF">
            <w:pPr>
              <w:numPr>
                <w:ilvl w:val="0"/>
                <w:numId w:val="16"/>
              </w:numPr>
              <w:spacing w:line="0" w:lineRule="atLeast"/>
              <w:ind w:left="206" w:hanging="2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OECD及APEC教育議題分析</w:t>
            </w:r>
          </w:p>
          <w:p w:rsidR="00E61E69" w:rsidRPr="008B2210" w:rsidRDefault="00E61E69" w:rsidP="006877BF">
            <w:pPr>
              <w:numPr>
                <w:ilvl w:val="0"/>
                <w:numId w:val="16"/>
              </w:numPr>
              <w:spacing w:line="0" w:lineRule="atLeast"/>
              <w:ind w:left="206" w:hanging="2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英、澳國際教育推動現況</w:t>
            </w:r>
          </w:p>
          <w:p w:rsidR="00E61E69" w:rsidRPr="008B2210" w:rsidRDefault="00E61E69" w:rsidP="006877BF">
            <w:pPr>
              <w:spacing w:line="0" w:lineRule="atLeast"/>
              <w:ind w:left="2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日本國際教育推動現況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120</w:t>
            </w:r>
          </w:p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分鐘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ind w:firstLineChars="100" w:firstLine="200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7/27</w:t>
            </w:r>
          </w:p>
          <w:p w:rsidR="00E61E69" w:rsidRPr="008B2210" w:rsidRDefault="00E61E69" w:rsidP="006877B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（星期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E118DF">
            <w:pPr>
              <w:spacing w:afterLines="50" w:after="180"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10:10~ 12:10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成功大學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教研所</w:t>
            </w:r>
          </w:p>
          <w:p w:rsidR="00E61E69" w:rsidRPr="008B2210" w:rsidRDefault="00E61E69" w:rsidP="006877BF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兼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新聞中心主任</w:t>
            </w:r>
          </w:p>
          <w:p w:rsidR="00E61E69" w:rsidRPr="008B2210" w:rsidRDefault="00E61E69" w:rsidP="006877BF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湯堯教授</w:t>
            </w:r>
          </w:p>
        </w:tc>
      </w:tr>
      <w:tr w:rsidR="00E61E69" w:rsidRPr="008B2210" w:rsidTr="006877BF">
        <w:trPr>
          <w:trHeight w:val="543"/>
          <w:jc w:val="center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實務</w:t>
            </w: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講述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學校國際化與 國際教育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ind w:left="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學校國際化與國際教育的關係</w:t>
            </w:r>
          </w:p>
          <w:p w:rsidR="00E61E69" w:rsidRPr="008B2210" w:rsidRDefault="00E61E69" w:rsidP="006877BF">
            <w:pPr>
              <w:spacing w:line="0" w:lineRule="atLeast"/>
              <w:ind w:left="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學校國際化之內涵</w:t>
            </w:r>
          </w:p>
          <w:p w:rsidR="00E61E69" w:rsidRPr="008B2210" w:rsidRDefault="00E61E69" w:rsidP="006877BF">
            <w:pPr>
              <w:spacing w:line="0" w:lineRule="atLeast"/>
              <w:ind w:left="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學校國際化之實施原則</w:t>
            </w:r>
          </w:p>
          <w:p w:rsidR="00E61E69" w:rsidRPr="008B2210" w:rsidRDefault="00E61E69" w:rsidP="006877BF">
            <w:pPr>
              <w:spacing w:line="0" w:lineRule="atLeast"/>
              <w:ind w:left="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學校國際化之實例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120</w:t>
            </w:r>
          </w:p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分鐘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ind w:firstLineChars="100" w:firstLine="200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7/27</w:t>
            </w:r>
          </w:p>
          <w:p w:rsidR="00E61E69" w:rsidRPr="008B2210" w:rsidRDefault="00E61E69" w:rsidP="006877B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（星期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E118DF">
            <w:pPr>
              <w:spacing w:afterLines="50" w:after="180"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0~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正修科技大學</w:t>
            </w:r>
          </w:p>
          <w:p w:rsidR="00E61E69" w:rsidRPr="008B2210" w:rsidRDefault="00E61E69" w:rsidP="006877BF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潘道仁教授</w:t>
            </w:r>
          </w:p>
        </w:tc>
      </w:tr>
      <w:tr w:rsidR="00E61E69" w:rsidRPr="008B2210" w:rsidTr="006877BF">
        <w:trPr>
          <w:trHeight w:val="1118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E69" w:rsidRPr="008B2210" w:rsidRDefault="00E61E69" w:rsidP="006877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講述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課程發展與教學與國際教育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國際教育融入課程：What &amp; Why</w:t>
            </w:r>
          </w:p>
          <w:p w:rsidR="00E61E69" w:rsidRPr="008B2210" w:rsidRDefault="00E61E69" w:rsidP="006877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國際教育融入課程：原則與模式</w:t>
            </w:r>
          </w:p>
          <w:p w:rsidR="00E61E69" w:rsidRPr="008B2210" w:rsidRDefault="00E61E69" w:rsidP="006877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學校本位推動融入課程：設計與機制</w:t>
            </w:r>
          </w:p>
          <w:p w:rsidR="00E61E69" w:rsidRPr="008B2210" w:rsidRDefault="00E61E69" w:rsidP="006877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國際教育融入課程之實例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120</w:t>
            </w:r>
          </w:p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分鐘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ind w:firstLineChars="100" w:firstLine="200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7/27</w:t>
            </w:r>
          </w:p>
          <w:p w:rsidR="00E61E69" w:rsidRPr="008B2210" w:rsidRDefault="00E61E69" w:rsidP="006877B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（星期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E118DF">
            <w:pPr>
              <w:spacing w:afterLines="50" w:after="180"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15:10~ 17:10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正修科技大學</w:t>
            </w:r>
          </w:p>
          <w:p w:rsidR="00E61E69" w:rsidRPr="008B2210" w:rsidRDefault="00E61E69" w:rsidP="006877BF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潘道仁教授</w:t>
            </w:r>
          </w:p>
        </w:tc>
      </w:tr>
      <w:tr w:rsidR="00E61E69" w:rsidRPr="008B2210" w:rsidTr="006877BF">
        <w:trPr>
          <w:trHeight w:val="483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講述與行政實作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SIEP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計畫書模擬說明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（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演練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）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與釋例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120</w:t>
            </w:r>
          </w:p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分鐘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ind w:firstLineChars="100" w:firstLine="200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7/28</w:t>
            </w:r>
          </w:p>
          <w:p w:rsidR="00E61E69" w:rsidRPr="008B2210" w:rsidRDefault="00E61E69" w:rsidP="00E118DF">
            <w:pPr>
              <w:spacing w:afterLines="50" w:after="180"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（星期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E118DF">
            <w:pPr>
              <w:spacing w:afterLines="50" w:after="180"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 xml:space="preserve">00~ 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台中市至善國中</w:t>
            </w:r>
          </w:p>
          <w:p w:rsidR="00E61E69" w:rsidRPr="008B2210" w:rsidRDefault="00E61E69" w:rsidP="006877B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廖玉枝校長</w:t>
            </w:r>
          </w:p>
        </w:tc>
      </w:tr>
      <w:tr w:rsidR="00E61E69" w:rsidRPr="008B2210" w:rsidTr="006877BF">
        <w:trPr>
          <w:trHeight w:val="855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tabs>
                <w:tab w:val="num" w:pos="840"/>
              </w:tabs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學校本位國際教育之推廣與演練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120</w:t>
            </w:r>
          </w:p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分鐘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ind w:firstLineChars="100" w:firstLine="200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7/28</w:t>
            </w:r>
          </w:p>
          <w:p w:rsidR="00E61E69" w:rsidRPr="008B2210" w:rsidRDefault="00E61E69" w:rsidP="00E118DF">
            <w:pPr>
              <w:spacing w:afterLines="50" w:after="180"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/>
                <w:sz w:val="20"/>
                <w:szCs w:val="20"/>
              </w:rPr>
              <w:t>（星期</w:t>
            </w: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Pr="008B2210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E118DF">
            <w:pPr>
              <w:spacing w:afterLines="50" w:after="180"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10:10~ 12:10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台中市至善國中</w:t>
            </w:r>
          </w:p>
          <w:p w:rsidR="00E61E69" w:rsidRPr="008B2210" w:rsidRDefault="00E61E69" w:rsidP="006877BF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廖玉枝校長</w:t>
            </w:r>
          </w:p>
        </w:tc>
      </w:tr>
      <w:tr w:rsidR="00E61E69" w:rsidRPr="008B2210" w:rsidTr="006877BF">
        <w:trPr>
          <w:trHeight w:val="70"/>
          <w:jc w:val="center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彈性課程</w:t>
            </w: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講述與教案實作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長榮中學國際教育融入課程工作坊(一)(二)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240</w:t>
            </w:r>
          </w:p>
          <w:p w:rsidR="00E61E69" w:rsidRPr="008B2210" w:rsidRDefault="00E61E69" w:rsidP="006877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分鐘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0" w:lineRule="atLeast"/>
              <w:ind w:firstLineChars="100" w:firstLine="200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7/28</w:t>
            </w:r>
          </w:p>
          <w:p w:rsidR="00E61E69" w:rsidRPr="008B2210" w:rsidRDefault="00E61E69" w:rsidP="00E118DF">
            <w:pPr>
              <w:spacing w:afterLines="50" w:after="180"/>
              <w:ind w:firstLineChars="16" w:firstLine="32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(星期五)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E118DF">
            <w:pPr>
              <w:spacing w:afterLines="50" w:after="180" w:line="32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13:00~ 17:10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69" w:rsidRPr="008B2210" w:rsidRDefault="00E61E69" w:rsidP="006877BF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台中市至善國中</w:t>
            </w:r>
          </w:p>
          <w:p w:rsidR="00E61E69" w:rsidRPr="008B2210" w:rsidRDefault="00E61E69" w:rsidP="006877BF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8B2210">
              <w:rPr>
                <w:rFonts w:ascii="標楷體" w:eastAsia="標楷體" w:hAnsi="標楷體" w:hint="eastAsia"/>
                <w:sz w:val="20"/>
                <w:szCs w:val="20"/>
              </w:rPr>
              <w:t>廖玉枝校長</w:t>
            </w:r>
          </w:p>
        </w:tc>
      </w:tr>
    </w:tbl>
    <w:p w:rsidR="00E61E69" w:rsidRPr="00E61E69" w:rsidRDefault="00E61E69" w:rsidP="00E61E69">
      <w:pPr>
        <w:snapToGrid w:val="0"/>
        <w:spacing w:line="320" w:lineRule="exact"/>
        <w:ind w:left="482" w:hanging="482"/>
        <w:jc w:val="center"/>
        <w:outlineLvl w:val="0"/>
        <w:rPr>
          <w:rFonts w:hAnsi="標楷體"/>
          <w:b/>
          <w:sz w:val="36"/>
          <w:szCs w:val="36"/>
        </w:rPr>
      </w:pPr>
    </w:p>
    <w:sectPr w:rsidR="00E61E69" w:rsidRPr="00E61E69" w:rsidSect="00482E11">
      <w:pgSz w:w="11906" w:h="16838"/>
      <w:pgMar w:top="1440" w:right="964" w:bottom="14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7CC" w:rsidRDefault="002E47CC" w:rsidP="00482E11">
      <w:pPr>
        <w:spacing w:line="240" w:lineRule="auto"/>
      </w:pPr>
      <w:r>
        <w:separator/>
      </w:r>
    </w:p>
  </w:endnote>
  <w:endnote w:type="continuationSeparator" w:id="0">
    <w:p w:rsidR="002E47CC" w:rsidRDefault="002E47CC" w:rsidP="00482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7CC" w:rsidRDefault="002E47CC" w:rsidP="00482E11">
      <w:pPr>
        <w:spacing w:line="240" w:lineRule="auto"/>
      </w:pPr>
      <w:r>
        <w:separator/>
      </w:r>
    </w:p>
  </w:footnote>
  <w:footnote w:type="continuationSeparator" w:id="0">
    <w:p w:rsidR="002E47CC" w:rsidRDefault="002E47CC" w:rsidP="00482E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3ADE"/>
    <w:multiLevelType w:val="hybridMultilevel"/>
    <w:tmpl w:val="0310CF26"/>
    <w:lvl w:ilvl="0" w:tplc="7DEAE11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A377EC"/>
    <w:multiLevelType w:val="hybridMultilevel"/>
    <w:tmpl w:val="BCD24780"/>
    <w:lvl w:ilvl="0" w:tplc="AFFAB4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A60DD7"/>
    <w:multiLevelType w:val="hybridMultilevel"/>
    <w:tmpl w:val="950C9698"/>
    <w:lvl w:ilvl="0" w:tplc="AFFAB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9BAA6BE">
      <w:start w:val="1"/>
      <w:numFmt w:val="taiwaneseCountingThousand"/>
      <w:lvlText w:val="(%2)"/>
      <w:lvlJc w:val="left"/>
      <w:pPr>
        <w:ind w:left="975" w:hanging="495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3E7ADD"/>
    <w:multiLevelType w:val="hybridMultilevel"/>
    <w:tmpl w:val="E1865D92"/>
    <w:lvl w:ilvl="0" w:tplc="04090015">
      <w:start w:val="1"/>
      <w:numFmt w:val="taiwaneseCountingThousand"/>
      <w:lvlText w:val="%1、"/>
      <w:lvlJc w:val="left"/>
      <w:pPr>
        <w:tabs>
          <w:tab w:val="num" w:pos="852"/>
        </w:tabs>
        <w:ind w:left="7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790"/>
        </w:tabs>
        <w:ind w:left="7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70"/>
        </w:tabs>
        <w:ind w:left="12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0"/>
        </w:tabs>
        <w:ind w:left="17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30"/>
        </w:tabs>
        <w:ind w:left="22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10"/>
        </w:tabs>
        <w:ind w:left="27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70"/>
        </w:tabs>
        <w:ind w:left="36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50"/>
        </w:tabs>
        <w:ind w:left="4150" w:hanging="480"/>
      </w:pPr>
    </w:lvl>
  </w:abstractNum>
  <w:abstractNum w:abstractNumId="4" w15:restartNumberingAfterBreak="0">
    <w:nsid w:val="342B1465"/>
    <w:multiLevelType w:val="hybridMultilevel"/>
    <w:tmpl w:val="48D6AF2C"/>
    <w:lvl w:ilvl="0" w:tplc="0409000F">
      <w:start w:val="1"/>
      <w:numFmt w:val="decimal"/>
      <w:lvlText w:val="%1."/>
      <w:lvlJc w:val="left"/>
      <w:pPr>
        <w:tabs>
          <w:tab w:val="num" w:pos="1528"/>
        </w:tabs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66"/>
        </w:tabs>
        <w:ind w:left="146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6"/>
        </w:tabs>
        <w:ind w:left="194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6"/>
        </w:tabs>
        <w:ind w:left="242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6"/>
        </w:tabs>
        <w:ind w:left="290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6"/>
        </w:tabs>
        <w:ind w:left="338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6"/>
        </w:tabs>
        <w:ind w:left="386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6"/>
        </w:tabs>
        <w:ind w:left="434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6"/>
        </w:tabs>
        <w:ind w:left="4826" w:hanging="480"/>
      </w:pPr>
    </w:lvl>
  </w:abstractNum>
  <w:abstractNum w:abstractNumId="5" w15:restartNumberingAfterBreak="0">
    <w:nsid w:val="37D4086C"/>
    <w:multiLevelType w:val="hybridMultilevel"/>
    <w:tmpl w:val="E54AF01E"/>
    <w:lvl w:ilvl="0" w:tplc="04090015">
      <w:start w:val="1"/>
      <w:numFmt w:val="taiwaneseCountingThousand"/>
      <w:lvlText w:val="%1、"/>
      <w:lvlJc w:val="left"/>
      <w:pPr>
        <w:tabs>
          <w:tab w:val="num" w:pos="1304"/>
        </w:tabs>
        <w:ind w:left="1500" w:hanging="480"/>
      </w:pPr>
      <w:rPr>
        <w:rFonts w:hint="eastAsia"/>
      </w:rPr>
    </w:lvl>
    <w:lvl w:ilvl="1" w:tplc="CF9AD952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CAB22D0"/>
    <w:multiLevelType w:val="hybridMultilevel"/>
    <w:tmpl w:val="DE8087F2"/>
    <w:lvl w:ilvl="0" w:tplc="60DAE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3F6984"/>
    <w:multiLevelType w:val="hybridMultilevel"/>
    <w:tmpl w:val="7616CCFE"/>
    <w:lvl w:ilvl="0" w:tplc="CF9AD95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FF8121F"/>
    <w:multiLevelType w:val="hybridMultilevel"/>
    <w:tmpl w:val="08365910"/>
    <w:lvl w:ilvl="0" w:tplc="93F0F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0"/>
        </w:tabs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9" w15:restartNumberingAfterBreak="0">
    <w:nsid w:val="503E3306"/>
    <w:multiLevelType w:val="hybridMultilevel"/>
    <w:tmpl w:val="9BF45F28"/>
    <w:lvl w:ilvl="0" w:tplc="135E7616">
      <w:start w:val="1"/>
      <w:numFmt w:val="ideographLegalTraditional"/>
      <w:lvlText w:val="%1、"/>
      <w:lvlJc w:val="left"/>
      <w:pPr>
        <w:tabs>
          <w:tab w:val="num" w:pos="568"/>
        </w:tabs>
        <w:ind w:left="480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18234CF"/>
    <w:multiLevelType w:val="hybridMultilevel"/>
    <w:tmpl w:val="EFECC8CE"/>
    <w:lvl w:ilvl="0" w:tplc="3E628FC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  <w:b w:val="0"/>
        <w:bCs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5F4362E"/>
    <w:multiLevelType w:val="hybridMultilevel"/>
    <w:tmpl w:val="7F541798"/>
    <w:lvl w:ilvl="0" w:tplc="360A66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2D50AD"/>
    <w:multiLevelType w:val="hybridMultilevel"/>
    <w:tmpl w:val="74B230F6"/>
    <w:lvl w:ilvl="0" w:tplc="AAAC34DE">
      <w:start w:val="1"/>
      <w:numFmt w:val="decimal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4433AB"/>
    <w:multiLevelType w:val="hybridMultilevel"/>
    <w:tmpl w:val="6CC06A08"/>
    <w:lvl w:ilvl="0" w:tplc="0DA6E3C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BCB4FDD"/>
    <w:multiLevelType w:val="hybridMultilevel"/>
    <w:tmpl w:val="1A0CBD48"/>
    <w:lvl w:ilvl="0" w:tplc="C0C6F302">
      <w:start w:val="1"/>
      <w:numFmt w:val="taiwaneseCountingThousand"/>
      <w:lvlText w:val="%1"/>
      <w:lvlJc w:val="left"/>
      <w:pPr>
        <w:tabs>
          <w:tab w:val="num" w:pos="1108"/>
        </w:tabs>
        <w:ind w:left="1020" w:hanging="480"/>
      </w:pPr>
      <w:rPr>
        <w:rFonts w:ascii="標楷體" w:eastAsia="標楷體" w:hAnsi="標楷體" w:hint="eastAsia"/>
        <w:b w:val="0"/>
        <w:lang w:val="en-US"/>
      </w:rPr>
    </w:lvl>
    <w:lvl w:ilvl="1" w:tplc="0E705E62">
      <w:start w:val="1"/>
      <w:numFmt w:val="taiwaneseCountingThousand"/>
      <w:lvlText w:val="%2、"/>
      <w:lvlJc w:val="left"/>
      <w:pPr>
        <w:tabs>
          <w:tab w:val="num" w:pos="1304"/>
        </w:tabs>
        <w:ind w:left="1500" w:hanging="480"/>
      </w:pPr>
      <w:rPr>
        <w:rFonts w:hint="eastAsia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5" w15:restartNumberingAfterBreak="0">
    <w:nsid w:val="60514DA5"/>
    <w:multiLevelType w:val="hybridMultilevel"/>
    <w:tmpl w:val="F41671D8"/>
    <w:lvl w:ilvl="0" w:tplc="0409000F">
      <w:start w:val="1"/>
      <w:numFmt w:val="decimal"/>
      <w:lvlText w:val="%1."/>
      <w:lvlJc w:val="left"/>
      <w:pPr>
        <w:tabs>
          <w:tab w:val="num" w:pos="473"/>
        </w:tabs>
        <w:ind w:left="473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3"/>
        </w:tabs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3"/>
        </w:tabs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3"/>
        </w:tabs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3"/>
        </w:tabs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3"/>
        </w:tabs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3"/>
        </w:tabs>
        <w:ind w:left="4313" w:hanging="480"/>
      </w:pPr>
    </w:lvl>
  </w:abstractNum>
  <w:abstractNum w:abstractNumId="16" w15:restartNumberingAfterBreak="0">
    <w:nsid w:val="64F25E76"/>
    <w:multiLevelType w:val="hybridMultilevel"/>
    <w:tmpl w:val="0E46DAA2"/>
    <w:lvl w:ilvl="0" w:tplc="2E501C7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7916265"/>
    <w:multiLevelType w:val="hybridMultilevel"/>
    <w:tmpl w:val="327ADD28"/>
    <w:lvl w:ilvl="0" w:tplc="32FE8A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87B74FC"/>
    <w:multiLevelType w:val="hybridMultilevel"/>
    <w:tmpl w:val="367EF0D8"/>
    <w:lvl w:ilvl="0" w:tplc="AFFAB4B2">
      <w:start w:val="1"/>
      <w:numFmt w:val="taiwaneseCountingThousand"/>
      <w:lvlText w:val="%1、"/>
      <w:lvlJc w:val="left"/>
      <w:pPr>
        <w:tabs>
          <w:tab w:val="num" w:pos="852"/>
        </w:tabs>
        <w:ind w:left="764" w:hanging="480"/>
      </w:pPr>
      <w:rPr>
        <w:rFonts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790"/>
        </w:tabs>
        <w:ind w:left="7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70"/>
        </w:tabs>
        <w:ind w:left="12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0"/>
        </w:tabs>
        <w:ind w:left="17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30"/>
        </w:tabs>
        <w:ind w:left="22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10"/>
        </w:tabs>
        <w:ind w:left="27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70"/>
        </w:tabs>
        <w:ind w:left="36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50"/>
        </w:tabs>
        <w:ind w:left="4150" w:hanging="480"/>
      </w:pPr>
    </w:lvl>
  </w:abstractNum>
  <w:abstractNum w:abstractNumId="19" w15:restartNumberingAfterBreak="0">
    <w:nsid w:val="717D0934"/>
    <w:multiLevelType w:val="hybridMultilevel"/>
    <w:tmpl w:val="537668BC"/>
    <w:lvl w:ilvl="0" w:tplc="26ECA5F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4D007B2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  <w:b w:val="0"/>
        <w:bCs/>
        <w:color w:val="00000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39B546A"/>
    <w:multiLevelType w:val="hybridMultilevel"/>
    <w:tmpl w:val="9CEA37C6"/>
    <w:lvl w:ilvl="0" w:tplc="AFFAB4B2">
      <w:start w:val="1"/>
      <w:numFmt w:val="taiwaneseCountingThousand"/>
      <w:lvlText w:val="%1、"/>
      <w:lvlJc w:val="left"/>
      <w:pPr>
        <w:tabs>
          <w:tab w:val="num" w:pos="1049"/>
        </w:tabs>
        <w:ind w:left="102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9"/>
  </w:num>
  <w:num w:numId="5">
    <w:abstractNumId w:val="20"/>
  </w:num>
  <w:num w:numId="6">
    <w:abstractNumId w:val="2"/>
  </w:num>
  <w:num w:numId="7">
    <w:abstractNumId w:val="14"/>
  </w:num>
  <w:num w:numId="8">
    <w:abstractNumId w:val="5"/>
  </w:num>
  <w:num w:numId="9">
    <w:abstractNumId w:val="18"/>
  </w:num>
  <w:num w:numId="10">
    <w:abstractNumId w:val="3"/>
  </w:num>
  <w:num w:numId="11">
    <w:abstractNumId w:val="7"/>
  </w:num>
  <w:num w:numId="12">
    <w:abstractNumId w:val="4"/>
  </w:num>
  <w:num w:numId="13">
    <w:abstractNumId w:val="8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1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B3"/>
    <w:rsid w:val="00013304"/>
    <w:rsid w:val="00037191"/>
    <w:rsid w:val="00097F0E"/>
    <w:rsid w:val="000B61AA"/>
    <w:rsid w:val="00151A2C"/>
    <w:rsid w:val="0016550C"/>
    <w:rsid w:val="001837B5"/>
    <w:rsid w:val="0023430F"/>
    <w:rsid w:val="002E47CC"/>
    <w:rsid w:val="003721E0"/>
    <w:rsid w:val="00482E11"/>
    <w:rsid w:val="0051017E"/>
    <w:rsid w:val="005866B3"/>
    <w:rsid w:val="005D4C21"/>
    <w:rsid w:val="00676034"/>
    <w:rsid w:val="00684195"/>
    <w:rsid w:val="006A32AC"/>
    <w:rsid w:val="007329D4"/>
    <w:rsid w:val="00783E0B"/>
    <w:rsid w:val="00995AEC"/>
    <w:rsid w:val="009C0CF5"/>
    <w:rsid w:val="00A67362"/>
    <w:rsid w:val="00A73470"/>
    <w:rsid w:val="00B63429"/>
    <w:rsid w:val="00C330D6"/>
    <w:rsid w:val="00C463FE"/>
    <w:rsid w:val="00DD45CF"/>
    <w:rsid w:val="00E118DF"/>
    <w:rsid w:val="00E555F1"/>
    <w:rsid w:val="00E61E69"/>
    <w:rsid w:val="00F30153"/>
    <w:rsid w:val="00F34EC9"/>
    <w:rsid w:val="00F552AB"/>
    <w:rsid w:val="00FF0F6D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232B2F-F4E5-404D-8B1E-7AD9603B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E11"/>
    <w:pPr>
      <w:widowControl w:val="0"/>
      <w:spacing w:line="240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2E1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2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2E11"/>
    <w:rPr>
      <w:sz w:val="20"/>
      <w:szCs w:val="20"/>
    </w:rPr>
  </w:style>
  <w:style w:type="paragraph" w:styleId="a7">
    <w:name w:val="List Paragraph"/>
    <w:basedOn w:val="a"/>
    <w:uiPriority w:val="34"/>
    <w:qFormat/>
    <w:rsid w:val="00482E11"/>
    <w:pPr>
      <w:ind w:leftChars="200" w:left="480"/>
    </w:pPr>
    <w:rPr>
      <w:rFonts w:asciiTheme="minorHAnsi" w:eastAsiaTheme="minorEastAsia" w:hAnsiTheme="minorHAnsi" w:cstheme="minorBidi"/>
    </w:rPr>
  </w:style>
  <w:style w:type="paragraph" w:customStyle="1" w:styleId="a8">
    <w:name w:val="計畫內文"/>
    <w:basedOn w:val="a"/>
    <w:link w:val="a9"/>
    <w:qFormat/>
    <w:rsid w:val="00482E11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9">
    <w:name w:val="計畫內文 字元"/>
    <w:link w:val="a8"/>
    <w:rsid w:val="00482E11"/>
    <w:rPr>
      <w:rFonts w:ascii="標楷體" w:eastAsia="標楷體" w:hAnsi="標楷體" w:cs="Times New Roman"/>
      <w:kern w:val="0"/>
      <w:sz w:val="20"/>
      <w:szCs w:val="24"/>
    </w:rPr>
  </w:style>
  <w:style w:type="character" w:styleId="aa">
    <w:name w:val="Hyperlink"/>
    <w:basedOn w:val="a0"/>
    <w:uiPriority w:val="99"/>
    <w:unhideWhenUsed/>
    <w:rsid w:val="00482E11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82E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1299</cp:lastModifiedBy>
  <cp:revision>2</cp:revision>
  <dcterms:created xsi:type="dcterms:W3CDTF">2017-06-08T02:01:00Z</dcterms:created>
  <dcterms:modified xsi:type="dcterms:W3CDTF">2017-06-08T02:01:00Z</dcterms:modified>
</cp:coreProperties>
</file>