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20" w:rsidRDefault="00D83D20" w:rsidP="00D83D20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附件</w:t>
      </w:r>
      <w:r>
        <w:rPr>
          <w:rFonts w:ascii="Times New Roman" w:eastAsia="標楷體" w:hAnsi="Times New Roman" w:hint="eastAsia"/>
          <w:szCs w:val="24"/>
        </w:rPr>
        <w:t>1</w:t>
      </w:r>
    </w:p>
    <w:p w:rsidR="00D83D20" w:rsidRDefault="00D83D20" w:rsidP="00D83D20">
      <w:pPr>
        <w:snapToGrid w:val="0"/>
        <w:spacing w:afterLines="50" w:after="180"/>
        <w:ind w:leftChars="-59" w:left="-142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2015高雄市兒童藝術教育節</w:t>
      </w:r>
    </w:p>
    <w:p w:rsidR="00D83D20" w:rsidRDefault="00D83D20" w:rsidP="00D83D20">
      <w:pPr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z w:val="28"/>
          <w:szCs w:val="28"/>
        </w:rPr>
        <w:t>藝術體驗</w:t>
      </w:r>
      <w:r>
        <w:rPr>
          <w:rFonts w:ascii="標楷體" w:eastAsia="標楷體" w:hAnsi="標楷體" w:hint="eastAsia"/>
          <w:b/>
          <w:sz w:val="28"/>
          <w:szCs w:val="28"/>
        </w:rPr>
        <w:t>活動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流程</w:t>
      </w:r>
    </w:p>
    <w:tbl>
      <w:tblPr>
        <w:tblW w:w="5173" w:type="pct"/>
        <w:jc w:val="center"/>
        <w:tblInd w:w="-61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41"/>
        <w:gridCol w:w="2000"/>
        <w:gridCol w:w="5176"/>
      </w:tblGrid>
      <w:tr w:rsidR="00D83D20" w:rsidTr="009E3555">
        <w:trPr>
          <w:trHeight w:val="206"/>
          <w:jc w:val="center"/>
        </w:trPr>
        <w:tc>
          <w:tcPr>
            <w:tcW w:w="931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D20" w:rsidRPr="00B7144A" w:rsidRDefault="00D83D20" w:rsidP="009E3555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日期</w:t>
            </w:r>
          </w:p>
        </w:tc>
        <w:tc>
          <w:tcPr>
            <w:tcW w:w="1134" w:type="pct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D20" w:rsidRPr="00B7144A" w:rsidRDefault="00D83D20" w:rsidP="009E3555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2935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D83D20" w:rsidRPr="00B7144A" w:rsidRDefault="00D83D20" w:rsidP="009E3555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工作內容</w:t>
            </w:r>
          </w:p>
        </w:tc>
      </w:tr>
      <w:tr w:rsidR="00D83D20" w:rsidTr="009E3555">
        <w:trPr>
          <w:trHeight w:val="310"/>
          <w:jc w:val="center"/>
        </w:trPr>
        <w:tc>
          <w:tcPr>
            <w:tcW w:w="931" w:type="pct"/>
            <w:vMerge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D20" w:rsidRPr="00B7144A" w:rsidRDefault="00D83D20" w:rsidP="009E3555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pct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D20" w:rsidRPr="00B7144A" w:rsidRDefault="00D83D20" w:rsidP="009E3555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DE9D9"/>
            <w:hideMark/>
          </w:tcPr>
          <w:p w:rsidR="00D83D20" w:rsidRPr="00B7144A" w:rsidRDefault="00D83D20" w:rsidP="009E3555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藝術體驗</w:t>
            </w:r>
          </w:p>
        </w:tc>
      </w:tr>
      <w:tr w:rsidR="00D83D20" w:rsidTr="009E3555">
        <w:trPr>
          <w:trHeight w:val="1101"/>
          <w:jc w:val="center"/>
        </w:trPr>
        <w:tc>
          <w:tcPr>
            <w:tcW w:w="931" w:type="pct"/>
            <w:vMerge w:val="restart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  <w:hideMark/>
          </w:tcPr>
          <w:p w:rsidR="00D83D20" w:rsidRPr="00B7144A" w:rsidRDefault="00D83D20" w:rsidP="009E3555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</w:p>
          <w:p w:rsidR="00D83D20" w:rsidRPr="00B7144A" w:rsidRDefault="00D83D20" w:rsidP="009E3555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  <w:p w:rsidR="00D83D20" w:rsidRPr="00B7144A" w:rsidRDefault="00D83D20" w:rsidP="009E3555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星期六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D83D20" w:rsidRPr="00B7144A" w:rsidRDefault="00D83D20" w:rsidP="009E3555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地點：愛河旁電影館前步道</w:t>
            </w: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3D20" w:rsidRPr="00B7144A" w:rsidRDefault="00D83D20" w:rsidP="009E3555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08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00--12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shd w:val="clear" w:color="auto" w:fill="FDE9D9"/>
            <w:hideMark/>
          </w:tcPr>
          <w:p w:rsidR="00D83D20" w:rsidRPr="00B7144A" w:rsidRDefault="00D83D20" w:rsidP="009E3555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廠商完成搭棚、配備器材，確定</w:t>
            </w:r>
            <w:proofErr w:type="gramStart"/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設攤各團體</w:t>
            </w:r>
            <w:proofErr w:type="gramEnd"/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位置及進行攤位掛牌佈置</w:t>
            </w:r>
          </w:p>
        </w:tc>
      </w:tr>
      <w:tr w:rsidR="00D83D20" w:rsidTr="009E3555">
        <w:trPr>
          <w:trHeight w:val="332"/>
          <w:jc w:val="center"/>
        </w:trPr>
        <w:tc>
          <w:tcPr>
            <w:tcW w:w="931" w:type="pct"/>
            <w:vMerge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  <w:hideMark/>
          </w:tcPr>
          <w:p w:rsidR="00D83D20" w:rsidRPr="00B7144A" w:rsidRDefault="00D83D20" w:rsidP="009E3555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D20" w:rsidRPr="00B7144A" w:rsidRDefault="00D83D20" w:rsidP="009E3555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00-14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DE9D9"/>
            <w:hideMark/>
          </w:tcPr>
          <w:p w:rsidR="00D83D20" w:rsidRPr="00B7144A" w:rsidRDefault="00D83D20" w:rsidP="009E3555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各校進行攤位布置</w:t>
            </w:r>
          </w:p>
        </w:tc>
      </w:tr>
      <w:tr w:rsidR="00D83D20" w:rsidTr="009E3555">
        <w:trPr>
          <w:trHeight w:val="356"/>
          <w:jc w:val="center"/>
        </w:trPr>
        <w:tc>
          <w:tcPr>
            <w:tcW w:w="931" w:type="pct"/>
            <w:vMerge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  <w:hideMark/>
          </w:tcPr>
          <w:p w:rsidR="00D83D20" w:rsidRPr="00B7144A" w:rsidRDefault="00D83D20" w:rsidP="009E3555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D20" w:rsidRPr="00B7144A" w:rsidRDefault="00D83D20" w:rsidP="009E3555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00-15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DE9D9"/>
            <w:hideMark/>
          </w:tcPr>
          <w:p w:rsidR="00D83D20" w:rsidRPr="00B7144A" w:rsidRDefault="00D83D20" w:rsidP="009E3555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檢查與最後準備</w:t>
            </w:r>
          </w:p>
        </w:tc>
      </w:tr>
      <w:tr w:rsidR="00D83D20" w:rsidTr="009E3555">
        <w:trPr>
          <w:trHeight w:val="930"/>
          <w:jc w:val="center"/>
        </w:trPr>
        <w:tc>
          <w:tcPr>
            <w:tcW w:w="931" w:type="pct"/>
            <w:vMerge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  <w:hideMark/>
          </w:tcPr>
          <w:p w:rsidR="00D83D20" w:rsidRPr="00B7144A" w:rsidRDefault="00D83D20" w:rsidP="009E3555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D20" w:rsidRPr="00B7144A" w:rsidRDefault="00D83D20" w:rsidP="009E3555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0-1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DE9D9"/>
            <w:hideMark/>
          </w:tcPr>
          <w:p w:rsidR="00D83D20" w:rsidRPr="00B7144A" w:rsidRDefault="00D83D20" w:rsidP="009E3555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活動進行、展演開始</w:t>
            </w:r>
          </w:p>
          <w:p w:rsidR="00D83D20" w:rsidRPr="00B7144A" w:rsidRDefault="00D83D20" w:rsidP="009E3555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服務台過關卡發放</w:t>
            </w:r>
          </w:p>
          <w:p w:rsidR="00D83D20" w:rsidRPr="00B7144A" w:rsidRDefault="00D83D20" w:rsidP="009E3555">
            <w:pPr>
              <w:spacing w:line="0" w:lineRule="atLeast"/>
              <w:ind w:left="280" w:hangingChars="100" w:hanging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過關紀念品發放</w:t>
            </w:r>
          </w:p>
        </w:tc>
      </w:tr>
      <w:tr w:rsidR="00D83D20" w:rsidTr="009E3555">
        <w:trPr>
          <w:trHeight w:val="1516"/>
          <w:jc w:val="center"/>
        </w:trPr>
        <w:tc>
          <w:tcPr>
            <w:tcW w:w="931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D20" w:rsidRPr="00B7144A" w:rsidRDefault="00D83D20" w:rsidP="009E3555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3D20" w:rsidRPr="00B7144A" w:rsidRDefault="00D83D20" w:rsidP="009E3555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18:00--</w:t>
            </w:r>
          </w:p>
          <w:p w:rsidR="00D83D20" w:rsidRDefault="00D83D20" w:rsidP="009E3555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(7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  <w:p w:rsidR="00D83D20" w:rsidRPr="00B7144A" w:rsidRDefault="00D83D20" w:rsidP="009E3555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踩街結束</w:t>
            </w: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shd w:val="clear" w:color="auto" w:fill="FDE9D9"/>
            <w:hideMark/>
          </w:tcPr>
          <w:p w:rsidR="00D83D20" w:rsidRPr="00B7144A" w:rsidRDefault="00D83D20" w:rsidP="009E3555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結束活動</w:t>
            </w:r>
          </w:p>
          <w:p w:rsidR="00D83D20" w:rsidRPr="00B7144A" w:rsidRDefault="00D83D20" w:rsidP="009E3555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7144A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B7144A">
              <w:rPr>
                <w:rFonts w:ascii="Times New Roman" w:eastAsia="標楷體" w:hAnsi="Times New Roman" w:hint="eastAsia"/>
                <w:sz w:val="28"/>
                <w:szCs w:val="28"/>
              </w:rPr>
              <w:t>各攤位整理清掃賦歸</w:t>
            </w:r>
          </w:p>
        </w:tc>
      </w:tr>
    </w:tbl>
    <w:p w:rsidR="006B2D91" w:rsidRDefault="006B2D91"/>
    <w:sectPr w:rsidR="006B2D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20"/>
    <w:rsid w:val="006B2D91"/>
    <w:rsid w:val="00D8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2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2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2015-05-14T08:35:00Z</dcterms:created>
  <dcterms:modified xsi:type="dcterms:W3CDTF">2015-05-14T08:35:00Z</dcterms:modified>
</cp:coreProperties>
</file>