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928" w:rsidRDefault="00A164AA" w:rsidP="00A164AA">
      <w:pPr>
        <w:jc w:val="center"/>
        <w:rPr>
          <w:b/>
        </w:rPr>
      </w:pPr>
      <w:bookmarkStart w:id="0" w:name="_GoBack"/>
      <w:bookmarkEnd w:id="0"/>
      <w:r w:rsidRPr="00A164AA">
        <w:rPr>
          <w:rFonts w:hint="eastAsia"/>
          <w:b/>
        </w:rPr>
        <w:t>2016</w:t>
      </w:r>
      <w:r w:rsidRPr="00A164AA">
        <w:rPr>
          <w:rFonts w:hint="eastAsia"/>
          <w:b/>
        </w:rPr>
        <w:t>世界青年高峰會</w:t>
      </w:r>
      <w:r w:rsidRPr="00A164AA">
        <w:rPr>
          <w:rFonts w:hint="eastAsia"/>
          <w:b/>
        </w:rPr>
        <w:t>(World Youth Summit)</w:t>
      </w:r>
      <w:r w:rsidR="00EE4A81">
        <w:rPr>
          <w:rFonts w:hint="eastAsia"/>
          <w:b/>
        </w:rPr>
        <w:t>活動簡章</w:t>
      </w:r>
    </w:p>
    <w:p w:rsidR="0098423D" w:rsidRDefault="0098423D" w:rsidP="0098423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活動名稱</w:t>
      </w:r>
      <w:r>
        <w:rPr>
          <w:rFonts w:hint="eastAsia"/>
        </w:rPr>
        <w:t xml:space="preserve"> :</w:t>
      </w:r>
    </w:p>
    <w:p w:rsidR="0098423D" w:rsidRDefault="0098423D" w:rsidP="0098423D">
      <w:pPr>
        <w:pStyle w:val="a3"/>
        <w:ind w:leftChars="0" w:left="504"/>
      </w:pPr>
      <w:r>
        <w:rPr>
          <w:rFonts w:hint="eastAsia"/>
        </w:rPr>
        <w:t xml:space="preserve">2016 </w:t>
      </w:r>
      <w:r>
        <w:rPr>
          <w:rFonts w:hint="eastAsia"/>
        </w:rPr>
        <w:t>世界青年高峰會</w:t>
      </w:r>
      <w:r>
        <w:rPr>
          <w:rFonts w:hint="eastAsia"/>
        </w:rPr>
        <w:t>(World Youth Summit)</w:t>
      </w:r>
    </w:p>
    <w:p w:rsidR="00F72FF7" w:rsidRPr="00F72FF7" w:rsidRDefault="00F72FF7" w:rsidP="00F72FF7">
      <w:pPr>
        <w:pStyle w:val="a3"/>
        <w:numPr>
          <w:ilvl w:val="0"/>
          <w:numId w:val="1"/>
        </w:numPr>
        <w:ind w:leftChars="0"/>
      </w:pPr>
      <w:r w:rsidRPr="00F72FF7">
        <w:rPr>
          <w:rFonts w:hint="eastAsia"/>
        </w:rPr>
        <w:t>活動目的</w:t>
      </w:r>
      <w:r>
        <w:rPr>
          <w:rFonts w:hint="eastAsia"/>
        </w:rPr>
        <w:t>:</w:t>
      </w:r>
    </w:p>
    <w:p w:rsidR="00F72FF7" w:rsidRDefault="00F72FF7" w:rsidP="009338B9">
      <w:pPr>
        <w:pStyle w:val="a3"/>
        <w:numPr>
          <w:ilvl w:val="0"/>
          <w:numId w:val="2"/>
        </w:numPr>
        <w:ind w:leftChars="0" w:left="0" w:firstLine="42"/>
      </w:pPr>
      <w:r w:rsidRPr="00F72FF7">
        <w:rPr>
          <w:rFonts w:hint="eastAsia"/>
        </w:rPr>
        <w:t>承襲英國青年議會與模擬聯合國的活動精神，從生活周遭尋找議題，並關注國內外的議題。</w:t>
      </w:r>
    </w:p>
    <w:p w:rsidR="00F72FF7" w:rsidRDefault="00F72FF7" w:rsidP="009338B9">
      <w:pPr>
        <w:pStyle w:val="a3"/>
        <w:numPr>
          <w:ilvl w:val="0"/>
          <w:numId w:val="2"/>
        </w:numPr>
        <w:ind w:leftChars="0" w:left="0" w:firstLine="42"/>
      </w:pPr>
      <w:r w:rsidRPr="00F72FF7">
        <w:rPr>
          <w:rFonts w:hint="eastAsia"/>
        </w:rPr>
        <w:t>期盼透過正式會議的召開，提升高中青年學生對於公共議題的觀察力、思辨力、表達力、遊說力與行動力。</w:t>
      </w:r>
    </w:p>
    <w:p w:rsidR="0098423D" w:rsidRDefault="0098423D" w:rsidP="009338B9">
      <w:pPr>
        <w:pStyle w:val="a3"/>
        <w:numPr>
          <w:ilvl w:val="0"/>
          <w:numId w:val="2"/>
        </w:numPr>
        <w:ind w:leftChars="0" w:left="0" w:firstLine="42"/>
      </w:pPr>
      <w:r>
        <w:rPr>
          <w:rFonts w:hint="eastAsia"/>
        </w:rPr>
        <w:t>促進各校間以及國內學生與國外學生的交流。</w:t>
      </w:r>
    </w:p>
    <w:p w:rsidR="00875B34" w:rsidRDefault="00875B34" w:rsidP="00875B34">
      <w:r>
        <w:rPr>
          <w:rFonts w:hint="eastAsia"/>
        </w:rPr>
        <w:t>三、參加對象</w:t>
      </w:r>
      <w:r>
        <w:rPr>
          <w:rFonts w:hint="eastAsia"/>
        </w:rPr>
        <w:t xml:space="preserve"> :     </w:t>
      </w:r>
    </w:p>
    <w:p w:rsidR="00875B34" w:rsidRDefault="00875B34" w:rsidP="00875B34">
      <w:r>
        <w:rPr>
          <w:rFonts w:hint="eastAsia"/>
        </w:rPr>
        <w:t xml:space="preserve">     </w:t>
      </w:r>
      <w:r>
        <w:rPr>
          <w:rFonts w:hint="eastAsia"/>
        </w:rPr>
        <w:t>全台</w:t>
      </w:r>
      <w:r>
        <w:rPr>
          <w:rFonts w:hint="eastAsia"/>
        </w:rPr>
        <w:t>15</w:t>
      </w:r>
      <w:r>
        <w:rPr>
          <w:rFonts w:hint="eastAsia"/>
        </w:rPr>
        <w:t>–</w:t>
      </w:r>
      <w:r>
        <w:rPr>
          <w:rFonts w:hint="eastAsia"/>
        </w:rPr>
        <w:t>19</w:t>
      </w:r>
      <w:r>
        <w:rPr>
          <w:rFonts w:hint="eastAsia"/>
        </w:rPr>
        <w:t>歲之高中</w:t>
      </w:r>
      <w:r>
        <w:rPr>
          <w:rFonts w:hint="eastAsia"/>
        </w:rPr>
        <w:t>(</w:t>
      </w:r>
      <w:r>
        <w:rPr>
          <w:rFonts w:hint="eastAsia"/>
        </w:rPr>
        <w:t>職</w:t>
      </w:r>
      <w:r>
        <w:rPr>
          <w:rFonts w:hint="eastAsia"/>
        </w:rPr>
        <w:t>)</w:t>
      </w:r>
      <w:r>
        <w:rPr>
          <w:rFonts w:hint="eastAsia"/>
        </w:rPr>
        <w:t>或五專</w:t>
      </w:r>
      <w:r>
        <w:rPr>
          <w:rFonts w:hint="eastAsia"/>
        </w:rPr>
        <w:t>1-3</w:t>
      </w:r>
      <w:r>
        <w:rPr>
          <w:rFonts w:hint="eastAsia"/>
        </w:rPr>
        <w:t>年級對</w:t>
      </w:r>
      <w:r w:rsidRPr="0098423D">
        <w:rPr>
          <w:rFonts w:hint="eastAsia"/>
        </w:rPr>
        <w:t>青年議會與模擬聯合國</w:t>
      </w:r>
      <w:r>
        <w:rPr>
          <w:rFonts w:hint="eastAsia"/>
        </w:rPr>
        <w:t>有興趣之學生及受北一女中邀請之國外姐妹校學生</w:t>
      </w:r>
    </w:p>
    <w:p w:rsidR="00875B34" w:rsidRDefault="00875B34" w:rsidP="00875B34">
      <w:r>
        <w:rPr>
          <w:rFonts w:hint="eastAsia"/>
        </w:rPr>
        <w:t>四、</w:t>
      </w:r>
      <w:r w:rsidRPr="00875B34">
        <w:rPr>
          <w:rFonts w:hint="eastAsia"/>
        </w:rPr>
        <w:t>主辦單位</w:t>
      </w:r>
      <w:r>
        <w:rPr>
          <w:rFonts w:hint="eastAsia"/>
        </w:rPr>
        <w:t>:</w:t>
      </w:r>
    </w:p>
    <w:p w:rsidR="00875B34" w:rsidRDefault="00875B34" w:rsidP="00875B34">
      <w:r>
        <w:rPr>
          <w:rFonts w:hint="eastAsia"/>
        </w:rPr>
        <w:t xml:space="preserve">     </w:t>
      </w:r>
      <w:r w:rsidR="0007589E">
        <w:rPr>
          <w:rFonts w:hint="eastAsia"/>
        </w:rPr>
        <w:t>臺</w:t>
      </w:r>
      <w:r w:rsidRPr="00875B34">
        <w:rPr>
          <w:rFonts w:hint="eastAsia"/>
        </w:rPr>
        <w:t>北市立第一女子高級中學</w:t>
      </w:r>
    </w:p>
    <w:p w:rsidR="00875B34" w:rsidRDefault="00875B34" w:rsidP="00875B34">
      <w:r>
        <w:rPr>
          <w:rFonts w:hint="eastAsia"/>
        </w:rPr>
        <w:t>五、承辦單位</w:t>
      </w:r>
      <w:r>
        <w:rPr>
          <w:rFonts w:hint="eastAsia"/>
        </w:rPr>
        <w:t>:</w:t>
      </w:r>
    </w:p>
    <w:p w:rsidR="00875B34" w:rsidRDefault="00875B34" w:rsidP="00875B34">
      <w:r>
        <w:rPr>
          <w:rFonts w:hint="eastAsia"/>
        </w:rPr>
        <w:t xml:space="preserve">     </w:t>
      </w:r>
      <w:r w:rsidR="0007589E" w:rsidRPr="0007589E">
        <w:rPr>
          <w:rFonts w:hint="eastAsia"/>
        </w:rPr>
        <w:t>臺</w:t>
      </w:r>
      <w:r>
        <w:rPr>
          <w:rFonts w:hint="eastAsia"/>
        </w:rPr>
        <w:t>北市立第一女子高級中學</w:t>
      </w:r>
      <w:r>
        <w:rPr>
          <w:rFonts w:hint="eastAsia"/>
        </w:rPr>
        <w:t xml:space="preserve"> </w:t>
      </w:r>
      <w:r>
        <w:rPr>
          <w:rFonts w:hint="eastAsia"/>
        </w:rPr>
        <w:t>公民科、英文科及青年議會</w:t>
      </w:r>
    </w:p>
    <w:p w:rsidR="0098423D" w:rsidRDefault="00875B34" w:rsidP="0098423D">
      <w:r>
        <w:rPr>
          <w:rFonts w:hint="eastAsia"/>
        </w:rPr>
        <w:t>六</w:t>
      </w:r>
      <w:r w:rsidR="0098423D">
        <w:rPr>
          <w:rFonts w:hint="eastAsia"/>
        </w:rPr>
        <w:t>、活動時間</w:t>
      </w:r>
      <w:r w:rsidR="0098423D">
        <w:rPr>
          <w:rFonts w:hint="eastAsia"/>
        </w:rPr>
        <w:t xml:space="preserve"> :</w:t>
      </w:r>
    </w:p>
    <w:p w:rsidR="0098423D" w:rsidRDefault="0098423D" w:rsidP="0098423D">
      <w:r>
        <w:t xml:space="preserve">     </w:t>
      </w:r>
      <w:r>
        <w:rPr>
          <w:rFonts w:hint="eastAsia"/>
        </w:rPr>
        <w:t>民國</w:t>
      </w:r>
      <w:r>
        <w:rPr>
          <w:rFonts w:hint="eastAsia"/>
        </w:rPr>
        <w:t>105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星期一</w:t>
      </w:r>
      <w:r>
        <w:rPr>
          <w:rFonts w:hint="eastAsia"/>
        </w:rPr>
        <w:t>)</w:t>
      </w:r>
      <w:r>
        <w:rPr>
          <w:rFonts w:hint="eastAsia"/>
        </w:rPr>
        <w:t>至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星期三</w:t>
      </w:r>
      <w:r>
        <w:rPr>
          <w:rFonts w:hint="eastAsia"/>
        </w:rPr>
        <w:t>)</w:t>
      </w:r>
      <w:r w:rsidR="00875B34">
        <w:rPr>
          <w:rFonts w:hint="eastAsia"/>
        </w:rPr>
        <w:t>，為期三天。</w:t>
      </w:r>
    </w:p>
    <w:p w:rsidR="0098423D" w:rsidRDefault="00875B34" w:rsidP="0098423D">
      <w:r>
        <w:rPr>
          <w:rFonts w:hint="eastAsia"/>
        </w:rPr>
        <w:t>七</w:t>
      </w:r>
      <w:r w:rsidR="0098423D">
        <w:rPr>
          <w:rFonts w:hint="eastAsia"/>
        </w:rPr>
        <w:t>、活動地點</w:t>
      </w:r>
      <w:r w:rsidR="0098423D">
        <w:rPr>
          <w:rFonts w:hint="eastAsia"/>
        </w:rPr>
        <w:t xml:space="preserve"> :</w:t>
      </w:r>
    </w:p>
    <w:p w:rsidR="00875B34" w:rsidRDefault="0098423D" w:rsidP="0098423D">
      <w:r>
        <w:rPr>
          <w:rFonts w:hint="eastAsia"/>
        </w:rPr>
        <w:t xml:space="preserve">     </w:t>
      </w:r>
      <w:r>
        <w:rPr>
          <w:rFonts w:hint="eastAsia"/>
        </w:rPr>
        <w:t>救國團劍潭青年活動中心</w:t>
      </w:r>
      <w:r>
        <w:rPr>
          <w:rFonts w:hint="eastAsia"/>
        </w:rPr>
        <w:t xml:space="preserve"> (</w:t>
      </w:r>
      <w:r>
        <w:rPr>
          <w:rFonts w:hint="eastAsia"/>
        </w:rPr>
        <w:t>地址</w:t>
      </w:r>
      <w:r>
        <w:rPr>
          <w:rFonts w:hint="eastAsia"/>
        </w:rPr>
        <w:t>:</w:t>
      </w:r>
      <w:r>
        <w:rPr>
          <w:rFonts w:hint="eastAsia"/>
        </w:rPr>
        <w:t>台北市</w:t>
      </w:r>
      <w:r w:rsidR="0007589E">
        <w:rPr>
          <w:rFonts w:hint="eastAsia"/>
        </w:rPr>
        <w:t>士林區</w:t>
      </w:r>
      <w:r>
        <w:rPr>
          <w:rFonts w:hint="eastAsia"/>
        </w:rPr>
        <w:t>中山北路四段</w:t>
      </w:r>
      <w:r>
        <w:rPr>
          <w:rFonts w:hint="eastAsia"/>
        </w:rPr>
        <w:t>16</w:t>
      </w:r>
      <w:r>
        <w:rPr>
          <w:rFonts w:hint="eastAsia"/>
        </w:rPr>
        <w:t>號</w:t>
      </w:r>
      <w:r>
        <w:rPr>
          <w:rFonts w:hint="eastAsia"/>
        </w:rPr>
        <w:t>)</w:t>
      </w:r>
    </w:p>
    <w:p w:rsidR="009B0183" w:rsidRDefault="00875B34" w:rsidP="00875B34">
      <w:r>
        <w:rPr>
          <w:rFonts w:hint="eastAsia"/>
        </w:rPr>
        <w:t>八、活動內容及流程</w:t>
      </w:r>
      <w:r>
        <w:rPr>
          <w:rFonts w:hint="eastAsia"/>
        </w:rPr>
        <w:t>:</w:t>
      </w:r>
    </w:p>
    <w:p w:rsidR="009B0183" w:rsidRDefault="009B0183" w:rsidP="009B0183"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>委員會及討論議題</w:t>
      </w:r>
    </w:p>
    <w:p w:rsidR="009B0183" w:rsidRDefault="009B0183" w:rsidP="009B0183">
      <w:r>
        <w:rPr>
          <w:rFonts w:hint="eastAsia"/>
        </w:rPr>
        <w:t>青年議會</w:t>
      </w:r>
      <w:r>
        <w:rPr>
          <w:rFonts w:hint="eastAsia"/>
        </w:rPr>
        <w:t>:</w:t>
      </w:r>
      <w:r>
        <w:rPr>
          <w:rFonts w:hint="eastAsia"/>
        </w:rPr>
        <w:t>健保改革與醫療資源分配</w:t>
      </w:r>
    </w:p>
    <w:p w:rsidR="009B0183" w:rsidRDefault="009B0183" w:rsidP="009B0183">
      <w:r>
        <w:rPr>
          <w:rFonts w:hint="eastAsia"/>
        </w:rPr>
        <w:t>青年議會</w:t>
      </w:r>
      <w:r>
        <w:rPr>
          <w:rFonts w:hint="eastAsia"/>
        </w:rPr>
        <w:t>:</w:t>
      </w:r>
      <w:r>
        <w:rPr>
          <w:rFonts w:hint="eastAsia"/>
        </w:rPr>
        <w:t>都市計畫下的居住正義</w:t>
      </w:r>
    </w:p>
    <w:p w:rsidR="009B0183" w:rsidRDefault="009B0183" w:rsidP="009B0183">
      <w:r>
        <w:rPr>
          <w:rFonts w:hint="eastAsia"/>
        </w:rPr>
        <w:t>模擬聯合國</w:t>
      </w:r>
      <w:r>
        <w:rPr>
          <w:rFonts w:hint="eastAsia"/>
        </w:rPr>
        <w:t>:</w:t>
      </w:r>
      <w:r w:rsidR="009338B9">
        <w:rPr>
          <w:rFonts w:hint="eastAsia"/>
        </w:rPr>
        <w:t>UNSC</w:t>
      </w:r>
      <w:r>
        <w:rPr>
          <w:rFonts w:hint="eastAsia"/>
        </w:rPr>
        <w:t xml:space="preserve"> - Combatting terrorism: Lord's Resistance Army in Eastern and Central Africa</w:t>
      </w:r>
    </w:p>
    <w:p w:rsidR="009B0183" w:rsidRDefault="009B0183" w:rsidP="009B0183">
      <w:r>
        <w:rPr>
          <w:rFonts w:hint="eastAsia"/>
        </w:rPr>
        <w:t>模擬聯合國</w:t>
      </w:r>
      <w:r w:rsidR="002B48FB">
        <w:rPr>
          <w:rFonts w:hint="eastAsia"/>
        </w:rPr>
        <w:t>:GA1/</w:t>
      </w:r>
      <w:r>
        <w:rPr>
          <w:rFonts w:hint="eastAsia"/>
        </w:rPr>
        <w:t>DISEC- The Challenge of Lethal Autonomous Weapons System</w:t>
      </w:r>
    </w:p>
    <w:p w:rsidR="009B0183" w:rsidRDefault="009B0183" w:rsidP="009B0183">
      <w:r>
        <w:rPr>
          <w:rFonts w:hint="eastAsia"/>
        </w:rPr>
        <w:t>模擬聯合國</w:t>
      </w:r>
      <w:r w:rsidR="002B48FB">
        <w:rPr>
          <w:rFonts w:hint="eastAsia"/>
        </w:rPr>
        <w:t>:ECOSOC /UNHCR</w:t>
      </w:r>
      <w:r>
        <w:rPr>
          <w:rFonts w:hint="eastAsia"/>
        </w:rPr>
        <w:t>- The Question of Refugees in the Mediterranean</w:t>
      </w:r>
    </w:p>
    <w:p w:rsidR="009B0183" w:rsidRDefault="009B0183" w:rsidP="009B0183"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活動日程</w:t>
      </w:r>
    </w:p>
    <w:tbl>
      <w:tblPr>
        <w:tblpPr w:leftFromText="180" w:rightFromText="180" w:vertAnchor="page" w:horzAnchor="margin" w:tblpY="1591"/>
        <w:tblW w:w="89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25"/>
        <w:gridCol w:w="2524"/>
        <w:gridCol w:w="2226"/>
        <w:gridCol w:w="2227"/>
      </w:tblGrid>
      <w:tr w:rsidR="009B0183" w:rsidRPr="00147BE3" w:rsidTr="0007764A">
        <w:trPr>
          <w:trHeight w:val="126"/>
        </w:trPr>
        <w:tc>
          <w:tcPr>
            <w:tcW w:w="1925" w:type="dxa"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  <w:r w:rsidRPr="00147BE3">
              <w:rPr>
                <w:rFonts w:ascii="標楷體" w:eastAsia="標楷體" w:hAnsi="標楷體" w:cs="標楷體" w:hint="eastAsia"/>
                <w:szCs w:val="24"/>
              </w:rPr>
              <w:lastRenderedPageBreak/>
              <w:t>時間</w:t>
            </w:r>
          </w:p>
        </w:tc>
        <w:tc>
          <w:tcPr>
            <w:tcW w:w="2524" w:type="dxa"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標楷體"/>
                <w:szCs w:val="24"/>
              </w:rPr>
            </w:pPr>
            <w:r w:rsidRPr="00147BE3">
              <w:rPr>
                <w:rFonts w:ascii="標楷體" w:eastAsia="標楷體" w:hAnsi="標楷體" w:cs="標楷體"/>
                <w:szCs w:val="24"/>
              </w:rPr>
              <w:t>2/1(</w:t>
            </w:r>
            <w:r w:rsidRPr="00147BE3">
              <w:rPr>
                <w:rFonts w:ascii="標楷體" w:eastAsia="標楷體" w:hAnsi="標楷體" w:cs="標楷體" w:hint="eastAsia"/>
                <w:szCs w:val="24"/>
              </w:rPr>
              <w:t>一</w:t>
            </w:r>
            <w:r w:rsidRPr="00147BE3">
              <w:rPr>
                <w:rFonts w:ascii="標楷體" w:eastAsia="標楷體" w:hAnsi="標楷體" w:cs="標楷體"/>
                <w:szCs w:val="24"/>
              </w:rPr>
              <w:t>)</w:t>
            </w:r>
          </w:p>
        </w:tc>
        <w:tc>
          <w:tcPr>
            <w:tcW w:w="2226" w:type="dxa"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標楷體"/>
                <w:szCs w:val="24"/>
              </w:rPr>
            </w:pPr>
            <w:r w:rsidRPr="00147BE3">
              <w:rPr>
                <w:rFonts w:ascii="標楷體" w:eastAsia="標楷體" w:hAnsi="標楷體" w:cs="標楷體"/>
                <w:szCs w:val="24"/>
              </w:rPr>
              <w:t>2/2(</w:t>
            </w:r>
            <w:r w:rsidRPr="00147BE3">
              <w:rPr>
                <w:rFonts w:ascii="標楷體" w:eastAsia="標楷體" w:hAnsi="標楷體" w:cs="標楷體" w:hint="eastAsia"/>
                <w:szCs w:val="24"/>
              </w:rPr>
              <w:t>二</w:t>
            </w:r>
            <w:r w:rsidRPr="00147BE3">
              <w:rPr>
                <w:rFonts w:ascii="標楷體" w:eastAsia="標楷體" w:hAnsi="標楷體" w:cs="標楷體"/>
                <w:szCs w:val="24"/>
              </w:rPr>
              <w:t>)</w:t>
            </w:r>
          </w:p>
        </w:tc>
        <w:tc>
          <w:tcPr>
            <w:tcW w:w="2227" w:type="dxa"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標楷體"/>
                <w:szCs w:val="24"/>
              </w:rPr>
            </w:pPr>
            <w:r w:rsidRPr="00147BE3">
              <w:rPr>
                <w:rFonts w:ascii="標楷體" w:eastAsia="標楷體" w:hAnsi="標楷體" w:cs="標楷體"/>
                <w:szCs w:val="24"/>
              </w:rPr>
              <w:t>2/3(</w:t>
            </w:r>
            <w:r w:rsidRPr="00147BE3">
              <w:rPr>
                <w:rFonts w:ascii="標楷體" w:eastAsia="標楷體" w:hAnsi="標楷體" w:cs="標楷體" w:hint="eastAsia"/>
                <w:szCs w:val="24"/>
              </w:rPr>
              <w:t>三</w:t>
            </w:r>
            <w:r w:rsidRPr="00147BE3">
              <w:rPr>
                <w:rFonts w:ascii="標楷體" w:eastAsia="標楷體" w:hAnsi="標楷體" w:cs="標楷體"/>
                <w:szCs w:val="24"/>
              </w:rPr>
              <w:t>)</w:t>
            </w:r>
          </w:p>
        </w:tc>
      </w:tr>
      <w:tr w:rsidR="009B0183" w:rsidRPr="00147BE3" w:rsidTr="0007764A">
        <w:trPr>
          <w:trHeight w:val="151"/>
        </w:trPr>
        <w:tc>
          <w:tcPr>
            <w:tcW w:w="1925" w:type="dxa"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標楷體"/>
                <w:szCs w:val="24"/>
              </w:rPr>
            </w:pPr>
            <w:r w:rsidRPr="00147BE3">
              <w:rPr>
                <w:rFonts w:ascii="標楷體" w:eastAsia="標楷體" w:hAnsi="標楷體" w:cs="標楷體"/>
                <w:szCs w:val="24"/>
              </w:rPr>
              <w:t>-9:00</w:t>
            </w:r>
          </w:p>
        </w:tc>
        <w:tc>
          <w:tcPr>
            <w:tcW w:w="2524" w:type="dxa"/>
            <w:vMerge w:val="restart"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147BE3">
              <w:rPr>
                <w:rFonts w:ascii="標楷體" w:eastAsia="標楷體" w:hAnsi="標楷體" w:cs="標楷體" w:hint="eastAsia"/>
                <w:b/>
                <w:szCs w:val="24"/>
              </w:rPr>
              <w:t>報到</w:t>
            </w:r>
          </w:p>
        </w:tc>
        <w:tc>
          <w:tcPr>
            <w:tcW w:w="4453" w:type="dxa"/>
            <w:gridSpan w:val="2"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147BE3">
              <w:rPr>
                <w:rFonts w:ascii="標楷體" w:eastAsia="標楷體" w:hAnsi="標楷體" w:cs="標楷體" w:hint="eastAsia"/>
                <w:b/>
                <w:szCs w:val="24"/>
              </w:rPr>
              <w:t>早餐</w:t>
            </w:r>
          </w:p>
        </w:tc>
      </w:tr>
      <w:tr w:rsidR="009B0183" w:rsidRPr="00147BE3" w:rsidTr="0007764A">
        <w:trPr>
          <w:trHeight w:val="61"/>
        </w:trPr>
        <w:tc>
          <w:tcPr>
            <w:tcW w:w="1925" w:type="dxa"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標楷體"/>
                <w:szCs w:val="24"/>
              </w:rPr>
            </w:pPr>
            <w:r w:rsidRPr="00147BE3">
              <w:rPr>
                <w:rFonts w:ascii="標楷體" w:eastAsia="標楷體" w:hAnsi="標楷體" w:cs="標楷體"/>
                <w:szCs w:val="24"/>
              </w:rPr>
              <w:t>9:00-9:30</w:t>
            </w:r>
          </w:p>
        </w:tc>
        <w:tc>
          <w:tcPr>
            <w:tcW w:w="0" w:type="auto"/>
            <w:vMerge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226" w:type="dxa"/>
            <w:vMerge w:val="restart"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標楷體"/>
                <w:b/>
                <w:szCs w:val="24"/>
              </w:rPr>
            </w:pPr>
            <w:r w:rsidRPr="00147BE3">
              <w:rPr>
                <w:rFonts w:ascii="標楷體" w:eastAsia="標楷體" w:hAnsi="標楷體" w:cs="標楷體" w:hint="eastAsia"/>
                <w:b/>
                <w:szCs w:val="24"/>
              </w:rPr>
              <w:t>會議</w:t>
            </w:r>
            <w:r w:rsidRPr="00147BE3">
              <w:rPr>
                <w:rFonts w:ascii="標楷體" w:eastAsia="標楷體" w:hAnsi="標楷體" w:cs="標楷體"/>
                <w:b/>
                <w:szCs w:val="24"/>
              </w:rPr>
              <w:t>II</w:t>
            </w:r>
          </w:p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  <w:r w:rsidRPr="00147BE3">
              <w:rPr>
                <w:rFonts w:ascii="標楷體" w:eastAsia="標楷體" w:hAnsi="標楷體" w:cs="Times New Roman" w:hint="eastAsia"/>
                <w:szCs w:val="24"/>
              </w:rPr>
              <w:t>正式</w:t>
            </w:r>
            <w:r w:rsidRPr="00147BE3">
              <w:rPr>
                <w:rFonts w:ascii="標楷體" w:eastAsia="標楷體" w:hAnsi="標楷體" w:cs="BiauKai" w:hint="eastAsia"/>
                <w:szCs w:val="24"/>
              </w:rPr>
              <w:t>與</w:t>
            </w:r>
            <w:r w:rsidRPr="00147BE3">
              <w:rPr>
                <w:rFonts w:ascii="標楷體" w:eastAsia="標楷體" w:hAnsi="標楷體" w:cs="Times New Roman" w:hint="eastAsia"/>
                <w:szCs w:val="24"/>
              </w:rPr>
              <w:t>非正式協商</w:t>
            </w:r>
          </w:p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2227" w:type="dxa"/>
            <w:vMerge w:val="restart"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標楷體"/>
                <w:b/>
                <w:szCs w:val="24"/>
              </w:rPr>
            </w:pPr>
            <w:r w:rsidRPr="00147BE3">
              <w:rPr>
                <w:rFonts w:ascii="標楷體" w:eastAsia="標楷體" w:hAnsi="標楷體" w:cs="標楷體" w:hint="eastAsia"/>
                <w:b/>
                <w:szCs w:val="24"/>
              </w:rPr>
              <w:t>會議I</w:t>
            </w:r>
            <w:r w:rsidRPr="00147BE3">
              <w:rPr>
                <w:rFonts w:ascii="標楷體" w:eastAsia="標楷體" w:hAnsi="標楷體" w:cs="標楷體"/>
                <w:b/>
                <w:szCs w:val="24"/>
              </w:rPr>
              <w:t>V</w:t>
            </w:r>
          </w:p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標楷體"/>
                <w:szCs w:val="24"/>
              </w:rPr>
            </w:pPr>
            <w:r w:rsidRPr="00147BE3">
              <w:rPr>
                <w:rFonts w:ascii="標楷體" w:eastAsia="標楷體" w:hAnsi="標楷體" w:cs="BiauKai" w:hint="eastAsia"/>
                <w:szCs w:val="24"/>
              </w:rPr>
              <w:t>決議文草案討論與表決</w:t>
            </w:r>
          </w:p>
        </w:tc>
      </w:tr>
      <w:tr w:rsidR="009B0183" w:rsidRPr="00147BE3" w:rsidTr="0007764A">
        <w:trPr>
          <w:trHeight w:val="270"/>
        </w:trPr>
        <w:tc>
          <w:tcPr>
            <w:tcW w:w="1925" w:type="dxa"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標楷體"/>
                <w:szCs w:val="24"/>
              </w:rPr>
            </w:pPr>
            <w:r w:rsidRPr="00147BE3">
              <w:rPr>
                <w:rFonts w:ascii="標楷體" w:eastAsia="標楷體" w:hAnsi="標楷體" w:cs="標楷體"/>
                <w:szCs w:val="24"/>
              </w:rPr>
              <w:t>9:30-10:00</w:t>
            </w:r>
          </w:p>
        </w:tc>
        <w:tc>
          <w:tcPr>
            <w:tcW w:w="2524" w:type="dxa"/>
            <w:vAlign w:val="center"/>
          </w:tcPr>
          <w:p w:rsidR="009B0183" w:rsidRPr="00147BE3" w:rsidRDefault="009B0183" w:rsidP="0007764A">
            <w:pPr>
              <w:spacing w:line="276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147BE3">
              <w:rPr>
                <w:rFonts w:ascii="標楷體" w:eastAsia="標楷體" w:hAnsi="標楷體" w:cs="標楷體" w:hint="eastAsia"/>
                <w:b/>
                <w:szCs w:val="24"/>
              </w:rPr>
              <w:t>開幕式</w:t>
            </w:r>
          </w:p>
        </w:tc>
        <w:tc>
          <w:tcPr>
            <w:tcW w:w="0" w:type="auto"/>
            <w:vMerge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B0183" w:rsidRPr="00147BE3" w:rsidTr="0007764A">
        <w:trPr>
          <w:trHeight w:val="277"/>
        </w:trPr>
        <w:tc>
          <w:tcPr>
            <w:tcW w:w="1925" w:type="dxa"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標楷體"/>
                <w:szCs w:val="24"/>
              </w:rPr>
            </w:pPr>
            <w:r w:rsidRPr="00147BE3">
              <w:rPr>
                <w:rFonts w:ascii="標楷體" w:eastAsia="標楷體" w:hAnsi="標楷體" w:cs="標楷體"/>
                <w:szCs w:val="24"/>
              </w:rPr>
              <w:t>10:00-10:30</w:t>
            </w:r>
          </w:p>
        </w:tc>
        <w:tc>
          <w:tcPr>
            <w:tcW w:w="2524" w:type="dxa"/>
            <w:vMerge w:val="restart"/>
            <w:vAlign w:val="center"/>
          </w:tcPr>
          <w:p w:rsidR="009B0183" w:rsidRPr="00147BE3" w:rsidRDefault="009B0183" w:rsidP="0007764A">
            <w:pPr>
              <w:spacing w:line="276" w:lineRule="auto"/>
              <w:rPr>
                <w:rFonts w:ascii="標楷體" w:eastAsia="標楷體" w:hAnsi="標楷體" w:cs="標楷體"/>
                <w:b/>
                <w:szCs w:val="24"/>
              </w:rPr>
            </w:pPr>
            <w:r w:rsidRPr="00147BE3">
              <w:rPr>
                <w:rFonts w:ascii="標楷體" w:eastAsia="標楷體" w:hAnsi="標楷體" w:cs="標楷體" w:hint="eastAsia"/>
                <w:b/>
                <w:szCs w:val="24"/>
              </w:rPr>
              <w:t>專題演講</w:t>
            </w:r>
          </w:p>
        </w:tc>
        <w:tc>
          <w:tcPr>
            <w:tcW w:w="0" w:type="auto"/>
            <w:vMerge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B0183" w:rsidRPr="00147BE3" w:rsidTr="0007764A">
        <w:trPr>
          <w:trHeight w:val="270"/>
        </w:trPr>
        <w:tc>
          <w:tcPr>
            <w:tcW w:w="1925" w:type="dxa"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標楷體"/>
                <w:szCs w:val="24"/>
              </w:rPr>
            </w:pPr>
            <w:r w:rsidRPr="00147BE3">
              <w:rPr>
                <w:rFonts w:ascii="標楷體" w:eastAsia="標楷體" w:hAnsi="標楷體" w:cs="標楷體"/>
                <w:szCs w:val="24"/>
              </w:rPr>
              <w:t>10:30-11:00</w:t>
            </w:r>
          </w:p>
        </w:tc>
        <w:tc>
          <w:tcPr>
            <w:tcW w:w="0" w:type="auto"/>
            <w:vMerge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B0183" w:rsidRPr="00147BE3" w:rsidTr="0007764A">
        <w:trPr>
          <w:trHeight w:val="277"/>
        </w:trPr>
        <w:tc>
          <w:tcPr>
            <w:tcW w:w="1925" w:type="dxa"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標楷體"/>
                <w:szCs w:val="24"/>
              </w:rPr>
            </w:pPr>
            <w:r w:rsidRPr="00147BE3">
              <w:rPr>
                <w:rFonts w:ascii="標楷體" w:eastAsia="標楷體" w:hAnsi="標楷體" w:cs="標楷體"/>
                <w:szCs w:val="24"/>
              </w:rPr>
              <w:t>11:00-11:30</w:t>
            </w:r>
          </w:p>
        </w:tc>
        <w:tc>
          <w:tcPr>
            <w:tcW w:w="0" w:type="auto"/>
            <w:vMerge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B0183" w:rsidRPr="00147BE3" w:rsidTr="0007764A">
        <w:trPr>
          <w:trHeight w:val="61"/>
        </w:trPr>
        <w:tc>
          <w:tcPr>
            <w:tcW w:w="1925" w:type="dxa"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標楷體"/>
                <w:szCs w:val="24"/>
              </w:rPr>
            </w:pPr>
            <w:r w:rsidRPr="00147BE3">
              <w:rPr>
                <w:rFonts w:ascii="標楷體" w:eastAsia="標楷體" w:hAnsi="標楷體" w:cs="標楷體"/>
                <w:szCs w:val="24"/>
              </w:rPr>
              <w:t>11:30-12:00</w:t>
            </w:r>
          </w:p>
        </w:tc>
        <w:tc>
          <w:tcPr>
            <w:tcW w:w="0" w:type="auto"/>
            <w:vMerge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B0183" w:rsidRPr="00147BE3" w:rsidTr="0007764A">
        <w:trPr>
          <w:trHeight w:val="268"/>
        </w:trPr>
        <w:tc>
          <w:tcPr>
            <w:tcW w:w="1925" w:type="dxa"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標楷體"/>
                <w:szCs w:val="24"/>
              </w:rPr>
            </w:pPr>
            <w:r w:rsidRPr="00147BE3">
              <w:rPr>
                <w:rFonts w:ascii="標楷體" w:eastAsia="標楷體" w:hAnsi="標楷體" w:cs="標楷體"/>
                <w:szCs w:val="24"/>
              </w:rPr>
              <w:t>12:00-13:00</w:t>
            </w:r>
          </w:p>
        </w:tc>
        <w:tc>
          <w:tcPr>
            <w:tcW w:w="6977" w:type="dxa"/>
            <w:gridSpan w:val="3"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147BE3">
              <w:rPr>
                <w:rFonts w:ascii="標楷體" w:eastAsia="標楷體" w:hAnsi="標楷體" w:cs="標楷體" w:hint="eastAsia"/>
                <w:b/>
                <w:szCs w:val="24"/>
              </w:rPr>
              <w:t>午餐</w:t>
            </w:r>
          </w:p>
        </w:tc>
      </w:tr>
      <w:tr w:rsidR="009B0183" w:rsidRPr="00147BE3" w:rsidTr="0007764A">
        <w:trPr>
          <w:trHeight w:val="277"/>
        </w:trPr>
        <w:tc>
          <w:tcPr>
            <w:tcW w:w="1925" w:type="dxa"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標楷體"/>
                <w:szCs w:val="24"/>
              </w:rPr>
            </w:pPr>
            <w:r w:rsidRPr="00147BE3">
              <w:rPr>
                <w:rFonts w:ascii="標楷體" w:eastAsia="標楷體" w:hAnsi="標楷體" w:cs="標楷體"/>
                <w:szCs w:val="24"/>
              </w:rPr>
              <w:t>13:00-13:30</w:t>
            </w:r>
          </w:p>
        </w:tc>
        <w:tc>
          <w:tcPr>
            <w:tcW w:w="2524" w:type="dxa"/>
            <w:vMerge w:val="restart"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標楷體"/>
                <w:b/>
                <w:szCs w:val="24"/>
              </w:rPr>
            </w:pPr>
            <w:r w:rsidRPr="00147BE3">
              <w:rPr>
                <w:rFonts w:ascii="標楷體" w:eastAsia="標楷體" w:hAnsi="標楷體" w:cs="標楷體" w:hint="eastAsia"/>
                <w:b/>
                <w:szCs w:val="24"/>
              </w:rPr>
              <w:t>會議</w:t>
            </w:r>
            <w:r w:rsidRPr="00147BE3">
              <w:rPr>
                <w:rFonts w:ascii="標楷體" w:eastAsia="標楷體" w:hAnsi="標楷體" w:cs="標楷體"/>
                <w:b/>
                <w:szCs w:val="24"/>
              </w:rPr>
              <w:t>I</w:t>
            </w:r>
          </w:p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47BE3">
              <w:rPr>
                <w:rFonts w:ascii="標楷體" w:eastAsia="標楷體" w:hAnsi="標楷體" w:cs="Times New Roman" w:hint="eastAsia"/>
                <w:color w:val="000000"/>
                <w:szCs w:val="24"/>
              </w:rPr>
              <w:t>議規介紹</w:t>
            </w:r>
          </w:p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  <w:r w:rsidRPr="00147BE3">
              <w:rPr>
                <w:rFonts w:ascii="標楷體" w:eastAsia="標楷體" w:hAnsi="標楷體" w:cs="Times New Roman" w:hint="eastAsia"/>
                <w:szCs w:val="24"/>
              </w:rPr>
              <w:t>立場簡述</w:t>
            </w:r>
          </w:p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標楷體"/>
                <w:szCs w:val="24"/>
              </w:rPr>
            </w:pPr>
            <w:r w:rsidRPr="00147BE3">
              <w:rPr>
                <w:rFonts w:ascii="標楷體" w:eastAsia="標楷體" w:hAnsi="標楷體" w:cs="Times New Roman" w:hint="eastAsia"/>
                <w:szCs w:val="24"/>
              </w:rPr>
              <w:t>正式協商</w:t>
            </w:r>
          </w:p>
        </w:tc>
        <w:tc>
          <w:tcPr>
            <w:tcW w:w="2226" w:type="dxa"/>
            <w:vMerge w:val="restart"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標楷體"/>
                <w:b/>
                <w:szCs w:val="24"/>
              </w:rPr>
            </w:pPr>
            <w:r w:rsidRPr="00147BE3">
              <w:rPr>
                <w:rFonts w:ascii="標楷體" w:eastAsia="標楷體" w:hAnsi="標楷體" w:cs="標楷體" w:hint="eastAsia"/>
                <w:b/>
                <w:szCs w:val="24"/>
              </w:rPr>
              <w:t>會議</w:t>
            </w:r>
            <w:r w:rsidRPr="00147BE3">
              <w:rPr>
                <w:rFonts w:ascii="標楷體" w:eastAsia="標楷體" w:hAnsi="標楷體" w:cs="標楷體"/>
                <w:b/>
                <w:szCs w:val="24"/>
              </w:rPr>
              <w:t>I</w:t>
            </w:r>
            <w:r w:rsidRPr="00147BE3">
              <w:rPr>
                <w:rFonts w:ascii="標楷體" w:eastAsia="標楷體" w:hAnsi="標楷體" w:cs="標楷體" w:hint="eastAsia"/>
                <w:b/>
                <w:szCs w:val="24"/>
              </w:rPr>
              <w:t>II</w:t>
            </w:r>
          </w:p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  <w:r w:rsidRPr="00147BE3">
              <w:rPr>
                <w:rFonts w:ascii="標楷體" w:eastAsia="標楷體" w:hAnsi="標楷體" w:cs="Times New Roman" w:hint="eastAsia"/>
                <w:szCs w:val="24"/>
              </w:rPr>
              <w:t>正式</w:t>
            </w:r>
            <w:r w:rsidRPr="00147BE3">
              <w:rPr>
                <w:rFonts w:ascii="標楷體" w:eastAsia="標楷體" w:hAnsi="標楷體" w:cs="BiauKai" w:hint="eastAsia"/>
                <w:szCs w:val="24"/>
              </w:rPr>
              <w:t>與</w:t>
            </w:r>
            <w:r w:rsidRPr="00147BE3">
              <w:rPr>
                <w:rFonts w:ascii="標楷體" w:eastAsia="標楷體" w:hAnsi="標楷體" w:cs="Times New Roman" w:hint="eastAsia"/>
                <w:szCs w:val="24"/>
              </w:rPr>
              <w:t>非正式協商</w:t>
            </w:r>
          </w:p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標楷體"/>
                <w:szCs w:val="24"/>
              </w:rPr>
            </w:pPr>
            <w:r w:rsidRPr="00147BE3">
              <w:rPr>
                <w:rFonts w:ascii="標楷體" w:eastAsia="標楷體" w:hAnsi="標楷體" w:cs="BiauKai" w:hint="eastAsia"/>
                <w:szCs w:val="24"/>
              </w:rPr>
              <w:t>撰寫決議文草案</w:t>
            </w:r>
          </w:p>
        </w:tc>
        <w:tc>
          <w:tcPr>
            <w:tcW w:w="2227" w:type="dxa"/>
            <w:vMerge w:val="restart"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147BE3">
              <w:rPr>
                <w:rFonts w:ascii="標楷體" w:eastAsia="標楷體" w:hAnsi="標楷體" w:cs="標楷體" w:hint="eastAsia"/>
                <w:b/>
                <w:szCs w:val="24"/>
              </w:rPr>
              <w:t>大合照</w:t>
            </w:r>
          </w:p>
        </w:tc>
      </w:tr>
      <w:tr w:rsidR="009B0183" w:rsidRPr="00147BE3" w:rsidTr="0007764A">
        <w:trPr>
          <w:trHeight w:val="277"/>
        </w:trPr>
        <w:tc>
          <w:tcPr>
            <w:tcW w:w="1925" w:type="dxa"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標楷體"/>
                <w:szCs w:val="24"/>
              </w:rPr>
            </w:pPr>
            <w:r w:rsidRPr="00147BE3">
              <w:rPr>
                <w:rFonts w:ascii="標楷體" w:eastAsia="標楷體" w:hAnsi="標楷體" w:cs="標楷體"/>
                <w:szCs w:val="24"/>
              </w:rPr>
              <w:t>13:30-14:00</w:t>
            </w:r>
          </w:p>
        </w:tc>
        <w:tc>
          <w:tcPr>
            <w:tcW w:w="0" w:type="auto"/>
            <w:vMerge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B0183" w:rsidRPr="00147BE3" w:rsidTr="0007764A">
        <w:trPr>
          <w:trHeight w:val="270"/>
        </w:trPr>
        <w:tc>
          <w:tcPr>
            <w:tcW w:w="1925" w:type="dxa"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標楷體"/>
                <w:szCs w:val="24"/>
              </w:rPr>
            </w:pPr>
            <w:r w:rsidRPr="00147BE3">
              <w:rPr>
                <w:rFonts w:ascii="標楷體" w:eastAsia="標楷體" w:hAnsi="標楷體" w:cs="標楷體"/>
                <w:szCs w:val="24"/>
              </w:rPr>
              <w:t>14:00-14:30</w:t>
            </w:r>
          </w:p>
        </w:tc>
        <w:tc>
          <w:tcPr>
            <w:tcW w:w="0" w:type="auto"/>
            <w:vMerge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227" w:type="dxa"/>
            <w:vMerge w:val="restart"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147BE3">
              <w:rPr>
                <w:rFonts w:ascii="標楷體" w:eastAsia="標楷體" w:hAnsi="標楷體" w:cs="標楷體" w:hint="eastAsia"/>
                <w:b/>
                <w:szCs w:val="24"/>
              </w:rPr>
              <w:t>表決各委員會決議文</w:t>
            </w:r>
          </w:p>
        </w:tc>
      </w:tr>
      <w:tr w:rsidR="009B0183" w:rsidRPr="00147BE3" w:rsidTr="0007764A">
        <w:trPr>
          <w:trHeight w:val="277"/>
        </w:trPr>
        <w:tc>
          <w:tcPr>
            <w:tcW w:w="1925" w:type="dxa"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標楷體"/>
                <w:szCs w:val="24"/>
              </w:rPr>
            </w:pPr>
            <w:r w:rsidRPr="00147BE3">
              <w:rPr>
                <w:rFonts w:ascii="標楷體" w:eastAsia="標楷體" w:hAnsi="標楷體" w:cs="標楷體"/>
                <w:szCs w:val="24"/>
              </w:rPr>
              <w:t>14:30-15:00</w:t>
            </w:r>
          </w:p>
        </w:tc>
        <w:tc>
          <w:tcPr>
            <w:tcW w:w="0" w:type="auto"/>
            <w:vMerge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B0183" w:rsidRPr="00147BE3" w:rsidTr="0007764A">
        <w:trPr>
          <w:trHeight w:val="277"/>
        </w:trPr>
        <w:tc>
          <w:tcPr>
            <w:tcW w:w="1925" w:type="dxa"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標楷體"/>
                <w:szCs w:val="24"/>
              </w:rPr>
            </w:pPr>
            <w:r w:rsidRPr="00147BE3">
              <w:rPr>
                <w:rFonts w:ascii="標楷體" w:eastAsia="標楷體" w:hAnsi="標楷體" w:cs="標楷體"/>
                <w:szCs w:val="24"/>
              </w:rPr>
              <w:t>15:00-15:30</w:t>
            </w:r>
          </w:p>
        </w:tc>
        <w:tc>
          <w:tcPr>
            <w:tcW w:w="0" w:type="auto"/>
            <w:vMerge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B0183" w:rsidRPr="00147BE3" w:rsidTr="0007764A">
        <w:trPr>
          <w:trHeight w:val="277"/>
        </w:trPr>
        <w:tc>
          <w:tcPr>
            <w:tcW w:w="1925" w:type="dxa"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標楷體"/>
                <w:szCs w:val="24"/>
              </w:rPr>
            </w:pPr>
            <w:r w:rsidRPr="00147BE3">
              <w:rPr>
                <w:rFonts w:ascii="標楷體" w:eastAsia="標楷體" w:hAnsi="標楷體" w:cs="標楷體"/>
                <w:szCs w:val="24"/>
              </w:rPr>
              <w:t>15:30-16:00</w:t>
            </w:r>
          </w:p>
        </w:tc>
        <w:tc>
          <w:tcPr>
            <w:tcW w:w="0" w:type="auto"/>
            <w:vMerge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227" w:type="dxa"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147BE3">
              <w:rPr>
                <w:rFonts w:ascii="標楷體" w:eastAsia="標楷體" w:hAnsi="標楷體" w:cs="標楷體" w:hint="eastAsia"/>
                <w:b/>
                <w:szCs w:val="24"/>
              </w:rPr>
              <w:t>頒發最佳代表</w:t>
            </w:r>
          </w:p>
        </w:tc>
      </w:tr>
      <w:tr w:rsidR="009B0183" w:rsidRPr="00147BE3" w:rsidTr="0007764A">
        <w:trPr>
          <w:trHeight w:val="270"/>
        </w:trPr>
        <w:tc>
          <w:tcPr>
            <w:tcW w:w="1925" w:type="dxa"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標楷體"/>
                <w:szCs w:val="24"/>
              </w:rPr>
            </w:pPr>
            <w:r w:rsidRPr="00147BE3">
              <w:rPr>
                <w:rFonts w:ascii="標楷體" w:eastAsia="標楷體" w:hAnsi="標楷體" w:cs="標楷體"/>
                <w:szCs w:val="24"/>
              </w:rPr>
              <w:t>16:00-16:30</w:t>
            </w:r>
          </w:p>
        </w:tc>
        <w:tc>
          <w:tcPr>
            <w:tcW w:w="0" w:type="auto"/>
            <w:vMerge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227" w:type="dxa"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147BE3">
              <w:rPr>
                <w:rFonts w:ascii="標楷體" w:eastAsia="標楷體" w:hAnsi="標楷體" w:cs="標楷體" w:hint="eastAsia"/>
                <w:b/>
                <w:szCs w:val="24"/>
              </w:rPr>
              <w:t>閉幕式</w:t>
            </w:r>
          </w:p>
        </w:tc>
      </w:tr>
      <w:tr w:rsidR="009B0183" w:rsidRPr="00147BE3" w:rsidTr="0007764A">
        <w:trPr>
          <w:trHeight w:val="277"/>
        </w:trPr>
        <w:tc>
          <w:tcPr>
            <w:tcW w:w="1925" w:type="dxa"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標楷體"/>
                <w:szCs w:val="24"/>
              </w:rPr>
            </w:pPr>
            <w:r w:rsidRPr="00147BE3">
              <w:rPr>
                <w:rFonts w:ascii="標楷體" w:eastAsia="標楷體" w:hAnsi="標楷體" w:cs="標楷體"/>
                <w:szCs w:val="24"/>
              </w:rPr>
              <w:t>16:30-17:00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227" w:type="dxa"/>
            <w:vMerge w:val="restart"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147BE3">
              <w:rPr>
                <w:rFonts w:ascii="標楷體" w:eastAsia="標楷體" w:hAnsi="標楷體" w:cs="標楷體" w:hint="eastAsia"/>
                <w:b/>
                <w:szCs w:val="24"/>
              </w:rPr>
              <w:t>賦歸</w:t>
            </w:r>
          </w:p>
        </w:tc>
      </w:tr>
      <w:tr w:rsidR="009B0183" w:rsidRPr="00147BE3" w:rsidTr="0007764A">
        <w:trPr>
          <w:trHeight w:val="277"/>
        </w:trPr>
        <w:tc>
          <w:tcPr>
            <w:tcW w:w="1925" w:type="dxa"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標楷體"/>
                <w:szCs w:val="24"/>
              </w:rPr>
            </w:pPr>
            <w:r w:rsidRPr="00147BE3">
              <w:rPr>
                <w:rFonts w:ascii="標楷體" w:eastAsia="標楷體" w:hAnsi="標楷體" w:cs="標楷體"/>
                <w:szCs w:val="24"/>
              </w:rPr>
              <w:t>17:00-17:30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</w:tcBorders>
            <w:vAlign w:val="center"/>
          </w:tcPr>
          <w:p w:rsidR="009B0183" w:rsidRPr="00147BE3" w:rsidRDefault="009B0183" w:rsidP="0007764A">
            <w:pPr>
              <w:spacing w:line="276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147BE3">
              <w:rPr>
                <w:rFonts w:ascii="標楷體" w:eastAsia="標楷體" w:hAnsi="標楷體" w:cs="標楷體" w:hint="eastAsia"/>
                <w:b/>
                <w:szCs w:val="24"/>
              </w:rPr>
              <w:t>晚餐時間(自理)</w:t>
            </w:r>
          </w:p>
        </w:tc>
        <w:tc>
          <w:tcPr>
            <w:tcW w:w="2226" w:type="dxa"/>
            <w:vMerge w:val="restart"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147BE3">
              <w:rPr>
                <w:rFonts w:ascii="標楷體" w:eastAsia="標楷體" w:hAnsi="標楷體" w:cs="標楷體" w:hint="eastAsia"/>
                <w:b/>
                <w:szCs w:val="24"/>
              </w:rPr>
              <w:t>通勤時間</w:t>
            </w:r>
          </w:p>
        </w:tc>
        <w:tc>
          <w:tcPr>
            <w:tcW w:w="0" w:type="auto"/>
            <w:vMerge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B0183" w:rsidRPr="00147BE3" w:rsidTr="0007764A">
        <w:trPr>
          <w:trHeight w:val="277"/>
        </w:trPr>
        <w:tc>
          <w:tcPr>
            <w:tcW w:w="1925" w:type="dxa"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標楷體"/>
                <w:szCs w:val="24"/>
              </w:rPr>
            </w:pPr>
            <w:r w:rsidRPr="00147BE3">
              <w:rPr>
                <w:rFonts w:ascii="標楷體" w:eastAsia="標楷體" w:hAnsi="標楷體" w:cs="標楷體"/>
                <w:szCs w:val="24"/>
              </w:rPr>
              <w:t>17:30-18:00</w:t>
            </w:r>
          </w:p>
        </w:tc>
        <w:tc>
          <w:tcPr>
            <w:tcW w:w="2524" w:type="dxa"/>
            <w:vMerge/>
            <w:vAlign w:val="center"/>
          </w:tcPr>
          <w:p w:rsidR="009B0183" w:rsidRPr="00147BE3" w:rsidRDefault="009B0183" w:rsidP="0007764A">
            <w:pPr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B0183" w:rsidRPr="00147BE3" w:rsidTr="0007764A">
        <w:trPr>
          <w:trHeight w:val="270"/>
        </w:trPr>
        <w:tc>
          <w:tcPr>
            <w:tcW w:w="1925" w:type="dxa"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標楷體"/>
                <w:szCs w:val="24"/>
              </w:rPr>
            </w:pPr>
            <w:r w:rsidRPr="00147BE3">
              <w:rPr>
                <w:rFonts w:ascii="標楷體" w:eastAsia="標楷體" w:hAnsi="標楷體" w:cs="標楷體"/>
                <w:szCs w:val="24"/>
              </w:rPr>
              <w:t>18:30-19:00</w:t>
            </w:r>
          </w:p>
        </w:tc>
        <w:tc>
          <w:tcPr>
            <w:tcW w:w="0" w:type="auto"/>
            <w:vMerge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226" w:type="dxa"/>
            <w:vMerge w:val="restart"/>
            <w:vAlign w:val="center"/>
          </w:tcPr>
          <w:p w:rsidR="009B0183" w:rsidRPr="00147BE3" w:rsidRDefault="009B0183" w:rsidP="0007764A">
            <w:pPr>
              <w:spacing w:line="276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147BE3">
              <w:rPr>
                <w:rFonts w:ascii="標楷體" w:eastAsia="標楷體" w:hAnsi="標楷體" w:cs="標楷體" w:hint="eastAsia"/>
                <w:b/>
                <w:szCs w:val="24"/>
              </w:rPr>
              <w:t>國際外交晚宴</w:t>
            </w:r>
          </w:p>
        </w:tc>
        <w:tc>
          <w:tcPr>
            <w:tcW w:w="0" w:type="auto"/>
            <w:vMerge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B0183" w:rsidRPr="00147BE3" w:rsidTr="0007764A">
        <w:trPr>
          <w:trHeight w:val="277"/>
        </w:trPr>
        <w:tc>
          <w:tcPr>
            <w:tcW w:w="1925" w:type="dxa"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標楷體"/>
                <w:szCs w:val="24"/>
              </w:rPr>
            </w:pPr>
            <w:r w:rsidRPr="00147BE3">
              <w:rPr>
                <w:rFonts w:ascii="標楷體" w:eastAsia="標楷體" w:hAnsi="標楷體" w:cs="標楷體"/>
                <w:szCs w:val="24"/>
              </w:rPr>
              <w:t>19:00-19:30</w:t>
            </w:r>
          </w:p>
        </w:tc>
        <w:tc>
          <w:tcPr>
            <w:tcW w:w="0" w:type="auto"/>
            <w:vMerge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B0183" w:rsidRPr="00147BE3" w:rsidTr="0007764A">
        <w:trPr>
          <w:trHeight w:val="277"/>
        </w:trPr>
        <w:tc>
          <w:tcPr>
            <w:tcW w:w="1925" w:type="dxa"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標楷體"/>
                <w:szCs w:val="24"/>
              </w:rPr>
            </w:pPr>
            <w:r w:rsidRPr="00147BE3">
              <w:rPr>
                <w:rFonts w:ascii="標楷體" w:eastAsia="標楷體" w:hAnsi="標楷體" w:cs="標楷體"/>
                <w:szCs w:val="24"/>
              </w:rPr>
              <w:t>19:30-20:00</w:t>
            </w:r>
          </w:p>
        </w:tc>
        <w:tc>
          <w:tcPr>
            <w:tcW w:w="0" w:type="auto"/>
            <w:vMerge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B0183" w:rsidRPr="00147BE3" w:rsidTr="0007764A">
        <w:trPr>
          <w:trHeight w:val="284"/>
        </w:trPr>
        <w:tc>
          <w:tcPr>
            <w:tcW w:w="1925" w:type="dxa"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標楷體"/>
                <w:szCs w:val="24"/>
              </w:rPr>
            </w:pPr>
            <w:r w:rsidRPr="00147BE3">
              <w:rPr>
                <w:rFonts w:ascii="標楷體" w:eastAsia="標楷體" w:hAnsi="標楷體" w:cs="標楷體"/>
                <w:szCs w:val="24"/>
              </w:rPr>
              <w:t>20:00-20:30</w:t>
            </w:r>
          </w:p>
        </w:tc>
        <w:tc>
          <w:tcPr>
            <w:tcW w:w="0" w:type="auto"/>
            <w:vMerge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B0183" w:rsidRPr="00147BE3" w:rsidTr="0007764A">
        <w:trPr>
          <w:trHeight w:val="99"/>
        </w:trPr>
        <w:tc>
          <w:tcPr>
            <w:tcW w:w="1925" w:type="dxa"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標楷體"/>
                <w:szCs w:val="24"/>
              </w:rPr>
            </w:pPr>
            <w:r w:rsidRPr="00147BE3">
              <w:rPr>
                <w:rFonts w:ascii="標楷體" w:eastAsia="標楷體" w:hAnsi="標楷體" w:cs="標楷體"/>
                <w:szCs w:val="24"/>
              </w:rPr>
              <w:t>20:30-21:00</w:t>
            </w:r>
          </w:p>
        </w:tc>
        <w:tc>
          <w:tcPr>
            <w:tcW w:w="0" w:type="auto"/>
            <w:vMerge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B0183" w:rsidRPr="00147BE3" w:rsidTr="0007764A">
        <w:trPr>
          <w:trHeight w:val="277"/>
        </w:trPr>
        <w:tc>
          <w:tcPr>
            <w:tcW w:w="1925" w:type="dxa"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標楷體"/>
                <w:szCs w:val="24"/>
              </w:rPr>
            </w:pPr>
            <w:r w:rsidRPr="00147BE3">
              <w:rPr>
                <w:rFonts w:ascii="標楷體" w:eastAsia="標楷體" w:hAnsi="標楷體" w:cs="標楷體"/>
                <w:szCs w:val="24"/>
              </w:rPr>
              <w:t>21:00-21:30</w:t>
            </w:r>
          </w:p>
        </w:tc>
        <w:tc>
          <w:tcPr>
            <w:tcW w:w="0" w:type="auto"/>
            <w:vMerge/>
            <w:vAlign w:val="center"/>
          </w:tcPr>
          <w:p w:rsidR="009B0183" w:rsidRPr="00147BE3" w:rsidRDefault="009B0183" w:rsidP="0007764A">
            <w:pPr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B0183" w:rsidRPr="00147BE3" w:rsidRDefault="009B0183" w:rsidP="0007764A">
            <w:pPr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B0183" w:rsidRPr="00147BE3" w:rsidRDefault="009B0183" w:rsidP="0007764A">
            <w:pPr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B0183" w:rsidRPr="00147BE3" w:rsidTr="0007764A">
        <w:trPr>
          <w:trHeight w:val="67"/>
        </w:trPr>
        <w:tc>
          <w:tcPr>
            <w:tcW w:w="1925" w:type="dxa"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標楷體"/>
                <w:szCs w:val="24"/>
              </w:rPr>
            </w:pPr>
            <w:r w:rsidRPr="00147BE3">
              <w:rPr>
                <w:rFonts w:ascii="標楷體" w:eastAsia="標楷體" w:hAnsi="標楷體" w:cs="標楷體"/>
                <w:szCs w:val="24"/>
              </w:rPr>
              <w:t>21:30-</w:t>
            </w:r>
          </w:p>
        </w:tc>
        <w:tc>
          <w:tcPr>
            <w:tcW w:w="0" w:type="auto"/>
            <w:vMerge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B0183" w:rsidRPr="00147BE3" w:rsidRDefault="009B0183" w:rsidP="0007764A">
            <w:pPr>
              <w:widowControl/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875B34" w:rsidRDefault="00875B34" w:rsidP="00875B34">
      <w:r>
        <w:rPr>
          <w:rFonts w:hint="eastAsia"/>
        </w:rPr>
        <w:t>九、活動辦法</w:t>
      </w:r>
      <w:r>
        <w:rPr>
          <w:rFonts w:hint="eastAsia"/>
        </w:rPr>
        <w:t>:</w:t>
      </w:r>
    </w:p>
    <w:p w:rsidR="00875B34" w:rsidRDefault="00875B34" w:rsidP="00875B34"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>參加人數</w:t>
      </w:r>
      <w:r>
        <w:rPr>
          <w:rFonts w:hint="eastAsia"/>
        </w:rPr>
        <w:t>:</w:t>
      </w:r>
      <w:r w:rsidR="00F879F2">
        <w:rPr>
          <w:rFonts w:hint="eastAsia"/>
        </w:rPr>
        <w:t>預計招收國內高中</w:t>
      </w:r>
      <w:r w:rsidR="00F879F2">
        <w:rPr>
          <w:rFonts w:hint="eastAsia"/>
        </w:rPr>
        <w:t>(</w:t>
      </w:r>
      <w:r w:rsidR="00F879F2">
        <w:rPr>
          <w:rFonts w:hint="eastAsia"/>
        </w:rPr>
        <w:t>職</w:t>
      </w:r>
      <w:r w:rsidR="00F879F2">
        <w:rPr>
          <w:rFonts w:hint="eastAsia"/>
        </w:rPr>
        <w:t>)</w:t>
      </w:r>
      <w:r w:rsidR="00F879F2">
        <w:rPr>
          <w:rFonts w:hint="eastAsia"/>
        </w:rPr>
        <w:t>、五專</w:t>
      </w:r>
      <w:r w:rsidR="00F879F2">
        <w:rPr>
          <w:rFonts w:hint="eastAsia"/>
        </w:rPr>
        <w:t>1-3</w:t>
      </w:r>
      <w:r w:rsidR="00F879F2">
        <w:rPr>
          <w:rFonts w:hint="eastAsia"/>
        </w:rPr>
        <w:t>年級及國外姐妹校共</w:t>
      </w:r>
      <w:r w:rsidR="00F879F2">
        <w:rPr>
          <w:rFonts w:hint="eastAsia"/>
        </w:rPr>
        <w:t>220</w:t>
      </w:r>
      <w:r w:rsidR="00F879F2">
        <w:rPr>
          <w:rFonts w:hint="eastAsia"/>
        </w:rPr>
        <w:t>名代表</w:t>
      </w:r>
    </w:p>
    <w:p w:rsidR="00875B34" w:rsidRDefault="00875B34" w:rsidP="00875B34"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邀請對象</w:t>
      </w:r>
      <w:r>
        <w:rPr>
          <w:rFonts w:hint="eastAsia"/>
        </w:rPr>
        <w:t>:</w:t>
      </w:r>
      <w:r w:rsidR="00F879F2">
        <w:rPr>
          <w:rFonts w:hint="eastAsia"/>
        </w:rPr>
        <w:t>全國各校模擬聯合國社等相關社團、對</w:t>
      </w:r>
      <w:r w:rsidR="00F879F2" w:rsidRPr="00F879F2">
        <w:rPr>
          <w:rFonts w:hint="eastAsia"/>
        </w:rPr>
        <w:t>青年議會與模擬聯合國有興趣之學生</w:t>
      </w:r>
      <w:r w:rsidR="00F879F2">
        <w:rPr>
          <w:rFonts w:hint="eastAsia"/>
        </w:rPr>
        <w:t>及</w:t>
      </w:r>
      <w:r w:rsidR="00F879F2" w:rsidRPr="00F879F2">
        <w:rPr>
          <w:rFonts w:hint="eastAsia"/>
        </w:rPr>
        <w:t>受北一女中邀請之國外姐妹校學生</w:t>
      </w:r>
    </w:p>
    <w:p w:rsidR="009338B9" w:rsidRDefault="00875B34" w:rsidP="00875B34"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報名方式</w:t>
      </w:r>
      <w:r>
        <w:rPr>
          <w:rFonts w:hint="eastAsia"/>
        </w:rPr>
        <w:t>:</w:t>
      </w:r>
      <w:r w:rsidR="00F879F2">
        <w:rPr>
          <w:rFonts w:hint="eastAsia"/>
        </w:rPr>
        <w:t>網路報名</w:t>
      </w:r>
      <w:r w:rsidR="009302D2">
        <w:rPr>
          <w:rFonts w:hint="eastAsia"/>
        </w:rPr>
        <w:t>:</w:t>
      </w:r>
      <w:r w:rsidR="009338B9" w:rsidRPr="009338B9">
        <w:t xml:space="preserve"> </w:t>
      </w:r>
      <w:hyperlink r:id="rId8" w:history="1">
        <w:r w:rsidR="009338B9" w:rsidRPr="009338B9">
          <w:rPr>
            <w:rStyle w:val="a8"/>
          </w:rPr>
          <w:t>http://tfgyp-wys2016.weebly.com/</w:t>
        </w:r>
      </w:hyperlink>
    </w:p>
    <w:p w:rsidR="00875B34" w:rsidRDefault="009338B9" w:rsidP="00875B34">
      <w:r w:rsidRPr="009338B9">
        <w:rPr>
          <w:rFonts w:hint="eastAsia"/>
        </w:rPr>
        <w:t xml:space="preserve"> </w:t>
      </w:r>
      <w:r w:rsidR="009302D2">
        <w:rPr>
          <w:rFonts w:hint="eastAsia"/>
        </w:rPr>
        <w:t>(</w:t>
      </w:r>
      <w:r w:rsidR="009302D2">
        <w:rPr>
          <w:rFonts w:hint="eastAsia"/>
        </w:rPr>
        <w:t>報名後五天內會以電子信箱寄出報名確認回函</w:t>
      </w:r>
      <w:r w:rsidR="009302D2">
        <w:rPr>
          <w:rFonts w:hint="eastAsia"/>
        </w:rPr>
        <w:t>)</w:t>
      </w:r>
    </w:p>
    <w:p w:rsidR="00875B34" w:rsidRDefault="00875B34" w:rsidP="00875B34"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 w:rsidR="004E4CB2">
        <w:rPr>
          <w:rFonts w:hint="eastAsia"/>
        </w:rPr>
        <w:t>報名時間</w:t>
      </w:r>
      <w:r w:rsidR="004E4CB2">
        <w:rPr>
          <w:rFonts w:hint="eastAsia"/>
        </w:rPr>
        <w:t>:</w:t>
      </w:r>
      <w:r w:rsidR="001B57EE">
        <w:rPr>
          <w:rFonts w:hint="eastAsia"/>
        </w:rPr>
        <w:t>即日起至民國</w:t>
      </w:r>
      <w:r w:rsidR="001B57EE">
        <w:rPr>
          <w:rFonts w:hint="eastAsia"/>
        </w:rPr>
        <w:t>104</w:t>
      </w:r>
      <w:r w:rsidR="001B57EE">
        <w:rPr>
          <w:rFonts w:hint="eastAsia"/>
        </w:rPr>
        <w:t>年</w:t>
      </w:r>
      <w:r w:rsidR="001B57EE">
        <w:rPr>
          <w:rFonts w:hint="eastAsia"/>
        </w:rPr>
        <w:t>10</w:t>
      </w:r>
      <w:r w:rsidR="001B57EE">
        <w:rPr>
          <w:rFonts w:hint="eastAsia"/>
        </w:rPr>
        <w:t>月</w:t>
      </w:r>
      <w:r w:rsidR="001B57EE">
        <w:rPr>
          <w:rFonts w:hint="eastAsia"/>
        </w:rPr>
        <w:t>31</w:t>
      </w:r>
      <w:r w:rsidR="001B57EE">
        <w:rPr>
          <w:rFonts w:hint="eastAsia"/>
        </w:rPr>
        <w:t>日</w:t>
      </w:r>
    </w:p>
    <w:p w:rsidR="004E4CB2" w:rsidRDefault="004E4CB2" w:rsidP="00875B34">
      <w:r>
        <w:rPr>
          <w:rFonts w:hint="eastAsia"/>
        </w:rPr>
        <w:lastRenderedPageBreak/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公布報名成功名單</w:t>
      </w:r>
      <w:r w:rsidR="001B57EE">
        <w:rPr>
          <w:rFonts w:hint="eastAsia"/>
        </w:rPr>
        <w:t>:</w:t>
      </w:r>
      <w:r w:rsidR="001B57EE">
        <w:rPr>
          <w:rFonts w:hint="eastAsia"/>
        </w:rPr>
        <w:t>民國</w:t>
      </w:r>
      <w:r w:rsidR="001B57EE">
        <w:rPr>
          <w:rFonts w:hint="eastAsia"/>
        </w:rPr>
        <w:t>104</w:t>
      </w:r>
      <w:r w:rsidR="001B57EE">
        <w:rPr>
          <w:rFonts w:hint="eastAsia"/>
        </w:rPr>
        <w:t>年</w:t>
      </w:r>
      <w:r w:rsidR="001B57EE">
        <w:rPr>
          <w:rFonts w:hint="eastAsia"/>
        </w:rPr>
        <w:t>11</w:t>
      </w:r>
      <w:r w:rsidR="001B57EE">
        <w:rPr>
          <w:rFonts w:hint="eastAsia"/>
        </w:rPr>
        <w:t>月</w:t>
      </w:r>
      <w:r w:rsidR="001B57EE">
        <w:rPr>
          <w:rFonts w:hint="eastAsia"/>
        </w:rPr>
        <w:t>16</w:t>
      </w:r>
      <w:r w:rsidR="001B57EE">
        <w:rPr>
          <w:rFonts w:hint="eastAsia"/>
        </w:rPr>
        <w:t>日前</w:t>
      </w:r>
    </w:p>
    <w:p w:rsidR="004E4CB2" w:rsidRDefault="004E4CB2" w:rsidP="00875B34">
      <w:r>
        <w:rPr>
          <w:rFonts w:hint="eastAsia"/>
        </w:rPr>
        <w:t>十、報名費用</w:t>
      </w:r>
      <w:r>
        <w:rPr>
          <w:rFonts w:hint="eastAsia"/>
        </w:rPr>
        <w:t>:</w:t>
      </w:r>
      <w:r w:rsidR="001B57EE">
        <w:rPr>
          <w:rFonts w:hint="eastAsia"/>
        </w:rPr>
        <w:t>新台幣</w:t>
      </w:r>
      <w:r w:rsidR="001B57EE">
        <w:rPr>
          <w:rFonts w:hint="eastAsia"/>
        </w:rPr>
        <w:t>3850</w:t>
      </w:r>
      <w:r w:rsidR="001B57EE">
        <w:rPr>
          <w:rFonts w:hint="eastAsia"/>
        </w:rPr>
        <w:t>元</w:t>
      </w:r>
    </w:p>
    <w:p w:rsidR="001B57EE" w:rsidRDefault="004E4CB2" w:rsidP="00875B34">
      <w:r>
        <w:rPr>
          <w:rFonts w:hint="eastAsia"/>
        </w:rPr>
        <w:t>十一、住宿</w:t>
      </w:r>
      <w:r>
        <w:rPr>
          <w:rFonts w:hint="eastAsia"/>
        </w:rPr>
        <w:t>:</w:t>
      </w:r>
      <w:r w:rsidR="001B57EE" w:rsidRPr="001B57EE">
        <w:rPr>
          <w:rFonts w:hint="eastAsia"/>
        </w:rPr>
        <w:t xml:space="preserve"> </w:t>
      </w:r>
      <w:r w:rsidR="001B57EE" w:rsidRPr="001B57EE">
        <w:rPr>
          <w:rFonts w:hint="eastAsia"/>
        </w:rPr>
        <w:t>如需主辦單位代訂救國團劍潭青年活動中心住宿，請於報名表單內註明。住宿為</w:t>
      </w:r>
      <w:r w:rsidR="001B57EE" w:rsidRPr="001B57EE">
        <w:rPr>
          <w:rFonts w:hint="eastAsia"/>
        </w:rPr>
        <w:t>3</w:t>
      </w:r>
      <w:r w:rsidR="001B57EE" w:rsidRPr="001B57EE">
        <w:rPr>
          <w:rFonts w:hint="eastAsia"/>
        </w:rPr>
        <w:t>天</w:t>
      </w:r>
      <w:r w:rsidR="001B57EE" w:rsidRPr="001B57EE">
        <w:rPr>
          <w:rFonts w:hint="eastAsia"/>
        </w:rPr>
        <w:t>2</w:t>
      </w:r>
      <w:r w:rsidR="001B57EE" w:rsidRPr="001B57EE">
        <w:rPr>
          <w:rFonts w:hint="eastAsia"/>
        </w:rPr>
        <w:t>夜</w:t>
      </w:r>
      <w:r w:rsidR="001B57EE" w:rsidRPr="001B57EE">
        <w:rPr>
          <w:rFonts w:hint="eastAsia"/>
        </w:rPr>
        <w:t>(</w:t>
      </w:r>
      <w:r w:rsidR="001B57EE" w:rsidRPr="001B57EE">
        <w:rPr>
          <w:rFonts w:hint="eastAsia"/>
        </w:rPr>
        <w:t>含早午餐</w:t>
      </w:r>
      <w:r w:rsidR="001B57EE" w:rsidRPr="001B57EE">
        <w:rPr>
          <w:rFonts w:hint="eastAsia"/>
        </w:rPr>
        <w:t>)</w:t>
      </w:r>
      <w:r w:rsidR="001B57EE" w:rsidRPr="001B57EE">
        <w:rPr>
          <w:rFonts w:hint="eastAsia"/>
        </w:rPr>
        <w:t>，費用約為新台幣</w:t>
      </w:r>
      <w:r w:rsidR="001B57EE" w:rsidRPr="001B57EE">
        <w:rPr>
          <w:rFonts w:hint="eastAsia"/>
        </w:rPr>
        <w:t>2200~2500</w:t>
      </w:r>
      <w:r w:rsidR="001B57EE" w:rsidRPr="001B57EE">
        <w:rPr>
          <w:rFonts w:hint="eastAsia"/>
        </w:rPr>
        <w:t>元。由於救國團劍潭青年活動中心提供主辦單位不同價格之房型，待主辦單位統計住宿人數後方能確定您實際需付的住宿費用。若造成您的不便之處，敬請見諒</w:t>
      </w:r>
      <w:r w:rsidR="001B57EE" w:rsidRPr="001B57EE">
        <w:rPr>
          <w:rFonts w:hint="eastAsia"/>
        </w:rPr>
        <w:t>!</w:t>
      </w:r>
    </w:p>
    <w:p w:rsidR="004E4CB2" w:rsidRDefault="006D0DEC" w:rsidP="00875B34">
      <w:r>
        <w:rPr>
          <w:rFonts w:hint="eastAsia"/>
        </w:rPr>
        <w:t>十二、繳費時間</w:t>
      </w:r>
      <w:r w:rsidR="004E4CB2">
        <w:rPr>
          <w:rFonts w:hint="eastAsia"/>
        </w:rPr>
        <w:t>:</w:t>
      </w:r>
      <w:r>
        <w:rPr>
          <w:rFonts w:hint="eastAsia"/>
        </w:rPr>
        <w:t>民國</w:t>
      </w:r>
      <w:r>
        <w:rPr>
          <w:rFonts w:hint="eastAsia"/>
        </w:rPr>
        <w:t>104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日至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</w:t>
      </w:r>
    </w:p>
    <w:p w:rsidR="00012ACC" w:rsidRDefault="004E4CB2" w:rsidP="00875B34">
      <w:r>
        <w:rPr>
          <w:rFonts w:hint="eastAsia"/>
        </w:rPr>
        <w:t>十三、會議相關規定</w:t>
      </w:r>
      <w:r w:rsidR="00012ACC">
        <w:rPr>
          <w:rFonts w:hint="eastAsia"/>
        </w:rPr>
        <w:t>:</w:t>
      </w:r>
    </w:p>
    <w:p w:rsidR="004E4CB2" w:rsidRDefault="00012ACC" w:rsidP="00012ACC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參與會議人員須穿著正式服裝，相關規定可由以下連結得知</w:t>
      </w:r>
      <w:r>
        <w:rPr>
          <w:rFonts w:hint="eastAsia"/>
        </w:rPr>
        <w:t>:</w:t>
      </w:r>
      <w:hyperlink r:id="rId9" w:history="1">
        <w:r w:rsidRPr="00012ACC">
          <w:rPr>
            <w:rStyle w:val="a8"/>
          </w:rPr>
          <w:t>http://tfgyp-wys2016.weebly.com/26381350373521523450-dress-code.html</w:t>
        </w:r>
      </w:hyperlink>
    </w:p>
    <w:p w:rsidR="00012ACC" w:rsidRDefault="00012ACC" w:rsidP="00012ACC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參與會議人員</w:t>
      </w:r>
      <w:r w:rsidRPr="00012ACC">
        <w:rPr>
          <w:rFonts w:hint="eastAsia"/>
        </w:rPr>
        <w:t>若</w:t>
      </w:r>
      <w:r>
        <w:rPr>
          <w:rFonts w:hint="eastAsia"/>
        </w:rPr>
        <w:t>因個人狀況無法出席，請提前向主辦單位告知</w:t>
      </w:r>
      <w:r w:rsidRPr="00012ACC">
        <w:rPr>
          <w:rFonts w:hint="eastAsia"/>
        </w:rPr>
        <w:t>，若</w:t>
      </w:r>
      <w:r>
        <w:rPr>
          <w:rFonts w:hint="eastAsia"/>
        </w:rPr>
        <w:t>缺席</w:t>
      </w:r>
      <w:r w:rsidRPr="00012ACC">
        <w:rPr>
          <w:rFonts w:hint="eastAsia"/>
        </w:rPr>
        <w:t>總時數超過</w:t>
      </w:r>
      <w:r w:rsidRPr="00012ACC">
        <w:rPr>
          <w:rFonts w:hint="eastAsia"/>
        </w:rPr>
        <w:t>5</w:t>
      </w:r>
      <w:r w:rsidRPr="00012ACC">
        <w:rPr>
          <w:rFonts w:hint="eastAsia"/>
        </w:rPr>
        <w:t>小時，將不予以頒發證書。</w:t>
      </w:r>
    </w:p>
    <w:p w:rsidR="004E4CB2" w:rsidRDefault="004E4CB2" w:rsidP="00875B34">
      <w:r>
        <w:rPr>
          <w:rFonts w:hint="eastAsia"/>
        </w:rPr>
        <w:t>十四、聯絡方式</w:t>
      </w:r>
      <w:r>
        <w:rPr>
          <w:rFonts w:hint="eastAsia"/>
        </w:rPr>
        <w:t>:</w:t>
      </w:r>
      <w:r w:rsidR="00012ACC">
        <w:rPr>
          <w:rFonts w:hint="eastAsia"/>
        </w:rPr>
        <w:t>如有任何會議及活動相關問題，歡迎透過以下管道詢問</w:t>
      </w:r>
    </w:p>
    <w:p w:rsidR="00012ACC" w:rsidRDefault="00012ACC" w:rsidP="00012ACC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官方網站</w:t>
      </w:r>
      <w:r>
        <w:rPr>
          <w:rFonts w:hint="eastAsia"/>
        </w:rPr>
        <w:t>:</w:t>
      </w:r>
      <w:r w:rsidRPr="00012ACC">
        <w:t xml:space="preserve"> </w:t>
      </w:r>
      <w:hyperlink r:id="rId10" w:history="1">
        <w:r w:rsidRPr="00960A04">
          <w:rPr>
            <w:rStyle w:val="a8"/>
          </w:rPr>
          <w:t>http://tfgyp-wys2016.weebly.com/</w:t>
        </w:r>
      </w:hyperlink>
    </w:p>
    <w:p w:rsidR="006F426E" w:rsidRDefault="00012ACC" w:rsidP="006F426E">
      <w:pPr>
        <w:pStyle w:val="a3"/>
        <w:numPr>
          <w:ilvl w:val="0"/>
          <w:numId w:val="4"/>
        </w:numPr>
        <w:ind w:leftChars="0"/>
      </w:pPr>
      <w:r>
        <w:t>FB</w:t>
      </w:r>
      <w:r>
        <w:rPr>
          <w:rFonts w:hint="eastAsia"/>
        </w:rPr>
        <w:t>粉絲專頁</w:t>
      </w:r>
      <w:r w:rsidR="006F426E">
        <w:rPr>
          <w:rFonts w:hint="eastAsia"/>
        </w:rPr>
        <w:t>搜尋</w:t>
      </w:r>
      <w:r w:rsidR="006F426E">
        <w:rPr>
          <w:rFonts w:hint="eastAsia"/>
        </w:rPr>
        <w:t>:</w:t>
      </w:r>
      <w:r w:rsidR="006F426E">
        <w:rPr>
          <w:rFonts w:hint="eastAsia"/>
        </w:rPr>
        <w:t>世界青年高峰會</w:t>
      </w:r>
      <w:r w:rsidR="006F426E">
        <w:rPr>
          <w:rFonts w:hint="eastAsia"/>
        </w:rPr>
        <w:t>WYS</w:t>
      </w:r>
      <w:r w:rsidR="006F426E">
        <w:rPr>
          <w:rFonts w:hint="eastAsia"/>
        </w:rPr>
        <w:t>。</w:t>
      </w:r>
      <w:r w:rsidR="006F426E">
        <w:rPr>
          <w:rFonts w:hint="eastAsia"/>
        </w:rPr>
        <w:t>World Youth Summit</w:t>
      </w:r>
    </w:p>
    <w:p w:rsidR="006F426E" w:rsidRDefault="006F426E" w:rsidP="006F426E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電子信箱</w:t>
      </w:r>
      <w:r>
        <w:rPr>
          <w:rFonts w:hint="eastAsia"/>
        </w:rPr>
        <w:t>:</w:t>
      </w:r>
      <w:r>
        <w:t>wys2016@gmail.com</w:t>
      </w:r>
    </w:p>
    <w:p w:rsidR="004E4CB2" w:rsidRDefault="004E4CB2" w:rsidP="00875B34"/>
    <w:p w:rsidR="004E4CB2" w:rsidRDefault="004E4CB2" w:rsidP="00875B34"/>
    <w:p w:rsidR="004E4CB2" w:rsidRPr="00F72FF7" w:rsidRDefault="004E4CB2" w:rsidP="00875B34"/>
    <w:sectPr w:rsidR="004E4CB2" w:rsidRPr="00F72FF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875" w:rsidRDefault="00953875" w:rsidP="001B57EE">
      <w:r>
        <w:separator/>
      </w:r>
    </w:p>
  </w:endnote>
  <w:endnote w:type="continuationSeparator" w:id="0">
    <w:p w:rsidR="00953875" w:rsidRDefault="00953875" w:rsidP="001B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Arial Unicode MS"/>
    <w:charset w:val="51"/>
    <w:family w:val="auto"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875" w:rsidRDefault="00953875" w:rsidP="001B57EE">
      <w:r>
        <w:separator/>
      </w:r>
    </w:p>
  </w:footnote>
  <w:footnote w:type="continuationSeparator" w:id="0">
    <w:p w:rsidR="00953875" w:rsidRDefault="00953875" w:rsidP="001B5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038AD"/>
    <w:multiLevelType w:val="hybridMultilevel"/>
    <w:tmpl w:val="409E5D74"/>
    <w:lvl w:ilvl="0" w:tplc="8DE89C2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2704D5E"/>
    <w:multiLevelType w:val="hybridMultilevel"/>
    <w:tmpl w:val="FBA0E9A2"/>
    <w:lvl w:ilvl="0" w:tplc="133AED74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A0D7A51"/>
    <w:multiLevelType w:val="hybridMultilevel"/>
    <w:tmpl w:val="68E0B25A"/>
    <w:lvl w:ilvl="0" w:tplc="CCB85B42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17C6A93"/>
    <w:multiLevelType w:val="hybridMultilevel"/>
    <w:tmpl w:val="06D462A8"/>
    <w:lvl w:ilvl="0" w:tplc="834ED042">
      <w:start w:val="1"/>
      <w:numFmt w:val="taiwaneseCountingThousand"/>
      <w:lvlText w:val="(%1)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4AA"/>
    <w:rsid w:val="00012ACC"/>
    <w:rsid w:val="0007589E"/>
    <w:rsid w:val="001B57EE"/>
    <w:rsid w:val="002B48FB"/>
    <w:rsid w:val="004E4CB2"/>
    <w:rsid w:val="00671E58"/>
    <w:rsid w:val="006D0DEC"/>
    <w:rsid w:val="006F426E"/>
    <w:rsid w:val="007E687D"/>
    <w:rsid w:val="00875B34"/>
    <w:rsid w:val="00913F6D"/>
    <w:rsid w:val="009302D2"/>
    <w:rsid w:val="009338B9"/>
    <w:rsid w:val="00953875"/>
    <w:rsid w:val="0098423D"/>
    <w:rsid w:val="009B0183"/>
    <w:rsid w:val="00A164AA"/>
    <w:rsid w:val="00BD1928"/>
    <w:rsid w:val="00D16DA6"/>
    <w:rsid w:val="00D72B25"/>
    <w:rsid w:val="00EE4A81"/>
    <w:rsid w:val="00F72FF7"/>
    <w:rsid w:val="00F8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FF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B57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B57E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B57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B57EE"/>
    <w:rPr>
      <w:sz w:val="20"/>
      <w:szCs w:val="20"/>
    </w:rPr>
  </w:style>
  <w:style w:type="character" w:styleId="a8">
    <w:name w:val="Hyperlink"/>
    <w:basedOn w:val="a0"/>
    <w:uiPriority w:val="99"/>
    <w:unhideWhenUsed/>
    <w:rsid w:val="00012A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FF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B57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B57E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B57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B57EE"/>
    <w:rPr>
      <w:sz w:val="20"/>
      <w:szCs w:val="20"/>
    </w:rPr>
  </w:style>
  <w:style w:type="character" w:styleId="a8">
    <w:name w:val="Hyperlink"/>
    <w:basedOn w:val="a0"/>
    <w:uiPriority w:val="99"/>
    <w:unhideWhenUsed/>
    <w:rsid w:val="00012A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fgyp-wys2016.weebly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tfgyp-wys2016.weebly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fgyp-wys2016.weebly.com/26381350373521523450-dress-code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fgadmin</cp:lastModifiedBy>
  <cp:revision>2</cp:revision>
  <dcterms:created xsi:type="dcterms:W3CDTF">2015-10-07T07:34:00Z</dcterms:created>
  <dcterms:modified xsi:type="dcterms:W3CDTF">2015-10-07T07:34:00Z</dcterms:modified>
</cp:coreProperties>
</file>