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61" w:rsidRPr="004B3654" w:rsidRDefault="008905E9" w:rsidP="00FE3B61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556310" wp14:editId="52C63F1E">
            <wp:simplePos x="0" y="0"/>
            <wp:positionH relativeFrom="column">
              <wp:posOffset>5866765</wp:posOffset>
            </wp:positionH>
            <wp:positionV relativeFrom="paragraph">
              <wp:posOffset>60325</wp:posOffset>
            </wp:positionV>
            <wp:extent cx="812800" cy="812800"/>
            <wp:effectExtent l="0" t="0" r="635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3LTB3Z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F86" w:rsidRPr="00307F86">
        <w:rPr>
          <w:rFonts w:ascii="標楷體" w:eastAsia="標楷體" w:hAnsi="標楷體" w:hint="eastAsia"/>
          <w:b/>
          <w:sz w:val="36"/>
          <w:szCs w:val="36"/>
        </w:rPr>
        <w:t>社團法人中華民國生命動能協會</w:t>
      </w:r>
    </w:p>
    <w:p w:rsidR="004B3654" w:rsidRPr="004B3654" w:rsidRDefault="004B3654" w:rsidP="004B36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B3654">
        <w:rPr>
          <w:rFonts w:ascii="標楷體" w:eastAsia="標楷體" w:hAnsi="標楷體" w:hint="eastAsia"/>
          <w:b/>
          <w:sz w:val="36"/>
          <w:szCs w:val="36"/>
        </w:rPr>
        <w:t>國立彰化師範大學進修學院</w:t>
      </w:r>
    </w:p>
    <w:p w:rsidR="004B3654" w:rsidRPr="00B14ABE" w:rsidRDefault="00321487" w:rsidP="004B36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21487">
        <w:rPr>
          <w:rFonts w:ascii="標楷體" w:eastAsia="標楷體" w:hAnsi="標楷體" w:hint="eastAsia"/>
          <w:b/>
          <w:sz w:val="36"/>
          <w:szCs w:val="36"/>
        </w:rPr>
        <w:t>生命動能心靈太極種子教練培訓班</w:t>
      </w:r>
      <w:r w:rsidR="00307F86" w:rsidRPr="00307F86">
        <w:rPr>
          <w:rFonts w:ascii="標楷體" w:eastAsia="標楷體" w:hAnsi="標楷體" w:hint="eastAsia"/>
          <w:b/>
          <w:sz w:val="36"/>
          <w:szCs w:val="36"/>
        </w:rPr>
        <w:t>(第一期)</w:t>
      </w:r>
      <w:r w:rsidR="00B14AB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B3654" w:rsidRPr="00B14ABE">
        <w:rPr>
          <w:rFonts w:ascii="標楷體" w:eastAsia="標楷體" w:hAnsi="標楷體" w:hint="eastAsia"/>
          <w:b/>
          <w:sz w:val="32"/>
          <w:szCs w:val="32"/>
        </w:rPr>
        <w:t>招生簡章</w:t>
      </w:r>
    </w:p>
    <w:p w:rsidR="004B3654" w:rsidRDefault="004B3654" w:rsidP="004B3654">
      <w:pPr>
        <w:rPr>
          <w:rFonts w:ascii="標楷體" w:eastAsia="標楷體" w:hAnsi="標楷體" w:cs="標楷體"/>
          <w:b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903"/>
      </w:tblGrid>
      <w:tr w:rsidR="00080C14" w:rsidRPr="009C2955" w:rsidTr="007178E4">
        <w:trPr>
          <w:trHeight w:val="925"/>
          <w:jc w:val="center"/>
        </w:trPr>
        <w:tc>
          <w:tcPr>
            <w:tcW w:w="1357" w:type="dxa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課程特色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321487" w:rsidRPr="00321487" w:rsidRDefault="00321487" w:rsidP="00321487">
            <w:pPr>
              <w:adjustRightInd w:val="0"/>
              <w:snapToGrid w:val="0"/>
              <w:spacing w:line="300" w:lineRule="auto"/>
              <w:rPr>
                <w:rFonts w:eastAsia="標楷體"/>
              </w:rPr>
            </w:pPr>
            <w:r w:rsidRPr="00321487">
              <w:rPr>
                <w:rFonts w:eastAsia="標楷體" w:hint="eastAsia"/>
              </w:rPr>
              <w:t>(</w:t>
            </w:r>
            <w:proofErr w:type="gramStart"/>
            <w:r w:rsidRPr="00321487">
              <w:rPr>
                <w:rFonts w:eastAsia="標楷體" w:hint="eastAsia"/>
              </w:rPr>
              <w:t>一</w:t>
            </w:r>
            <w:proofErr w:type="gramEnd"/>
            <w:r w:rsidRPr="00321487">
              <w:rPr>
                <w:rFonts w:eastAsia="標楷體" w:hint="eastAsia"/>
              </w:rPr>
              <w:t>)</w:t>
            </w:r>
            <w:r w:rsidRPr="00321487">
              <w:rPr>
                <w:rFonts w:eastAsia="標楷體" w:hint="eastAsia"/>
              </w:rPr>
              <w:t>培養生命動能心靈太極種子教練，前往海內外及兩岸</w:t>
            </w:r>
            <w:r w:rsidRPr="00321487">
              <w:rPr>
                <w:rFonts w:eastAsia="標楷體" w:hint="eastAsia"/>
              </w:rPr>
              <w:t>1.</w:t>
            </w:r>
            <w:r w:rsidRPr="00321487">
              <w:rPr>
                <w:rFonts w:eastAsia="標楷體" w:hint="eastAsia"/>
              </w:rPr>
              <w:t>交流學習</w:t>
            </w:r>
            <w:r w:rsidRPr="00321487">
              <w:rPr>
                <w:rFonts w:eastAsia="標楷體" w:hint="eastAsia"/>
              </w:rPr>
              <w:t>2.</w:t>
            </w:r>
            <w:r w:rsidRPr="00321487">
              <w:rPr>
                <w:rFonts w:eastAsia="標楷體" w:hint="eastAsia"/>
              </w:rPr>
              <w:t>打出最美的太極「寧靜、祥和感動全世界」</w:t>
            </w:r>
            <w:r w:rsidRPr="00321487">
              <w:rPr>
                <w:rFonts w:eastAsia="標楷體" w:hint="eastAsia"/>
              </w:rPr>
              <w:t>3.</w:t>
            </w:r>
            <w:r w:rsidRPr="00321487">
              <w:rPr>
                <w:rFonts w:eastAsia="標楷體" w:hint="eastAsia"/>
              </w:rPr>
              <w:t>分享、實習或派任之相關能力訓練。</w:t>
            </w:r>
          </w:p>
          <w:p w:rsidR="00080C14" w:rsidRPr="00321487" w:rsidRDefault="00321487" w:rsidP="00321487">
            <w:pPr>
              <w:ind w:leftChars="18" w:left="43"/>
              <w:jc w:val="both"/>
              <w:rPr>
                <w:rFonts w:ascii="標楷體" w:eastAsia="標楷體" w:hAnsi="標楷體"/>
              </w:rPr>
            </w:pPr>
            <w:r w:rsidRPr="00321487">
              <w:rPr>
                <w:rFonts w:eastAsia="標楷體" w:hint="eastAsia"/>
              </w:rPr>
              <w:t>(</w:t>
            </w:r>
            <w:r w:rsidRPr="00321487">
              <w:rPr>
                <w:rFonts w:eastAsia="標楷體" w:hint="eastAsia"/>
              </w:rPr>
              <w:t>二</w:t>
            </w:r>
            <w:r w:rsidRPr="00321487">
              <w:rPr>
                <w:rFonts w:eastAsia="標楷體" w:hint="eastAsia"/>
              </w:rPr>
              <w:t>)</w:t>
            </w:r>
            <w:r w:rsidRPr="00321487">
              <w:rPr>
                <w:rFonts w:eastAsia="標楷體" w:hint="eastAsia"/>
              </w:rPr>
              <w:t>歡迎全世界各領域達人，特別歡迎</w:t>
            </w:r>
            <w:r w:rsidRPr="00321487">
              <w:rPr>
                <w:rFonts w:eastAsia="標楷體" w:hint="eastAsia"/>
              </w:rPr>
              <w:t>-</w:t>
            </w:r>
            <w:r w:rsidRPr="00321487">
              <w:rPr>
                <w:rFonts w:eastAsia="標楷體" w:hint="eastAsia"/>
              </w:rPr>
              <w:t>青年創業家，把生命動能心靈太極分享給全世界。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適合對象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080C14" w:rsidRPr="00321487" w:rsidRDefault="00321487" w:rsidP="00080C14">
            <w:pPr>
              <w:jc w:val="both"/>
              <w:rPr>
                <w:rFonts w:ascii="標楷體" w:eastAsia="標楷體" w:hAnsi="標楷體"/>
              </w:rPr>
            </w:pPr>
            <w:r w:rsidRPr="00321487">
              <w:rPr>
                <w:rFonts w:eastAsia="標楷體" w:hint="eastAsia"/>
                <w:lang w:eastAsia="zh-HK"/>
              </w:rPr>
              <w:t>年齡</w:t>
            </w:r>
            <w:r w:rsidRPr="00321487">
              <w:rPr>
                <w:rFonts w:eastAsia="標楷體" w:hint="eastAsia"/>
                <w:lang w:eastAsia="zh-HK"/>
              </w:rPr>
              <w:t>16</w:t>
            </w:r>
            <w:r w:rsidRPr="00321487">
              <w:rPr>
                <w:rFonts w:eastAsia="標楷體" w:hint="eastAsia"/>
                <w:lang w:eastAsia="zh-HK"/>
              </w:rPr>
              <w:t>歲至</w:t>
            </w:r>
            <w:r w:rsidRPr="00321487">
              <w:rPr>
                <w:rFonts w:eastAsia="標楷體" w:hint="eastAsia"/>
                <w:lang w:eastAsia="zh-HK"/>
              </w:rPr>
              <w:t>61</w:t>
            </w:r>
            <w:r w:rsidRPr="00321487">
              <w:rPr>
                <w:rFonts w:eastAsia="標楷體" w:hint="eastAsia"/>
                <w:lang w:eastAsia="zh-HK"/>
              </w:rPr>
              <w:t>歲，熱愛太極，電腦及網路應用可、筆記報告佳、具相關領域專業或工作經驗。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Default="00080C14" w:rsidP="00794B79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63021E">
              <w:rPr>
                <w:rFonts w:ascii="標楷體" w:eastAsia="標楷體" w:hAnsi="標楷體" w:cs="Times New Roman" w:hint="eastAsia"/>
                <w:b/>
              </w:rPr>
              <w:t>主</w:t>
            </w:r>
            <w:r w:rsidRPr="00FD7F51">
              <w:rPr>
                <w:rFonts w:ascii="標楷體" w:eastAsia="標楷體" w:hAnsi="標楷體" w:cs="標楷體" w:hint="eastAsia"/>
                <w:b/>
              </w:rPr>
              <w:t>辦</w:t>
            </w:r>
            <w:r w:rsidRPr="00F74C35">
              <w:rPr>
                <w:rFonts w:ascii="標楷體" w:eastAsia="標楷體" w:hAnsi="標楷體" w:cs="標楷體" w:hint="eastAsia"/>
                <w:b/>
              </w:rPr>
              <w:t>單位：</w:t>
            </w:r>
          </w:p>
        </w:tc>
        <w:tc>
          <w:tcPr>
            <w:tcW w:w="7903" w:type="dxa"/>
          </w:tcPr>
          <w:p w:rsidR="00080C14" w:rsidRPr="00080C14" w:rsidRDefault="00080C14" w:rsidP="00080C14">
            <w:pPr>
              <w:jc w:val="both"/>
              <w:rPr>
                <w:rFonts w:ascii="標楷體" w:eastAsia="標楷體" w:hAnsi="標楷體"/>
              </w:rPr>
            </w:pPr>
            <w:r w:rsidRPr="00C85A69">
              <w:rPr>
                <w:rFonts w:ascii="標楷體" w:eastAsia="標楷體" w:hAnsi="標楷體" w:hint="eastAsia"/>
              </w:rPr>
              <w:t>社團法人中華民國生命動能協會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Default="00080C14" w:rsidP="00794B79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FD7F51">
              <w:rPr>
                <w:rFonts w:ascii="標楷體" w:eastAsia="標楷體" w:hAnsi="標楷體" w:cs="標楷體" w:hint="eastAsia"/>
                <w:b/>
              </w:rPr>
              <w:t>承</w:t>
            </w:r>
            <w:r w:rsidRPr="0063021E">
              <w:rPr>
                <w:rFonts w:ascii="標楷體" w:eastAsia="標楷體" w:hAnsi="標楷體" w:cs="Times New Roman" w:hint="eastAsia"/>
                <w:b/>
              </w:rPr>
              <w:t>辦單位：</w:t>
            </w:r>
          </w:p>
        </w:tc>
        <w:tc>
          <w:tcPr>
            <w:tcW w:w="7903" w:type="dxa"/>
          </w:tcPr>
          <w:p w:rsidR="00080C14" w:rsidRPr="00080C14" w:rsidRDefault="00080C14" w:rsidP="00080C14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080C14">
              <w:rPr>
                <w:rFonts w:ascii="標楷體" w:eastAsia="標楷體" w:hAnsi="標楷體" w:cs="標楷體" w:hint="eastAsia"/>
              </w:rPr>
              <w:t>國立彰化師範大學進修學院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招生名額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</w:tcPr>
          <w:p w:rsidR="00080C14" w:rsidRPr="009C2955" w:rsidRDefault="00321487" w:rsidP="0032148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21487">
              <w:rPr>
                <w:rFonts w:eastAsia="標楷體" w:hint="eastAsia"/>
                <w:lang w:eastAsia="zh-HK"/>
              </w:rPr>
              <w:t>24</w:t>
            </w:r>
            <w:r w:rsidRPr="00321487">
              <w:rPr>
                <w:rFonts w:eastAsia="標楷體" w:hint="eastAsia"/>
                <w:lang w:eastAsia="zh-HK"/>
              </w:rPr>
              <w:t>人（備取</w:t>
            </w:r>
            <w:r w:rsidRPr="00321487">
              <w:rPr>
                <w:rFonts w:eastAsia="標楷體" w:hint="eastAsia"/>
                <w:lang w:eastAsia="zh-HK"/>
              </w:rPr>
              <w:t>6</w:t>
            </w:r>
            <w:r w:rsidRPr="00321487">
              <w:rPr>
                <w:rFonts w:eastAsia="標楷體" w:hint="eastAsia"/>
                <w:lang w:eastAsia="zh-HK"/>
              </w:rPr>
              <w:t>名），至多</w:t>
            </w:r>
            <w:r w:rsidRPr="00321487">
              <w:rPr>
                <w:rFonts w:eastAsia="標楷體" w:hint="eastAsia"/>
                <w:lang w:eastAsia="zh-HK"/>
              </w:rPr>
              <w:t>30</w:t>
            </w:r>
            <w:r w:rsidRPr="00321487">
              <w:rPr>
                <w:rFonts w:eastAsia="標楷體" w:hint="eastAsia"/>
                <w:lang w:eastAsia="zh-HK"/>
              </w:rPr>
              <w:t>人，未達</w:t>
            </w:r>
            <w:r w:rsidRPr="00321487">
              <w:rPr>
                <w:rFonts w:eastAsia="標楷體" w:hint="eastAsia"/>
                <w:lang w:eastAsia="zh-HK"/>
              </w:rPr>
              <w:t>24</w:t>
            </w:r>
            <w:r w:rsidR="006C679E">
              <w:rPr>
                <w:rFonts w:eastAsia="標楷體" w:hint="eastAsia"/>
                <w:lang w:eastAsia="zh-HK"/>
              </w:rPr>
              <w:t>人，由</w:t>
            </w:r>
            <w:r w:rsidR="006C679E" w:rsidRPr="006C679E">
              <w:rPr>
                <w:rFonts w:eastAsia="標楷體" w:hint="eastAsia"/>
                <w:lang w:eastAsia="zh-HK"/>
              </w:rPr>
              <w:t>主辦單位與承辦單位</w:t>
            </w:r>
            <w:r w:rsidRPr="00321487">
              <w:rPr>
                <w:rFonts w:eastAsia="標楷體" w:hint="eastAsia"/>
                <w:lang w:eastAsia="zh-HK"/>
              </w:rPr>
              <w:t>雙方協議後，再行開班事宜。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  <w:shd w:val="clear" w:color="auto" w:fill="auto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研習</w:t>
            </w:r>
            <w:r w:rsidRPr="009C2955">
              <w:rPr>
                <w:rFonts w:ascii="Times New Roman" w:eastAsia="標楷體" w:hAnsi="標楷體" w:cs="Times New Roman"/>
                <w:b/>
                <w:szCs w:val="24"/>
              </w:rPr>
              <w:t>時間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080C14" w:rsidRPr="00702EE8" w:rsidRDefault="00080C14" w:rsidP="00321487">
            <w:pPr>
              <w:rPr>
                <w:rFonts w:eastAsia="標楷體"/>
                <w:color w:val="0000FF"/>
              </w:rPr>
            </w:pPr>
            <w:r w:rsidRPr="00190EFA">
              <w:rPr>
                <w:rFonts w:eastAsia="標楷體" w:hint="eastAsia"/>
                <w:color w:val="0000FF"/>
              </w:rPr>
              <w:t>201</w:t>
            </w:r>
            <w:r>
              <w:rPr>
                <w:rFonts w:eastAsia="標楷體" w:hint="eastAsia"/>
                <w:color w:val="0000FF"/>
              </w:rPr>
              <w:t>7</w:t>
            </w:r>
            <w:r w:rsidRPr="00190EFA">
              <w:rPr>
                <w:rFonts w:eastAsia="標楷體" w:hint="eastAsia"/>
                <w:color w:val="0000FF"/>
              </w:rPr>
              <w:t>年</w:t>
            </w:r>
            <w:r w:rsidR="00321487">
              <w:rPr>
                <w:rFonts w:eastAsia="標楷體" w:hint="eastAsia"/>
                <w:color w:val="0000FF"/>
              </w:rPr>
              <w:t>7</w:t>
            </w:r>
            <w:r>
              <w:rPr>
                <w:rFonts w:eastAsia="標楷體" w:hint="eastAsia"/>
                <w:color w:val="0000FF"/>
              </w:rPr>
              <w:t>/</w:t>
            </w:r>
            <w:r w:rsidR="00321487">
              <w:rPr>
                <w:rFonts w:eastAsia="標楷體" w:hint="eastAsia"/>
                <w:color w:val="0000FF"/>
              </w:rPr>
              <w:t>9</w:t>
            </w:r>
            <w:r w:rsidRPr="00080C14">
              <w:rPr>
                <w:rFonts w:eastAsia="標楷體" w:hint="eastAsia"/>
                <w:color w:val="0000FF"/>
              </w:rPr>
              <w:t>、</w:t>
            </w:r>
            <w:r w:rsidR="00321487">
              <w:rPr>
                <w:rFonts w:eastAsia="標楷體" w:hint="eastAsia"/>
                <w:color w:val="0000FF"/>
              </w:rPr>
              <w:t>8</w:t>
            </w:r>
            <w:r>
              <w:rPr>
                <w:rFonts w:eastAsia="標楷體" w:hint="eastAsia"/>
                <w:color w:val="0000FF"/>
              </w:rPr>
              <w:t>/</w:t>
            </w:r>
            <w:r w:rsidR="00321487">
              <w:rPr>
                <w:rFonts w:eastAsia="標楷體" w:hint="eastAsia"/>
                <w:color w:val="0000FF"/>
              </w:rPr>
              <w:t>20</w:t>
            </w:r>
            <w:r w:rsidRPr="00080C14">
              <w:rPr>
                <w:rFonts w:eastAsia="標楷體" w:hint="eastAsia"/>
                <w:color w:val="0000FF"/>
              </w:rPr>
              <w:t>、</w:t>
            </w:r>
            <w:r w:rsidR="00321487">
              <w:rPr>
                <w:rFonts w:eastAsia="標楷體" w:hint="eastAsia"/>
                <w:color w:val="0000FF"/>
              </w:rPr>
              <w:t>9</w:t>
            </w:r>
            <w:r>
              <w:rPr>
                <w:rFonts w:eastAsia="標楷體" w:hint="eastAsia"/>
                <w:color w:val="0000FF"/>
              </w:rPr>
              <w:t>/</w:t>
            </w:r>
            <w:r w:rsidR="00321487">
              <w:rPr>
                <w:rFonts w:eastAsia="標楷體" w:hint="eastAsia"/>
                <w:color w:val="0000FF"/>
              </w:rPr>
              <w:t>24</w:t>
            </w:r>
            <w:r w:rsidRPr="00DC3E88">
              <w:rPr>
                <w:rFonts w:eastAsia="標楷體" w:hint="eastAsia"/>
                <w:color w:val="0000FF"/>
              </w:rPr>
              <w:t>，</w:t>
            </w:r>
            <w:r>
              <w:rPr>
                <w:rFonts w:eastAsia="標楷體" w:hint="eastAsia"/>
                <w:color w:val="0000FF"/>
              </w:rPr>
              <w:t>週日</w:t>
            </w:r>
            <w:r>
              <w:rPr>
                <w:rFonts w:eastAsia="標楷體" w:hint="eastAsia"/>
                <w:color w:val="0000FF"/>
              </w:rPr>
              <w:t>09</w:t>
            </w:r>
            <w:r w:rsidRPr="00190EFA">
              <w:rPr>
                <w:rFonts w:eastAsia="標楷體" w:hint="eastAsia"/>
                <w:color w:val="0000FF"/>
              </w:rPr>
              <w:t>:</w:t>
            </w:r>
            <w:r>
              <w:rPr>
                <w:rFonts w:eastAsia="標楷體" w:hint="eastAsia"/>
                <w:color w:val="0000FF"/>
              </w:rPr>
              <w:t>0</w:t>
            </w:r>
            <w:r w:rsidRPr="00190EFA">
              <w:rPr>
                <w:rFonts w:eastAsia="標楷體" w:hint="eastAsia"/>
                <w:color w:val="0000FF"/>
              </w:rPr>
              <w:t>0</w:t>
            </w:r>
            <w:r>
              <w:rPr>
                <w:rFonts w:eastAsia="標楷體" w:hint="eastAsia"/>
                <w:color w:val="0000FF"/>
              </w:rPr>
              <w:t>~12:00</w:t>
            </w:r>
            <w:r w:rsidRPr="00B259EC">
              <w:rPr>
                <w:rFonts w:eastAsia="標楷體" w:hint="eastAsia"/>
                <w:color w:val="0000FF"/>
              </w:rPr>
              <w:t>、</w:t>
            </w:r>
            <w:r>
              <w:rPr>
                <w:rFonts w:eastAsia="標楷體" w:hint="eastAsia"/>
                <w:color w:val="0000FF"/>
              </w:rPr>
              <w:t>13:00~17</w:t>
            </w:r>
            <w:r w:rsidRPr="00190EFA">
              <w:rPr>
                <w:rFonts w:eastAsia="標楷體" w:hint="eastAsia"/>
                <w:color w:val="0000FF"/>
              </w:rPr>
              <w:t>:</w:t>
            </w:r>
            <w:r>
              <w:rPr>
                <w:rFonts w:eastAsia="標楷體" w:hint="eastAsia"/>
                <w:color w:val="0000FF"/>
              </w:rPr>
              <w:t>0</w:t>
            </w:r>
            <w:r w:rsidRPr="00190EFA">
              <w:rPr>
                <w:rFonts w:eastAsia="標楷體" w:hint="eastAsia"/>
                <w:color w:val="0000FF"/>
              </w:rPr>
              <w:t>0(</w:t>
            </w:r>
            <w:r>
              <w:rPr>
                <w:rFonts w:eastAsia="標楷體" w:hint="eastAsia"/>
                <w:color w:val="0000FF"/>
              </w:rPr>
              <w:t>共計</w:t>
            </w:r>
            <w:r>
              <w:rPr>
                <w:rFonts w:eastAsia="標楷體" w:hint="eastAsia"/>
                <w:color w:val="0000FF"/>
              </w:rPr>
              <w:t>21</w:t>
            </w:r>
            <w:r w:rsidRPr="00190EFA">
              <w:rPr>
                <w:rFonts w:eastAsia="標楷體" w:hint="eastAsia"/>
                <w:color w:val="0000FF"/>
              </w:rPr>
              <w:t>小時</w:t>
            </w:r>
            <w:r w:rsidRPr="00190EFA">
              <w:rPr>
                <w:rFonts w:eastAsia="標楷體" w:hint="eastAsia"/>
                <w:color w:val="0000FF"/>
              </w:rPr>
              <w:t>)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  <w:shd w:val="clear" w:color="auto" w:fill="auto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上課</w:t>
            </w:r>
            <w:r w:rsidRPr="009C2955">
              <w:rPr>
                <w:rFonts w:ascii="Times New Roman" w:eastAsia="標楷體" w:hAnsi="標楷體" w:cs="Times New Roman"/>
                <w:b/>
                <w:szCs w:val="24"/>
              </w:rPr>
              <w:t>地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點：</w:t>
            </w:r>
          </w:p>
        </w:tc>
        <w:tc>
          <w:tcPr>
            <w:tcW w:w="7903" w:type="dxa"/>
            <w:shd w:val="clear" w:color="auto" w:fill="auto"/>
          </w:tcPr>
          <w:p w:rsidR="00080C14" w:rsidRPr="009C2955" w:rsidRDefault="00080C14" w:rsidP="00794B7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國立彰化師範大學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進德校區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教學大樓六樓</w:t>
            </w:r>
            <w:r>
              <w:rPr>
                <w:rFonts w:ascii="標楷體" w:eastAsia="標楷體" w:hAnsi="標楷體" w:hint="eastAsia"/>
              </w:rPr>
              <w:t>E-class教室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  <w:shd w:val="clear" w:color="auto" w:fill="auto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課程費用</w:t>
            </w: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</w:p>
        </w:tc>
        <w:tc>
          <w:tcPr>
            <w:tcW w:w="7903" w:type="dxa"/>
            <w:shd w:val="clear" w:color="auto" w:fill="auto"/>
          </w:tcPr>
          <w:p w:rsidR="00080C14" w:rsidRPr="00080C14" w:rsidRDefault="00080C14" w:rsidP="00094E0A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080C14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新台幣$</w:t>
            </w:r>
            <w:r w:rsidR="00321487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6</w:t>
            </w:r>
            <w:r w:rsidRPr="00080C14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,000元</w:t>
            </w:r>
            <w:r w:rsidRPr="001A6C79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(教材費1,</w:t>
            </w:r>
            <w:r w:rsidR="00321487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5</w:t>
            </w:r>
            <w:r w:rsidRPr="001A6C79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00元</w:t>
            </w:r>
            <w:r w:rsidR="00094E0A" w:rsidRPr="00094E0A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由社團法人中華民國生命動能協會</w:t>
            </w:r>
            <w:r w:rsidRPr="001A6C79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另</w:t>
            </w:r>
            <w:r w:rsidR="00094E0A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收</w:t>
            </w:r>
            <w:r w:rsidRPr="001A6C79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)</w:t>
            </w:r>
          </w:p>
        </w:tc>
      </w:tr>
      <w:tr w:rsidR="00E449F2" w:rsidRPr="009C2955" w:rsidTr="007178E4">
        <w:trPr>
          <w:jc w:val="center"/>
        </w:trPr>
        <w:tc>
          <w:tcPr>
            <w:tcW w:w="1357" w:type="dxa"/>
            <w:shd w:val="clear" w:color="auto" w:fill="auto"/>
          </w:tcPr>
          <w:p w:rsidR="00E449F2" w:rsidRDefault="00E449F2" w:rsidP="00E449F2">
            <w:pPr>
              <w:rPr>
                <w:rFonts w:ascii="Times New Roman" w:eastAsia="標楷體" w:hAnsi="標楷體" w:cs="Times New Roman"/>
                <w:b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b/>
                <w:szCs w:val="24"/>
              </w:rPr>
              <w:t>認證費用</w:t>
            </w:r>
            <w:r w:rsidR="007178E4">
              <w:rPr>
                <w:rFonts w:ascii="Times New Roman" w:eastAsia="標楷體" w:hAnsi="標楷體" w:cs="Times New Roman" w:hint="eastAsia"/>
                <w:b/>
                <w:szCs w:val="24"/>
              </w:rPr>
              <w:t>：</w:t>
            </w:r>
            <w:bookmarkStart w:id="0" w:name="_GoBack"/>
            <w:bookmarkEnd w:id="0"/>
          </w:p>
        </w:tc>
        <w:tc>
          <w:tcPr>
            <w:tcW w:w="7903" w:type="dxa"/>
            <w:shd w:val="clear" w:color="auto" w:fill="auto"/>
          </w:tcPr>
          <w:p w:rsidR="00E449F2" w:rsidRPr="00080C14" w:rsidRDefault="00F921BB" w:rsidP="00321487">
            <w:pPr>
              <w:jc w:val="both"/>
              <w:rPr>
                <w:rFonts w:ascii="標楷體" w:eastAsia="標楷體" w:hAnsi="標楷體"/>
                <w:b/>
                <w:i/>
                <w:color w:val="FF0000"/>
                <w:u w:val="single"/>
              </w:rPr>
            </w:pPr>
            <w:r w:rsidRPr="00080C14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新台幣$</w:t>
            </w:r>
            <w:r w:rsidR="00321487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2</w:t>
            </w:r>
            <w:r w:rsidRPr="00080C14">
              <w:rPr>
                <w:rFonts w:ascii="標楷體" w:eastAsia="標楷體" w:hAnsi="標楷體" w:hint="eastAsia"/>
                <w:b/>
                <w:i/>
                <w:color w:val="FF0000"/>
                <w:u w:val="single"/>
              </w:rPr>
              <w:t>,000元</w:t>
            </w:r>
            <w:r w:rsidRPr="00F921BB">
              <w:rPr>
                <w:rFonts w:eastAsia="標楷體" w:hint="eastAsia"/>
                <w:color w:val="0000FF"/>
              </w:rPr>
              <w:t>由社團法人中華民國生命動能協會</w:t>
            </w:r>
            <w:r>
              <w:rPr>
                <w:rFonts w:eastAsia="標楷體" w:hint="eastAsia"/>
                <w:color w:val="0000FF"/>
              </w:rPr>
              <w:t>認證</w:t>
            </w:r>
            <w:r w:rsidRPr="00F921BB">
              <w:rPr>
                <w:rFonts w:eastAsia="標楷體" w:hint="eastAsia"/>
                <w:color w:val="0000FF"/>
              </w:rPr>
              <w:t>頒發「</w:t>
            </w:r>
            <w:r w:rsidR="00321487" w:rsidRPr="00321487">
              <w:rPr>
                <w:rFonts w:eastAsia="標楷體" w:hint="eastAsia"/>
                <w:color w:val="0000FF"/>
              </w:rPr>
              <w:t>2017</w:t>
            </w:r>
            <w:r w:rsidR="00321487" w:rsidRPr="00321487">
              <w:rPr>
                <w:rFonts w:eastAsia="標楷體" w:hint="eastAsia"/>
                <w:color w:val="0000FF"/>
              </w:rPr>
              <w:t>生命動能心靈太極種子教練</w:t>
            </w:r>
            <w:r>
              <w:rPr>
                <w:rFonts w:eastAsia="標楷體" w:hint="eastAsia"/>
                <w:color w:val="0000FF"/>
              </w:rPr>
              <w:t>證書</w:t>
            </w:r>
            <w:r w:rsidRPr="00F921BB">
              <w:rPr>
                <w:rFonts w:eastAsia="標楷體" w:hint="eastAsia"/>
                <w:color w:val="0000FF"/>
              </w:rPr>
              <w:t>」</w:t>
            </w:r>
            <w:r w:rsidR="00E449F2" w:rsidRPr="00E449F2">
              <w:rPr>
                <w:rFonts w:eastAsia="標楷體" w:hint="eastAsia"/>
                <w:color w:val="0000FF"/>
              </w:rPr>
              <w:t>(</w:t>
            </w:r>
            <w:r w:rsidR="00E449F2" w:rsidRPr="00E449F2">
              <w:rPr>
                <w:rFonts w:eastAsia="標楷體" w:hint="eastAsia"/>
                <w:color w:val="0000FF"/>
              </w:rPr>
              <w:t>可自由選擇是否參加</w:t>
            </w:r>
            <w:r w:rsidR="00E449F2" w:rsidRPr="00E449F2">
              <w:rPr>
                <w:rFonts w:eastAsia="標楷體" w:hint="eastAsia"/>
                <w:color w:val="0000FF"/>
              </w:rPr>
              <w:t>)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Pr="009C2955" w:rsidRDefault="00080C14" w:rsidP="00794B79">
            <w:pPr>
              <w:jc w:val="center"/>
              <w:rPr>
                <w:rFonts w:ascii="標楷體" w:eastAsia="標楷體" w:hAnsi="標楷體"/>
                <w:b/>
              </w:rPr>
            </w:pPr>
            <w:r w:rsidRPr="009C2955">
              <w:rPr>
                <w:rFonts w:ascii="標楷體" w:eastAsia="標楷體" w:hAnsi="標楷體" w:hint="eastAsia"/>
                <w:b/>
              </w:rPr>
              <w:t>報名</w:t>
            </w:r>
            <w:r w:rsidR="002861DC">
              <w:rPr>
                <w:rFonts w:ascii="標楷體" w:eastAsia="標楷體" w:hAnsi="標楷體" w:hint="eastAsia"/>
                <w:b/>
              </w:rPr>
              <w:t>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  <w:p w:rsidR="00080C14" w:rsidRPr="009C2955" w:rsidRDefault="00080C14" w:rsidP="00794B79">
            <w:pPr>
              <w:ind w:right="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7903" w:type="dxa"/>
          </w:tcPr>
          <w:p w:rsidR="00080C14" w:rsidRDefault="0076526A" w:rsidP="00321487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9C2955">
              <w:rPr>
                <w:rFonts w:ascii="Times New Roman" w:eastAsia="標楷體" w:hAnsi="標楷體" w:cs="Times New Roman"/>
              </w:rPr>
              <w:t>線上報名</w:t>
            </w:r>
            <w:proofErr w:type="gramEnd"/>
            <w:r w:rsidRPr="009C2955">
              <w:rPr>
                <w:rFonts w:ascii="Times New Roman" w:eastAsia="標楷體" w:hAnsi="標楷體" w:cs="Times New Roman"/>
              </w:rPr>
              <w:t>，請至本校進修學院報名管理系統報名。如第一次報名，請先申請帳號。</w:t>
            </w:r>
            <w:r w:rsidRPr="009C2955">
              <w:rPr>
                <w:rFonts w:ascii="Times New Roman" w:eastAsia="標楷體" w:hAnsi="Times New Roman" w:cs="Times New Roman"/>
              </w:rPr>
              <w:t>(</w:t>
            </w:r>
            <w:hyperlink r:id="rId10" w:history="1">
              <w:r w:rsidRPr="00C84E74">
                <w:rPr>
                  <w:rStyle w:val="a9"/>
                  <w:rFonts w:ascii="Times New Roman" w:eastAsia="標楷體" w:hAnsi="Times New Roman" w:cs="Times New Roman"/>
                </w:rPr>
                <w:t>https://aps.ncue.edu.tw/cee/index.php</w:t>
              </w:r>
            </w:hyperlink>
            <w:r w:rsidRPr="009C2955">
              <w:rPr>
                <w:rFonts w:ascii="Times New Roman" w:eastAsia="標楷體" w:hAnsi="Times New Roman" w:cs="Times New Roman"/>
              </w:rPr>
              <w:t>)</w:t>
            </w:r>
          </w:p>
          <w:p w:rsidR="00D54528" w:rsidRPr="0076526A" w:rsidRDefault="00D54528" w:rsidP="00D54528">
            <w:pPr>
              <w:jc w:val="both"/>
              <w:rPr>
                <w:rFonts w:ascii="Times New Roman" w:eastAsia="標楷體" w:hAnsi="標楷體" w:cs="Times New Roman"/>
              </w:rPr>
            </w:pP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即日起受理報名至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FF0000"/>
                <w:highlight w:val="lightGray"/>
              </w:rPr>
              <w:t>6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年</w:t>
            </w:r>
            <w:r>
              <w:rPr>
                <w:rFonts w:ascii="Times New Roman" w:eastAsia="標楷體" w:hAnsi="標楷體" w:cs="Times New Roman" w:hint="eastAsia"/>
                <w:color w:val="FF0000"/>
                <w:highlight w:val="lightGray"/>
              </w:rPr>
              <w:t>06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月</w:t>
            </w:r>
            <w:r>
              <w:rPr>
                <w:rFonts w:ascii="Times New Roman" w:eastAsia="標楷體" w:hAnsi="標楷體" w:cs="Times New Roman" w:hint="eastAsia"/>
                <w:color w:val="FF0000"/>
                <w:highlight w:val="lightGray"/>
              </w:rPr>
              <w:t>26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日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>(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星期</w:t>
            </w:r>
            <w:r>
              <w:rPr>
                <w:rFonts w:ascii="Times New Roman" w:eastAsia="標楷體" w:hAnsi="標楷體" w:cs="Times New Roman" w:hint="eastAsia"/>
                <w:color w:val="FF0000"/>
                <w:highlight w:val="lightGray"/>
              </w:rPr>
              <w:t>一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 xml:space="preserve">) 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下午</w:t>
            </w:r>
            <w:r w:rsidRPr="00C84E74">
              <w:rPr>
                <w:rFonts w:ascii="Times New Roman" w:eastAsia="標楷體" w:hAnsi="Times New Roman" w:cs="Times New Roman"/>
                <w:color w:val="FF0000"/>
                <w:highlight w:val="lightGray"/>
              </w:rPr>
              <w:t>5</w:t>
            </w:r>
            <w:r w:rsidRPr="00C84E74">
              <w:rPr>
                <w:rFonts w:ascii="Times New Roman" w:eastAsia="標楷體" w:hAnsi="標楷體" w:cs="Times New Roman"/>
                <w:color w:val="FF0000"/>
                <w:highlight w:val="lightGray"/>
              </w:rPr>
              <w:t>時止</w:t>
            </w:r>
            <w:r w:rsidRPr="009C2955">
              <w:rPr>
                <w:rFonts w:ascii="Times New Roman" w:eastAsia="標楷體" w:hAnsi="標楷體" w:cs="Times New Roman"/>
              </w:rPr>
              <w:t>。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Default="00080C14" w:rsidP="00794B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繳費方式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080C14" w:rsidRPr="00427F2D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標楷體" w:eastAsia="標楷體" w:hAnsi="標楷體" w:hint="eastAsia"/>
              </w:rPr>
              <w:t>承辦單位於開課前統一以E-Mail</w:t>
            </w:r>
            <w:r w:rsidRPr="00427F2D">
              <w:rPr>
                <w:rFonts w:ascii="標楷體" w:eastAsia="標楷體" w:hAnsi="標楷體" w:hint="eastAsia"/>
              </w:rPr>
              <w:t>寄送繳費單通知繳款作業。請依繳費期限內</w:t>
            </w:r>
            <w:r>
              <w:rPr>
                <w:rFonts w:ascii="標楷體" w:eastAsia="標楷體" w:hAnsi="標楷體" w:hint="eastAsia"/>
              </w:rPr>
              <w:t>下載列印</w:t>
            </w:r>
            <w:r w:rsidRPr="009C2955">
              <w:rPr>
                <w:rFonts w:ascii="Times New Roman" w:eastAsia="標楷體" w:hAnsi="標楷體" w:cs="Times New Roman"/>
              </w:rPr>
              <w:t>，</w:t>
            </w:r>
            <w:r>
              <w:rPr>
                <w:rFonts w:ascii="標楷體" w:eastAsia="標楷體" w:hAnsi="標楷體" w:hint="eastAsia"/>
              </w:rPr>
              <w:t>並</w:t>
            </w:r>
            <w:r w:rsidRPr="00427F2D">
              <w:rPr>
                <w:rFonts w:ascii="標楷體" w:eastAsia="標楷體" w:hAnsi="標楷體" w:hint="eastAsia"/>
              </w:rPr>
              <w:t>於全國各地郵局、ATM轉帳、四大超商等管道完成</w:t>
            </w:r>
            <w:r>
              <w:rPr>
                <w:rFonts w:ascii="標楷體" w:eastAsia="標楷體" w:hAnsi="標楷體" w:hint="eastAsia"/>
              </w:rPr>
              <w:t>課程</w:t>
            </w:r>
            <w:r w:rsidRPr="00427F2D">
              <w:rPr>
                <w:rFonts w:ascii="標楷體" w:eastAsia="標楷體" w:hAnsi="標楷體" w:hint="eastAsia"/>
              </w:rPr>
              <w:t>費</w:t>
            </w:r>
            <w:r>
              <w:rPr>
                <w:rFonts w:ascii="標楷體" w:eastAsia="標楷體" w:hAnsi="標楷體" w:hint="eastAsia"/>
              </w:rPr>
              <w:t>用</w:t>
            </w:r>
            <w:r w:rsidRPr="00427F2D">
              <w:rPr>
                <w:rFonts w:ascii="標楷體" w:eastAsia="標楷體" w:hAnsi="標楷體" w:hint="eastAsia"/>
              </w:rPr>
              <w:t>繳交，方完成報名手續。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Pr="009C2955" w:rsidRDefault="00080C14" w:rsidP="00794B79">
            <w:pPr>
              <w:jc w:val="center"/>
              <w:rPr>
                <w:rFonts w:ascii="標楷體" w:eastAsia="標楷體" w:hAnsi="標楷體"/>
                <w:b/>
              </w:rPr>
            </w:pPr>
            <w:r w:rsidRPr="009C2955">
              <w:rPr>
                <w:rFonts w:ascii="Times New Roman" w:eastAsia="標楷體" w:hAnsi="標楷體" w:cs="Times New Roman"/>
                <w:b/>
                <w:szCs w:val="24"/>
              </w:rPr>
              <w:t>退費方式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080C14" w:rsidRPr="009C2955" w:rsidRDefault="00080C14" w:rsidP="00794B7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標楷體" w:cs="Times New Roman"/>
              </w:rPr>
              <w:t>學員完成報名繳費後，因故申請退費，應依下列方式辦理：</w:t>
            </w:r>
          </w:p>
          <w:p w:rsidR="00080C14" w:rsidRPr="009C2955" w:rsidRDefault="00080C14" w:rsidP="00794B7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Times New Roman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一</w:t>
            </w:r>
            <w:r w:rsidRPr="009C2955">
              <w:rPr>
                <w:rFonts w:ascii="Times New Roman" w:eastAsia="標楷體" w:hAnsi="Times New Roman" w:cs="Times New Roman" w:hint="eastAsia"/>
              </w:rPr>
              <w:t>）</w:t>
            </w:r>
            <w:r w:rsidRPr="009C2955">
              <w:rPr>
                <w:rFonts w:ascii="Times New Roman" w:eastAsia="標楷體" w:hAnsi="標楷體" w:cs="Times New Roman"/>
              </w:rPr>
              <w:t>學員自報名繳費後至開班上課日前申請退費者，退還已繳學費之九成。自開班上課之日起算未逾總時數三分之一申請退費者，退還已繳學費之</w:t>
            </w:r>
            <w:r w:rsidRPr="009C2955">
              <w:rPr>
                <w:rFonts w:ascii="Times New Roman" w:eastAsia="標楷體" w:hAnsi="Times New Roman" w:cs="Times New Roman"/>
              </w:rPr>
              <w:t>1/2</w:t>
            </w:r>
            <w:r w:rsidRPr="009C2955">
              <w:rPr>
                <w:rFonts w:ascii="Times New Roman" w:eastAsia="標楷體" w:hAnsi="標楷體" w:cs="Times New Roman"/>
              </w:rPr>
              <w:t>。開班上課時間已逾總時數三分之一始申請退費者，不予退還。</w:t>
            </w:r>
          </w:p>
          <w:p w:rsidR="00080C14" w:rsidRPr="009C2955" w:rsidRDefault="00080C14" w:rsidP="00794B7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Times New Roman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二</w:t>
            </w:r>
            <w:r w:rsidRPr="009C2955">
              <w:rPr>
                <w:rFonts w:ascii="Times New Roman" w:eastAsia="標楷體" w:hAnsi="Times New Roman" w:cs="Times New Roman" w:hint="eastAsia"/>
              </w:rPr>
              <w:t>）</w:t>
            </w:r>
            <w:r w:rsidRPr="009C2955">
              <w:rPr>
                <w:rFonts w:ascii="Times New Roman" w:eastAsia="標楷體" w:hAnsi="標楷體" w:cs="Times New Roman"/>
              </w:rPr>
              <w:t>已繳代辦費應全額退還。但已購置成品者，發給成品。</w:t>
            </w:r>
          </w:p>
          <w:p w:rsidR="00080C14" w:rsidRPr="009C2955" w:rsidRDefault="00080C14" w:rsidP="00794B79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（</w:t>
            </w:r>
            <w:r w:rsidRPr="009C2955">
              <w:rPr>
                <w:rFonts w:ascii="Times New Roman" w:eastAsia="標楷體" w:hAnsi="標楷體" w:cs="Times New Roman"/>
              </w:rPr>
              <w:t>三</w:t>
            </w:r>
            <w:r>
              <w:rPr>
                <w:rFonts w:ascii="Times New Roman" w:eastAsia="標楷體" w:hAnsi="標楷體" w:cs="Times New Roman" w:hint="eastAsia"/>
              </w:rPr>
              <w:t>）</w:t>
            </w:r>
            <w:r w:rsidRPr="009C2955">
              <w:rPr>
                <w:rFonts w:ascii="Times New Roman" w:eastAsia="標楷體" w:hAnsi="標楷體" w:cs="Times New Roman"/>
              </w:rPr>
              <w:t>學校因故未能開班上課，應全額退還已繳費用。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2955">
              <w:rPr>
                <w:rFonts w:ascii="標楷體" w:eastAsia="標楷體" w:hAnsi="標楷體" w:hint="eastAsia"/>
                <w:b/>
              </w:rPr>
              <w:t>注意事項：</w:t>
            </w:r>
          </w:p>
        </w:tc>
        <w:tc>
          <w:tcPr>
            <w:tcW w:w="7903" w:type="dxa"/>
          </w:tcPr>
          <w:p w:rsidR="00080C14" w:rsidRPr="00427F2D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（一）</w:t>
            </w:r>
            <w:r w:rsidRPr="00427F2D">
              <w:rPr>
                <w:rFonts w:ascii="Times New Roman" w:eastAsia="標楷體" w:hAnsi="標楷體" w:cs="Times New Roman" w:hint="eastAsia"/>
              </w:rPr>
              <w:t>學員</w:t>
            </w:r>
            <w:proofErr w:type="gramStart"/>
            <w:r w:rsidRPr="00427F2D">
              <w:rPr>
                <w:rFonts w:ascii="Times New Roman" w:eastAsia="標楷體" w:hAnsi="標楷體" w:cs="Times New Roman" w:hint="eastAsia"/>
              </w:rPr>
              <w:t>請著</w:t>
            </w:r>
            <w:proofErr w:type="gramEnd"/>
            <w:r w:rsidRPr="00427F2D">
              <w:rPr>
                <w:rFonts w:ascii="Times New Roman" w:eastAsia="標楷體" w:hAnsi="標楷體" w:cs="Times New Roman" w:hint="eastAsia"/>
              </w:rPr>
              <w:t>輕便服裝上課，請勿穿著拖鞋以避免活動進行時受傷。</w:t>
            </w:r>
          </w:p>
          <w:p w:rsidR="00080C14" w:rsidRPr="00427F2D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 w:hint="eastAsia"/>
              </w:rPr>
              <w:t>（</w:t>
            </w:r>
            <w:r w:rsidRPr="00427F2D">
              <w:rPr>
                <w:rFonts w:ascii="Times New Roman" w:eastAsia="標楷體" w:hAnsi="標楷體" w:cs="Times New Roman"/>
              </w:rPr>
              <w:t>二</w:t>
            </w:r>
            <w:r w:rsidRPr="00427F2D">
              <w:rPr>
                <w:rFonts w:ascii="Times New Roman" w:eastAsia="標楷體" w:hAnsi="標楷體" w:cs="Times New Roman" w:hint="eastAsia"/>
              </w:rPr>
              <w:t>）</w:t>
            </w:r>
            <w:proofErr w:type="gramStart"/>
            <w:r w:rsidRPr="00675B92">
              <w:rPr>
                <w:rFonts w:ascii="Times New Roman" w:eastAsia="標楷體" w:hAnsi="標楷體" w:cs="Times New Roman"/>
                <w:color w:val="FF0000"/>
                <w:u w:val="single"/>
              </w:rPr>
              <w:t>本班為</w:t>
            </w:r>
            <w:proofErr w:type="gramEnd"/>
            <w:r w:rsidRPr="00675B92">
              <w:rPr>
                <w:rFonts w:ascii="Times New Roman" w:eastAsia="標楷體" w:hAnsi="標楷體" w:cs="Times New Roman" w:hint="eastAsia"/>
                <w:color w:val="FF0000"/>
                <w:u w:val="single"/>
              </w:rPr>
              <w:t>非</w:t>
            </w:r>
            <w:r w:rsidRPr="00675B92">
              <w:rPr>
                <w:rFonts w:ascii="Times New Roman" w:eastAsia="標楷體" w:hAnsi="標楷體" w:cs="Times New Roman"/>
                <w:color w:val="FF0000"/>
                <w:u w:val="single"/>
              </w:rPr>
              <w:t>學分班，學員</w:t>
            </w:r>
            <w:r w:rsidRPr="00675B92">
              <w:rPr>
                <w:rFonts w:ascii="Times New Roman" w:eastAsia="標楷體" w:hAnsi="標楷體" w:cs="Times New Roman" w:hint="eastAsia"/>
                <w:color w:val="FF0000"/>
                <w:u w:val="single"/>
              </w:rPr>
              <w:t>出席課程達</w:t>
            </w:r>
            <w:r w:rsidRPr="00675B92">
              <w:rPr>
                <w:rFonts w:ascii="Times New Roman" w:eastAsia="標楷體" w:hAnsi="標楷體" w:cs="Times New Roman" w:hint="eastAsia"/>
                <w:color w:val="FF0000"/>
                <w:u w:val="single"/>
              </w:rPr>
              <w:t>3/4(</w:t>
            </w:r>
            <w:r w:rsidRPr="00675B92">
              <w:rPr>
                <w:rFonts w:ascii="Times New Roman" w:eastAsia="標楷體" w:hAnsi="標楷體" w:cs="Times New Roman" w:hint="eastAsia"/>
                <w:color w:val="FF0000"/>
                <w:u w:val="single"/>
              </w:rPr>
              <w:t>含</w:t>
            </w:r>
            <w:r w:rsidRPr="00675B92">
              <w:rPr>
                <w:rFonts w:ascii="Times New Roman" w:eastAsia="標楷體" w:hAnsi="標楷體" w:cs="Times New Roman" w:hint="eastAsia"/>
                <w:color w:val="FF0000"/>
                <w:u w:val="single"/>
              </w:rPr>
              <w:t>)</w:t>
            </w:r>
            <w:r w:rsidRPr="00675B92">
              <w:rPr>
                <w:rFonts w:ascii="Times New Roman" w:eastAsia="標楷體" w:hAnsi="標楷體" w:cs="Times New Roman" w:hint="eastAsia"/>
                <w:color w:val="FF0000"/>
                <w:u w:val="single"/>
              </w:rPr>
              <w:t>以上者</w:t>
            </w:r>
            <w:r w:rsidRPr="00675B92">
              <w:rPr>
                <w:rFonts w:ascii="Times New Roman" w:eastAsia="標楷體" w:hAnsi="標楷體" w:cs="Times New Roman"/>
                <w:color w:val="FF0000"/>
                <w:u w:val="single"/>
              </w:rPr>
              <w:t>，頒發</w:t>
            </w:r>
            <w:r w:rsidR="00E449F2" w:rsidRPr="00E449F2">
              <w:rPr>
                <w:rFonts w:ascii="Times New Roman" w:eastAsia="標楷體" w:hAnsi="標楷體" w:cs="Times New Roman" w:hint="eastAsia"/>
                <w:b/>
                <w:color w:val="FF0000"/>
                <w:u w:val="single"/>
              </w:rPr>
              <w:t>本校</w:t>
            </w:r>
            <w:r w:rsidRPr="00675B92">
              <w:rPr>
                <w:rFonts w:ascii="Times New Roman" w:eastAsia="標楷體" w:hAnsi="標楷體" w:cs="Times New Roman" w:hint="eastAsia"/>
                <w:b/>
                <w:color w:val="FF0000"/>
                <w:u w:val="single"/>
              </w:rPr>
              <w:t>研習</w:t>
            </w:r>
            <w:r w:rsidRPr="00675B92">
              <w:rPr>
                <w:rFonts w:ascii="Times New Roman" w:eastAsia="標楷體" w:hAnsi="標楷體" w:cs="Times New Roman"/>
                <w:b/>
                <w:color w:val="FF0000"/>
                <w:u w:val="single"/>
              </w:rPr>
              <w:t>證書</w:t>
            </w:r>
            <w:r w:rsidR="00E449F2">
              <w:rPr>
                <w:rFonts w:ascii="Times New Roman" w:eastAsia="標楷體" w:hAnsi="標楷體" w:cs="Times New Roman" w:hint="eastAsia"/>
                <w:b/>
                <w:color w:val="FF0000"/>
                <w:u w:val="single"/>
              </w:rPr>
              <w:t>(</w:t>
            </w:r>
            <w:r w:rsidR="00E449F2">
              <w:rPr>
                <w:rFonts w:ascii="Times New Roman" w:eastAsia="標楷體" w:hAnsi="標楷體" w:cs="Times New Roman" w:hint="eastAsia"/>
                <w:b/>
                <w:color w:val="FF0000"/>
                <w:u w:val="single"/>
              </w:rPr>
              <w:t>含精美證書封套</w:t>
            </w:r>
            <w:r w:rsidR="00E449F2">
              <w:rPr>
                <w:rFonts w:ascii="Times New Roman" w:eastAsia="標楷體" w:hAnsi="標楷體" w:cs="Times New Roman" w:hint="eastAsia"/>
                <w:b/>
                <w:color w:val="FF0000"/>
                <w:u w:val="single"/>
              </w:rPr>
              <w:t>)</w:t>
            </w:r>
            <w:r w:rsidRPr="00675B92">
              <w:rPr>
                <w:rFonts w:ascii="Times New Roman" w:eastAsia="標楷體" w:hAnsi="標楷體" w:cs="Times New Roman"/>
                <w:color w:val="FF0000"/>
                <w:u w:val="single"/>
              </w:rPr>
              <w:t>。</w:t>
            </w:r>
          </w:p>
          <w:p w:rsidR="00080C14" w:rsidRPr="00427F2D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lastRenderedPageBreak/>
              <w:t>（三）錄取之學員一律不得辦理保留資格。</w:t>
            </w:r>
          </w:p>
          <w:p w:rsidR="00080C14" w:rsidRPr="00427F2D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（四）每班報名人數如未達最低開班人數，本校保有不開班的權利，學員</w:t>
            </w:r>
          </w:p>
          <w:p w:rsidR="00080C14" w:rsidRPr="00427F2D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所繳</w:t>
            </w:r>
            <w:proofErr w:type="gramStart"/>
            <w:r w:rsidRPr="00427F2D">
              <w:rPr>
                <w:rFonts w:ascii="Times New Roman" w:eastAsia="標楷體" w:hAnsi="標楷體" w:cs="Times New Roman"/>
              </w:rPr>
              <w:t>報名費無息</w:t>
            </w:r>
            <w:proofErr w:type="gramEnd"/>
            <w:r w:rsidRPr="00427F2D">
              <w:rPr>
                <w:rFonts w:ascii="Times New Roman" w:eastAsia="標楷體" w:hAnsi="標楷體" w:cs="Times New Roman"/>
              </w:rPr>
              <w:t>退還，不得異議。</w:t>
            </w:r>
          </w:p>
          <w:p w:rsidR="00080C14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（五）如遇風災、地震或重大災害等不可抗力之因素所造成的停課事項，</w:t>
            </w:r>
          </w:p>
          <w:p w:rsidR="00080C14" w:rsidRPr="00427F2D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427F2D">
              <w:rPr>
                <w:rFonts w:ascii="Times New Roman" w:eastAsia="標楷體" w:hAnsi="標楷體" w:cs="Times New Roman"/>
              </w:rPr>
              <w:t>不</w:t>
            </w:r>
            <w:r w:rsidR="00E94D7E">
              <w:rPr>
                <w:rFonts w:ascii="Times New Roman" w:eastAsia="標楷體" w:hAnsi="標楷體" w:cs="Times New Roman"/>
              </w:rPr>
              <w:t>列入扣除時數之要因（依正常時數計算）；</w:t>
            </w:r>
            <w:proofErr w:type="gramStart"/>
            <w:r w:rsidR="00E94D7E">
              <w:rPr>
                <w:rFonts w:ascii="Times New Roman" w:eastAsia="標楷體" w:hAnsi="標楷體" w:cs="Times New Roman"/>
              </w:rPr>
              <w:t>且均依彰化縣</w:t>
            </w:r>
            <w:proofErr w:type="gramEnd"/>
            <w:r w:rsidR="00E94D7E">
              <w:rPr>
                <w:rFonts w:ascii="Times New Roman" w:eastAsia="標楷體" w:hAnsi="標楷體" w:cs="Times New Roman"/>
              </w:rPr>
              <w:t>政府公告辦理</w:t>
            </w:r>
            <w:r w:rsidR="00E94D7E" w:rsidRPr="00427F2D">
              <w:rPr>
                <w:rFonts w:ascii="Times New Roman" w:eastAsia="標楷體" w:hAnsi="標楷體" w:cs="Times New Roman"/>
              </w:rPr>
              <w:t>，</w:t>
            </w:r>
            <w:r w:rsidR="00E94D7E">
              <w:rPr>
                <w:rFonts w:ascii="Times New Roman" w:eastAsia="標楷體" w:hAnsi="標楷體" w:cs="Times New Roman" w:hint="eastAsia"/>
              </w:rPr>
              <w:t>擇期補課</w:t>
            </w:r>
            <w:r w:rsidRPr="00427F2D">
              <w:rPr>
                <w:rFonts w:ascii="Times New Roman" w:eastAsia="標楷體" w:hAnsi="標楷體" w:cs="Times New Roman"/>
              </w:rPr>
              <w:t>。</w:t>
            </w:r>
          </w:p>
          <w:p w:rsidR="00080C14" w:rsidRPr="009C2955" w:rsidRDefault="00080C14" w:rsidP="00794B79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C2955">
              <w:rPr>
                <w:rFonts w:ascii="Times New Roman" w:eastAsia="標楷體" w:hAnsi="標楷體" w:cs="Times New Roman"/>
              </w:rPr>
              <w:t>（</w:t>
            </w:r>
            <w:r>
              <w:rPr>
                <w:rFonts w:ascii="Times New Roman" w:eastAsia="標楷體" w:hAnsi="標楷體" w:cs="Times New Roman" w:hint="eastAsia"/>
              </w:rPr>
              <w:t>六</w:t>
            </w:r>
            <w:r w:rsidRPr="009C2955">
              <w:rPr>
                <w:rFonts w:ascii="Times New Roman" w:eastAsia="標楷體" w:hAnsi="標楷體" w:cs="Times New Roman"/>
              </w:rPr>
              <w:t>）本校保有最終修改此招生簡章權利。</w:t>
            </w:r>
          </w:p>
          <w:p w:rsidR="00080C14" w:rsidRPr="009C2955" w:rsidRDefault="00080C14" w:rsidP="00794B79">
            <w:pPr>
              <w:jc w:val="both"/>
              <w:rPr>
                <w:rFonts w:ascii="Times New Roman" w:eastAsia="標楷體" w:hAnsi="標楷體" w:cs="Times New Roman"/>
              </w:rPr>
            </w:pPr>
            <w:r w:rsidRPr="009C2955">
              <w:rPr>
                <w:rFonts w:ascii="標楷體" w:eastAsia="標楷體" w:hAnsi="標楷體" w:hint="eastAsia"/>
              </w:rPr>
              <w:t>本簡章如有未盡事宜，悉依本校相關規定辦理；課程資訊如有相關異動，以本校網站公告為</w:t>
            </w:r>
            <w:proofErr w:type="gramStart"/>
            <w:r w:rsidRPr="009C2955">
              <w:rPr>
                <w:rFonts w:ascii="標楷體" w:eastAsia="標楷體" w:hAnsi="標楷體" w:hint="eastAsia"/>
              </w:rPr>
              <w:t>準</w:t>
            </w:r>
            <w:proofErr w:type="gramEnd"/>
            <w:r w:rsidRPr="009C2955">
              <w:rPr>
                <w:rFonts w:ascii="標楷體" w:eastAsia="標楷體" w:hAnsi="標楷體" w:hint="eastAsia"/>
              </w:rPr>
              <w:t>，以上內容主辦單位有權更改相關活動內容。</w:t>
            </w:r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Pr="009C2955" w:rsidRDefault="00080C14" w:rsidP="00794B79">
            <w:pPr>
              <w:jc w:val="center"/>
              <w:rPr>
                <w:rFonts w:ascii="Times New Roman" w:eastAsia="標楷體" w:hAnsi="標楷體" w:cs="Times New Roman"/>
                <w:b/>
                <w:szCs w:val="24"/>
              </w:rPr>
            </w:pPr>
            <w:r w:rsidRPr="009C2955">
              <w:rPr>
                <w:rFonts w:ascii="Times New Roman" w:eastAsia="標楷體" w:hAnsi="標楷體" w:cs="Times New Roman" w:hint="eastAsia"/>
                <w:b/>
                <w:szCs w:val="24"/>
              </w:rPr>
              <w:lastRenderedPageBreak/>
              <w:t>聯絡方式</w:t>
            </w:r>
            <w:r w:rsidRPr="009C2955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903" w:type="dxa"/>
          </w:tcPr>
          <w:p w:rsidR="00080C14" w:rsidRPr="00DE3B28" w:rsidRDefault="00080C14" w:rsidP="00794B79">
            <w:pPr>
              <w:rPr>
                <w:rFonts w:ascii="標楷體" w:eastAsia="標楷體" w:hAnsi="標楷體"/>
              </w:rPr>
            </w:pPr>
            <w:r w:rsidRPr="00A90E1B">
              <w:rPr>
                <w:rFonts w:ascii="標楷體" w:eastAsia="標楷體" w:hAnsi="標楷體" w:hint="eastAsia"/>
              </w:rPr>
              <w:t>國立彰化師範大學進修學院</w:t>
            </w:r>
          </w:p>
          <w:p w:rsidR="00080C14" w:rsidRDefault="00080C14" w:rsidP="00794B79">
            <w:pPr>
              <w:rPr>
                <w:rFonts w:ascii="標楷體" w:eastAsia="標楷體" w:hAnsi="標楷體"/>
              </w:rPr>
            </w:pPr>
            <w:r w:rsidRPr="00852E61">
              <w:rPr>
                <w:rFonts w:ascii="標楷體" w:eastAsia="標楷體" w:hAnsi="標楷體" w:hint="eastAsia"/>
              </w:rPr>
              <w:t>住址：500彰化市進德路一號</w:t>
            </w:r>
            <w:r w:rsidRPr="00A90E1B">
              <w:rPr>
                <w:rFonts w:ascii="標楷體" w:eastAsia="標楷體" w:hAnsi="標楷體" w:hint="eastAsia"/>
              </w:rPr>
              <w:t xml:space="preserve"> 教學大樓</w:t>
            </w:r>
            <w:r>
              <w:rPr>
                <w:rFonts w:ascii="標楷體" w:eastAsia="標楷體" w:hAnsi="標楷體" w:hint="eastAsia"/>
              </w:rPr>
              <w:t>6F</w:t>
            </w:r>
          </w:p>
          <w:p w:rsidR="00080C14" w:rsidRDefault="00080C14" w:rsidP="00794B79">
            <w:pPr>
              <w:rPr>
                <w:rFonts w:ascii="標楷體" w:eastAsia="標楷體" w:hAnsi="標楷體"/>
              </w:rPr>
            </w:pPr>
            <w:r w:rsidRPr="00852E61">
              <w:rPr>
                <w:rFonts w:ascii="標楷體" w:eastAsia="標楷體" w:hAnsi="標楷體" w:hint="eastAsia"/>
              </w:rPr>
              <w:t>電話：（04）723-2105分機</w:t>
            </w:r>
            <w:r>
              <w:rPr>
                <w:rFonts w:ascii="標楷體" w:eastAsia="標楷體" w:hAnsi="標楷體" w:hint="eastAsia"/>
              </w:rPr>
              <w:t>546</w:t>
            </w:r>
            <w:r w:rsidR="0032148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321487">
              <w:rPr>
                <w:rFonts w:ascii="標楷體" w:eastAsia="標楷體" w:hAnsi="標楷體" w:hint="eastAsia"/>
              </w:rPr>
              <w:t>賴</w:t>
            </w:r>
            <w:r>
              <w:rPr>
                <w:rFonts w:ascii="標楷體" w:eastAsia="標楷體" w:hAnsi="標楷體" w:hint="eastAsia"/>
              </w:rPr>
              <w:t>小姐</w:t>
            </w:r>
          </w:p>
          <w:p w:rsidR="00080C14" w:rsidRPr="0061358E" w:rsidRDefault="00080C14" w:rsidP="00794B79">
            <w:pPr>
              <w:rPr>
                <w:rFonts w:ascii="標楷體" w:eastAsia="標楷體" w:hAnsi="標楷體"/>
              </w:rPr>
            </w:pPr>
            <w:r w:rsidRPr="00DA7B9F">
              <w:rPr>
                <w:rFonts w:ascii="標楷體" w:eastAsia="標楷體" w:hAnsi="標楷體" w:hint="eastAsia"/>
              </w:rPr>
              <w:t>E-mail：</w:t>
            </w:r>
            <w:hyperlink r:id="rId11" w:history="1">
              <w:r w:rsidR="00321487" w:rsidRPr="001B5348">
                <w:rPr>
                  <w:rStyle w:val="a9"/>
                  <w:rFonts w:ascii="Times New Roman" w:hAnsi="Times New Roman" w:cs="Times New Roman"/>
                  <w:sz w:val="27"/>
                  <w:szCs w:val="27"/>
                </w:rPr>
                <w:t>c</w:t>
              </w:r>
              <w:r w:rsidR="00321487" w:rsidRPr="001B5348">
                <w:rPr>
                  <w:rStyle w:val="a9"/>
                  <w:rFonts w:ascii="Times New Roman" w:hAnsi="Times New Roman" w:cs="Times New Roman" w:hint="eastAsia"/>
                  <w:sz w:val="27"/>
                  <w:szCs w:val="27"/>
                </w:rPr>
                <w:t>z8710</w:t>
              </w:r>
              <w:r w:rsidR="00321487" w:rsidRPr="001B5348">
                <w:rPr>
                  <w:rStyle w:val="a9"/>
                  <w:rFonts w:ascii="Times New Roman" w:hAnsi="Times New Roman" w:cs="Times New Roman"/>
                  <w:sz w:val="27"/>
                  <w:szCs w:val="27"/>
                </w:rPr>
                <w:t>@cc.ncue.edu.tw</w:t>
              </w:r>
            </w:hyperlink>
          </w:p>
        </w:tc>
      </w:tr>
      <w:tr w:rsidR="00080C14" w:rsidRPr="009C2955" w:rsidTr="007178E4">
        <w:trPr>
          <w:jc w:val="center"/>
        </w:trPr>
        <w:tc>
          <w:tcPr>
            <w:tcW w:w="1357" w:type="dxa"/>
          </w:tcPr>
          <w:p w:rsidR="00080C14" w:rsidRDefault="00080C14" w:rsidP="00794B79">
            <w:pPr>
              <w:jc w:val="center"/>
              <w:rPr>
                <w:rFonts w:ascii="標楷體" w:eastAsia="標楷體" w:hAnsi="標楷體"/>
                <w:b/>
              </w:rPr>
            </w:pPr>
            <w:r w:rsidRPr="00852E61">
              <w:rPr>
                <w:rFonts w:ascii="標楷體" w:eastAsia="標楷體" w:hAnsi="標楷體" w:cs="標楷體" w:hint="eastAsia"/>
                <w:b/>
              </w:rPr>
              <w:t>課程單元</w:t>
            </w:r>
            <w:r w:rsidRPr="00C11DA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903" w:type="dxa"/>
          </w:tcPr>
          <w:p w:rsidR="00080C14" w:rsidRPr="00BE1C8E" w:rsidRDefault="00080C14" w:rsidP="00794B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(如有調整課程及日期另行通知學員)</w:t>
            </w:r>
          </w:p>
        </w:tc>
      </w:tr>
    </w:tbl>
    <w:tbl>
      <w:tblPr>
        <w:tblW w:w="9639" w:type="dxa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5103"/>
        <w:gridCol w:w="1701"/>
      </w:tblGrid>
      <w:tr w:rsidR="00080C14" w:rsidRPr="00302C7B" w:rsidTr="00E449F2">
        <w:trPr>
          <w:trHeight w:val="377"/>
        </w:trPr>
        <w:tc>
          <w:tcPr>
            <w:tcW w:w="851" w:type="dxa"/>
            <w:shd w:val="clear" w:color="auto" w:fill="auto"/>
            <w:vAlign w:val="center"/>
          </w:tcPr>
          <w:p w:rsidR="00080C14" w:rsidRPr="00302C7B" w:rsidRDefault="00080C14" w:rsidP="00794B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80C14" w:rsidRPr="00302C7B" w:rsidRDefault="00185701" w:rsidP="00794B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80C14" w:rsidRPr="00302C7B" w:rsidRDefault="00080C14" w:rsidP="00794B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C14" w:rsidRPr="00302C7B" w:rsidRDefault="00080C14" w:rsidP="00794B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</w:tr>
      <w:tr w:rsidR="00321487" w:rsidRPr="00302C7B" w:rsidTr="00E449F2">
        <w:trPr>
          <w:trHeight w:val="499"/>
        </w:trPr>
        <w:tc>
          <w:tcPr>
            <w:tcW w:w="851" w:type="dxa"/>
            <w:shd w:val="clear" w:color="auto" w:fill="auto"/>
            <w:vAlign w:val="center"/>
          </w:tcPr>
          <w:p w:rsidR="00321487" w:rsidRPr="005149F5" w:rsidRDefault="00321487" w:rsidP="003214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7/9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487" w:rsidRPr="006B5049" w:rsidRDefault="00321487" w:rsidP="00AD353D">
            <w:pPr>
              <w:spacing w:line="260" w:lineRule="exact"/>
              <w:jc w:val="center"/>
              <w:rPr>
                <w:rFonts w:eastAsia="標楷體"/>
              </w:rPr>
            </w:pPr>
            <w:r w:rsidRPr="006B5049">
              <w:rPr>
                <w:rFonts w:eastAsia="標楷體" w:hint="eastAsia"/>
              </w:rPr>
              <w:t>認識生命動能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1487" w:rsidRPr="006B5049" w:rsidRDefault="00321487" w:rsidP="00AD353D">
            <w:pPr>
              <w:widowControl/>
              <w:rPr>
                <w:rFonts w:eastAsia="標楷體"/>
              </w:rPr>
            </w:pPr>
            <w:r w:rsidRPr="006B5049">
              <w:rPr>
                <w:rFonts w:eastAsia="標楷體" w:hint="eastAsia"/>
              </w:rPr>
              <w:t>1.</w:t>
            </w:r>
            <w:r w:rsidRPr="006B5049">
              <w:rPr>
                <w:rFonts w:eastAsia="標楷體" w:hint="eastAsia"/>
              </w:rPr>
              <w:t>了解生命動能沿革</w:t>
            </w:r>
            <w:r w:rsidRPr="00BE13F6">
              <w:rPr>
                <w:rFonts w:eastAsia="標楷體" w:hint="eastAsia"/>
              </w:rPr>
              <w:t>、</w:t>
            </w:r>
            <w:r w:rsidRPr="006B5049">
              <w:rPr>
                <w:rFonts w:eastAsia="標楷體" w:hint="eastAsia"/>
              </w:rPr>
              <w:t>理念、價值</w:t>
            </w:r>
            <w:r w:rsidRPr="00BE13F6">
              <w:rPr>
                <w:rFonts w:eastAsia="標楷體" w:hint="eastAsia"/>
              </w:rPr>
              <w:t>。</w:t>
            </w:r>
          </w:p>
          <w:p w:rsidR="00321487" w:rsidRPr="006B5049" w:rsidRDefault="00321487" w:rsidP="00AD353D">
            <w:pPr>
              <w:widowControl/>
              <w:rPr>
                <w:rFonts w:eastAsia="標楷體"/>
              </w:rPr>
            </w:pPr>
            <w:r w:rsidRPr="006B5049">
              <w:rPr>
                <w:rFonts w:eastAsia="標楷體" w:hint="eastAsia"/>
              </w:rPr>
              <w:t>2.</w:t>
            </w:r>
            <w:r w:rsidRPr="006B5049">
              <w:rPr>
                <w:rFonts w:eastAsia="標楷體" w:hint="eastAsia"/>
              </w:rPr>
              <w:t>生命動能</w:t>
            </w:r>
            <w:r>
              <w:rPr>
                <w:rFonts w:eastAsia="標楷體" w:hint="eastAsia"/>
              </w:rPr>
              <w:t>心靈太極機制</w:t>
            </w:r>
            <w:r w:rsidRPr="00BE13F6">
              <w:rPr>
                <w:rFonts w:eastAsia="標楷體" w:hint="eastAsia"/>
              </w:rPr>
              <w:t>、國內外業務。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21487" w:rsidRDefault="00321487" w:rsidP="00794B79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進德校區</w:t>
            </w:r>
            <w:proofErr w:type="gramEnd"/>
          </w:p>
          <w:p w:rsidR="00321487" w:rsidRDefault="00321487" w:rsidP="00794B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教學大樓六樓</w:t>
            </w:r>
          </w:p>
          <w:p w:rsidR="00321487" w:rsidRPr="00302C7B" w:rsidRDefault="00321487" w:rsidP="00794B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E-class</w:t>
            </w:r>
          </w:p>
        </w:tc>
      </w:tr>
      <w:tr w:rsidR="00321487" w:rsidRPr="00302C7B" w:rsidTr="00E449F2">
        <w:trPr>
          <w:trHeight w:val="499"/>
        </w:trPr>
        <w:tc>
          <w:tcPr>
            <w:tcW w:w="851" w:type="dxa"/>
            <w:shd w:val="clear" w:color="auto" w:fill="auto"/>
            <w:vAlign w:val="center"/>
          </w:tcPr>
          <w:p w:rsidR="00321487" w:rsidRDefault="00321487" w:rsidP="003214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8/20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1487" w:rsidRDefault="00321487" w:rsidP="00AD353D">
            <w:pPr>
              <w:spacing w:line="260" w:lineRule="exact"/>
              <w:jc w:val="center"/>
              <w:rPr>
                <w:rFonts w:eastAsia="標楷體"/>
              </w:rPr>
            </w:pPr>
            <w:r w:rsidRPr="006B5049">
              <w:rPr>
                <w:rFonts w:eastAsia="標楷體" w:hint="eastAsia"/>
              </w:rPr>
              <w:t>心靈</w:t>
            </w:r>
            <w:r>
              <w:rPr>
                <w:rFonts w:eastAsia="標楷體" w:hint="eastAsia"/>
              </w:rPr>
              <w:t>太極教練</w:t>
            </w:r>
          </w:p>
          <w:p w:rsidR="00321487" w:rsidRPr="006B5049" w:rsidRDefault="00321487" w:rsidP="00AD353D">
            <w:pPr>
              <w:spacing w:line="260" w:lineRule="exact"/>
              <w:jc w:val="center"/>
              <w:rPr>
                <w:rFonts w:eastAsia="標楷體"/>
              </w:rPr>
            </w:pPr>
            <w:r w:rsidRPr="006B5049">
              <w:rPr>
                <w:rFonts w:eastAsia="標楷體" w:hint="eastAsia"/>
              </w:rPr>
              <w:t>宣言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1487" w:rsidRPr="00BE13F6" w:rsidRDefault="00321487" w:rsidP="00AD353D">
            <w:pPr>
              <w:widowControl/>
              <w:rPr>
                <w:rFonts w:eastAsia="標楷體"/>
              </w:rPr>
            </w:pPr>
            <w:r w:rsidRPr="00BE13F6">
              <w:rPr>
                <w:rFonts w:eastAsia="標楷體" w:hint="eastAsia"/>
              </w:rPr>
              <w:t>1.</w:t>
            </w:r>
            <w:r w:rsidRPr="00BE13F6">
              <w:rPr>
                <w:rFonts w:eastAsia="標楷體" w:hint="eastAsia"/>
              </w:rPr>
              <w:t>武學</w:t>
            </w:r>
            <w:r w:rsidRPr="006E5410">
              <w:rPr>
                <w:rFonts w:eastAsia="標楷體" w:hint="eastAsia"/>
              </w:rPr>
              <w:t>傳承、基本套路演練。</w:t>
            </w:r>
          </w:p>
          <w:p w:rsidR="00321487" w:rsidRPr="00BE13F6" w:rsidRDefault="00321487" w:rsidP="00AD353D">
            <w:pPr>
              <w:widowControl/>
              <w:rPr>
                <w:rFonts w:eastAsia="標楷體"/>
              </w:rPr>
            </w:pPr>
            <w:r w:rsidRPr="00BE13F6">
              <w:rPr>
                <w:rFonts w:eastAsia="標楷體" w:hint="eastAsia"/>
              </w:rPr>
              <w:t>2.</w:t>
            </w:r>
            <w:r w:rsidRPr="00BE13F6">
              <w:rPr>
                <w:rFonts w:eastAsia="標楷體" w:hint="eastAsia"/>
              </w:rPr>
              <w:t>個案研討</w:t>
            </w:r>
            <w:r w:rsidRPr="006E5410">
              <w:rPr>
                <w:rFonts w:eastAsia="標楷體" w:hint="eastAsia"/>
              </w:rPr>
              <w:t>、實作及專題講習。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1487" w:rsidRDefault="00321487" w:rsidP="00794B79">
            <w:pPr>
              <w:jc w:val="center"/>
              <w:rPr>
                <w:rFonts w:eastAsia="標楷體"/>
              </w:rPr>
            </w:pPr>
          </w:p>
        </w:tc>
      </w:tr>
      <w:tr w:rsidR="00321487" w:rsidRPr="00302C7B" w:rsidTr="00E449F2">
        <w:trPr>
          <w:trHeight w:val="27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1487" w:rsidRPr="00BD3EDA" w:rsidRDefault="00321487" w:rsidP="0032148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9/24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1487" w:rsidRPr="006B5049" w:rsidRDefault="00321487" w:rsidP="00AD353D">
            <w:pPr>
              <w:spacing w:line="260" w:lineRule="exact"/>
              <w:jc w:val="center"/>
              <w:rPr>
                <w:rFonts w:eastAsia="標楷體"/>
              </w:rPr>
            </w:pPr>
            <w:r w:rsidRPr="006B5049">
              <w:rPr>
                <w:rFonts w:eastAsia="標楷體" w:hint="eastAsia"/>
              </w:rPr>
              <w:t>歡慶成果</w:t>
            </w:r>
            <w:r w:rsidRPr="00BE13F6">
              <w:rPr>
                <w:rFonts w:eastAsia="標楷體" w:hint="eastAsia"/>
              </w:rPr>
              <w:t>、</w:t>
            </w:r>
            <w:r w:rsidRPr="006B5049">
              <w:rPr>
                <w:rFonts w:eastAsia="標楷體" w:hint="eastAsia"/>
              </w:rPr>
              <w:t>頒獎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21487" w:rsidRPr="006B5049" w:rsidRDefault="00321487" w:rsidP="00AD353D">
            <w:pPr>
              <w:spacing w:line="260" w:lineRule="exact"/>
              <w:rPr>
                <w:rFonts w:eastAsia="標楷體"/>
              </w:rPr>
            </w:pPr>
            <w:r w:rsidRPr="006B5049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心靈太極</w:t>
            </w:r>
            <w:r w:rsidRPr="00BE13F6">
              <w:rPr>
                <w:rFonts w:eastAsia="標楷體" w:hint="eastAsia"/>
              </w:rPr>
              <w:t>專題研究</w:t>
            </w:r>
            <w:r w:rsidRPr="006B5049">
              <w:rPr>
                <w:rFonts w:eastAsia="標楷體" w:hint="eastAsia"/>
              </w:rPr>
              <w:t xml:space="preserve"> 2.</w:t>
            </w:r>
            <w:r w:rsidRPr="00BE13F6">
              <w:rPr>
                <w:rFonts w:eastAsia="標楷體" w:hint="eastAsia"/>
              </w:rPr>
              <w:t>成果</w:t>
            </w:r>
            <w:r w:rsidRPr="006B5049">
              <w:rPr>
                <w:rFonts w:eastAsia="標楷體" w:hint="eastAsia"/>
              </w:rPr>
              <w:t>發表</w:t>
            </w:r>
            <w:r w:rsidRPr="006B5049">
              <w:rPr>
                <w:rFonts w:eastAsia="標楷體" w:hint="eastAsia"/>
              </w:rPr>
              <w:t>3.</w:t>
            </w:r>
            <w:r w:rsidRPr="006B5049">
              <w:rPr>
                <w:rFonts w:eastAsia="標楷體" w:hint="eastAsia"/>
              </w:rPr>
              <w:t>測驗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21487" w:rsidRPr="00302C7B" w:rsidRDefault="00321487" w:rsidP="00794B7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7903"/>
      </w:tblGrid>
      <w:tr w:rsidR="00080C14" w:rsidRPr="00BE1C8E" w:rsidTr="00794B79">
        <w:trPr>
          <w:jc w:val="center"/>
        </w:trPr>
        <w:tc>
          <w:tcPr>
            <w:tcW w:w="1357" w:type="dxa"/>
          </w:tcPr>
          <w:p w:rsidR="00080C14" w:rsidRDefault="00080C14" w:rsidP="00794B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師資介紹</w:t>
            </w:r>
            <w:r w:rsidRPr="00C11DA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7903" w:type="dxa"/>
          </w:tcPr>
          <w:p w:rsidR="00080C14" w:rsidRPr="00BE1C8E" w:rsidRDefault="00080C14" w:rsidP="00794B79">
            <w:pPr>
              <w:rPr>
                <w:rFonts w:ascii="標楷體" w:eastAsia="標楷體" w:hAnsi="標楷體"/>
              </w:rPr>
            </w:pPr>
          </w:p>
        </w:tc>
      </w:tr>
    </w:tbl>
    <w:tbl>
      <w:tblPr>
        <w:tblW w:w="9497" w:type="dxa"/>
        <w:tblInd w:w="25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8221"/>
      </w:tblGrid>
      <w:tr w:rsidR="00BB599A" w:rsidRPr="00302C7B" w:rsidTr="00BB599A">
        <w:trPr>
          <w:trHeight w:val="56"/>
        </w:trPr>
        <w:tc>
          <w:tcPr>
            <w:tcW w:w="1276" w:type="dxa"/>
            <w:shd w:val="clear" w:color="auto" w:fill="auto"/>
            <w:vAlign w:val="center"/>
          </w:tcPr>
          <w:p w:rsidR="00BB599A" w:rsidRPr="00302C7B" w:rsidRDefault="00BB599A" w:rsidP="00794B79">
            <w:pPr>
              <w:jc w:val="center"/>
              <w:rPr>
                <w:rFonts w:ascii="標楷體" w:eastAsia="標楷體" w:hAnsi="標楷體"/>
              </w:rPr>
            </w:pPr>
            <w:r w:rsidRPr="00302C7B">
              <w:rPr>
                <w:rFonts w:ascii="標楷體" w:eastAsia="標楷體" w:hAnsi="標楷體" w:hint="eastAsia"/>
              </w:rPr>
              <w:t>授課老師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BB599A" w:rsidRPr="00302C7B" w:rsidRDefault="00BB599A" w:rsidP="00794B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資歷</w:t>
            </w:r>
          </w:p>
        </w:tc>
      </w:tr>
      <w:tr w:rsidR="00BB599A" w:rsidRPr="00302C7B" w:rsidTr="00BB599A">
        <w:trPr>
          <w:trHeight w:val="1010"/>
        </w:trPr>
        <w:tc>
          <w:tcPr>
            <w:tcW w:w="1276" w:type="dxa"/>
            <w:shd w:val="clear" w:color="auto" w:fill="auto"/>
            <w:vAlign w:val="center"/>
          </w:tcPr>
          <w:p w:rsidR="00BB599A" w:rsidRDefault="00BB599A" w:rsidP="00185701">
            <w:pPr>
              <w:jc w:val="center"/>
              <w:rPr>
                <w:rFonts w:eastAsia="標楷體"/>
              </w:rPr>
            </w:pPr>
            <w:r w:rsidRPr="00C85A69">
              <w:rPr>
                <w:rFonts w:eastAsia="標楷體" w:hint="eastAsia"/>
              </w:rPr>
              <w:t>鍾錦芳</w:t>
            </w:r>
          </w:p>
          <w:p w:rsidR="00BB599A" w:rsidRPr="00980BE1" w:rsidRDefault="00BB599A" w:rsidP="0018570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5A69">
              <w:rPr>
                <w:rFonts w:eastAsia="標楷體" w:hint="eastAsia"/>
              </w:rPr>
              <w:t>老師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．社團法人中華民國生命動能協會創辦人、秘書長</w:t>
            </w:r>
          </w:p>
          <w:p w:rsidR="00BB599A" w:rsidRPr="001E5BB1" w:rsidRDefault="001E5BB1" w:rsidP="001E5BB1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-</w:t>
            </w:r>
            <w:r w:rsidRPr="001E5BB1">
              <w:rPr>
                <w:rFonts w:eastAsia="標楷體" w:hint="eastAsia"/>
              </w:rPr>
              <w:t>連續六年榮獲內政部頒發「績優全國性社會團體獎」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．勞委會職訓局「企業訓練輔導團」</w:t>
            </w:r>
            <w:r w:rsidRPr="001E5BB1">
              <w:rPr>
                <w:rFonts w:eastAsia="標楷體" w:hint="eastAsia"/>
              </w:rPr>
              <w:t>2000</w:t>
            </w:r>
            <w:r w:rsidRPr="001E5BB1">
              <w:rPr>
                <w:rFonts w:eastAsia="標楷體" w:hint="eastAsia"/>
              </w:rPr>
              <w:t>、</w:t>
            </w:r>
            <w:r w:rsidRPr="001E5BB1">
              <w:rPr>
                <w:rFonts w:eastAsia="標楷體" w:hint="eastAsia"/>
              </w:rPr>
              <w:t>2001</w:t>
            </w:r>
            <w:r w:rsidRPr="001E5BB1">
              <w:rPr>
                <w:rFonts w:eastAsia="標楷體" w:hint="eastAsia"/>
              </w:rPr>
              <w:t>、</w:t>
            </w:r>
            <w:r w:rsidRPr="001E5BB1">
              <w:rPr>
                <w:rFonts w:eastAsia="標楷體" w:hint="eastAsia"/>
              </w:rPr>
              <w:t>2002</w:t>
            </w:r>
            <w:r w:rsidRPr="001E5BB1">
              <w:rPr>
                <w:rFonts w:eastAsia="標楷體" w:hint="eastAsia"/>
              </w:rPr>
              <w:t>等</w:t>
            </w:r>
            <w:proofErr w:type="gramStart"/>
            <w:r w:rsidRPr="001E5BB1">
              <w:rPr>
                <w:rFonts w:eastAsia="標楷體" w:hint="eastAsia"/>
              </w:rPr>
              <w:t>三</w:t>
            </w:r>
            <w:proofErr w:type="gramEnd"/>
            <w:r w:rsidRPr="001E5BB1">
              <w:rPr>
                <w:rFonts w:eastAsia="標楷體" w:hint="eastAsia"/>
              </w:rPr>
              <w:t>年度顧問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．國立彰化生活美學館文化研習班</w:t>
            </w:r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生命動能班</w:t>
            </w:r>
            <w:r w:rsidRPr="001E5BB1">
              <w:rPr>
                <w:rFonts w:eastAsia="標楷體" w:hint="eastAsia"/>
              </w:rPr>
              <w:t>7</w:t>
            </w:r>
            <w:r w:rsidRPr="001E5BB1">
              <w:rPr>
                <w:rFonts w:eastAsia="標楷體" w:hint="eastAsia"/>
              </w:rPr>
              <w:t>年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．彰化縣文化局藝文研習班</w:t>
            </w:r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生命動能班</w:t>
            </w:r>
            <w:r w:rsidRPr="001E5BB1">
              <w:rPr>
                <w:rFonts w:eastAsia="標楷體" w:hint="eastAsia"/>
              </w:rPr>
              <w:t>10</w:t>
            </w:r>
            <w:r w:rsidRPr="001E5BB1">
              <w:rPr>
                <w:rFonts w:eastAsia="標楷體" w:hint="eastAsia"/>
              </w:rPr>
              <w:t>年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．彰化市立圖書館社會學園大學</w:t>
            </w:r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生命動能班</w:t>
            </w:r>
            <w:r w:rsidRPr="001E5BB1">
              <w:rPr>
                <w:rFonts w:eastAsia="標楷體" w:hint="eastAsia"/>
              </w:rPr>
              <w:t>11</w:t>
            </w:r>
            <w:r w:rsidRPr="001E5BB1">
              <w:rPr>
                <w:rFonts w:eastAsia="標楷體" w:hint="eastAsia"/>
              </w:rPr>
              <w:t>年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．彰化師範大學通識教育專題系列講座</w:t>
            </w:r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專題演講</w:t>
            </w:r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發現幸福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．高雄師範大學通識課程「全人教育講座」</w:t>
            </w:r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專題演講</w:t>
            </w:r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生命動能愛放電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．太極拳</w:t>
            </w:r>
            <w:proofErr w:type="gramStart"/>
            <w:r w:rsidRPr="001E5BB1">
              <w:rPr>
                <w:rFonts w:eastAsia="標楷體" w:hint="eastAsia"/>
              </w:rPr>
              <w:t>套路貳段</w:t>
            </w:r>
            <w:proofErr w:type="gramEnd"/>
            <w:r w:rsidRPr="001E5BB1">
              <w:rPr>
                <w:rFonts w:eastAsia="標楷體" w:hint="eastAsia"/>
              </w:rPr>
              <w:t>-</w:t>
            </w:r>
            <w:r w:rsidRPr="001E5BB1">
              <w:rPr>
                <w:rFonts w:eastAsia="標楷體" w:hint="eastAsia"/>
              </w:rPr>
              <w:t>中華民國太極拳總會段證字第</w:t>
            </w:r>
            <w:r w:rsidRPr="001E5BB1">
              <w:rPr>
                <w:rFonts w:eastAsia="標楷體" w:hint="eastAsia"/>
              </w:rPr>
              <w:t>103416</w:t>
            </w:r>
            <w:r w:rsidRPr="001E5BB1">
              <w:rPr>
                <w:rFonts w:eastAsia="標楷體" w:hint="eastAsia"/>
              </w:rPr>
              <w:t>號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</w:rPr>
            </w:pPr>
            <w:r w:rsidRPr="001E5BB1">
              <w:rPr>
                <w:rFonts w:eastAsia="標楷體" w:hint="eastAsia"/>
              </w:rPr>
              <w:t>．太極拳教練證</w:t>
            </w:r>
            <w:r w:rsidRPr="001E5BB1">
              <w:rPr>
                <w:rFonts w:eastAsia="標楷體"/>
              </w:rPr>
              <w:t>B(</w:t>
            </w:r>
            <w:r w:rsidRPr="001E5BB1">
              <w:rPr>
                <w:rFonts w:eastAsia="標楷體" w:hint="eastAsia"/>
              </w:rPr>
              <w:t>省市</w:t>
            </w:r>
            <w:r w:rsidRPr="001E5BB1">
              <w:rPr>
                <w:rFonts w:eastAsia="標楷體" w:hint="eastAsia"/>
              </w:rPr>
              <w:t>)-</w:t>
            </w:r>
            <w:r w:rsidRPr="001E5BB1">
              <w:rPr>
                <w:rFonts w:eastAsia="標楷體" w:hint="eastAsia"/>
              </w:rPr>
              <w:t>中華民國太極拳總會</w:t>
            </w:r>
            <w:r w:rsidRPr="001E5BB1">
              <w:rPr>
                <w:rFonts w:eastAsia="標楷體"/>
              </w:rPr>
              <w:t>(103)</w:t>
            </w:r>
            <w:proofErr w:type="gramStart"/>
            <w:r w:rsidRPr="001E5BB1">
              <w:rPr>
                <w:rFonts w:eastAsia="標楷體" w:hint="eastAsia"/>
              </w:rPr>
              <w:t>省教字</w:t>
            </w:r>
            <w:proofErr w:type="gramEnd"/>
            <w:r w:rsidRPr="001E5BB1">
              <w:rPr>
                <w:rFonts w:eastAsia="標楷體" w:hint="eastAsia"/>
              </w:rPr>
              <w:t>第</w:t>
            </w:r>
            <w:r w:rsidRPr="001E5BB1">
              <w:rPr>
                <w:rFonts w:eastAsia="標楷體" w:hint="eastAsia"/>
              </w:rPr>
              <w:t>3107</w:t>
            </w:r>
            <w:r w:rsidRPr="001E5BB1">
              <w:rPr>
                <w:rFonts w:eastAsia="標楷體" w:hint="eastAsia"/>
              </w:rPr>
              <w:t>號</w:t>
            </w:r>
          </w:p>
          <w:p w:rsidR="001E5BB1" w:rsidRPr="001E5BB1" w:rsidRDefault="001E5BB1" w:rsidP="001E5BB1">
            <w:pPr>
              <w:widowControl/>
              <w:rPr>
                <w:rFonts w:eastAsia="標楷體"/>
                <w:szCs w:val="24"/>
              </w:rPr>
            </w:pPr>
            <w:r w:rsidRPr="001E5BB1">
              <w:rPr>
                <w:rFonts w:eastAsia="標楷體" w:hint="eastAsia"/>
              </w:rPr>
              <w:t>．太極拳裁判證</w:t>
            </w:r>
            <w:r w:rsidRPr="001E5BB1">
              <w:rPr>
                <w:rFonts w:eastAsia="標楷體"/>
              </w:rPr>
              <w:t>B(</w:t>
            </w:r>
            <w:r w:rsidRPr="001E5BB1">
              <w:rPr>
                <w:rFonts w:eastAsia="標楷體" w:hint="eastAsia"/>
              </w:rPr>
              <w:t>省市</w:t>
            </w:r>
            <w:r w:rsidRPr="001E5BB1">
              <w:rPr>
                <w:rFonts w:eastAsia="標楷體" w:hint="eastAsia"/>
              </w:rPr>
              <w:t>)-</w:t>
            </w:r>
            <w:r w:rsidRPr="001E5BB1">
              <w:rPr>
                <w:rFonts w:eastAsia="標楷體" w:hint="eastAsia"/>
              </w:rPr>
              <w:t>中華民國太極拳總會</w:t>
            </w:r>
            <w:r w:rsidRPr="001E5BB1">
              <w:rPr>
                <w:rFonts w:eastAsia="標楷體"/>
              </w:rPr>
              <w:t>(105)2016.10.01</w:t>
            </w:r>
            <w:r w:rsidRPr="001E5BB1">
              <w:rPr>
                <w:rFonts w:eastAsia="標楷體" w:hint="eastAsia"/>
              </w:rPr>
              <w:t>結訓</w:t>
            </w:r>
          </w:p>
        </w:tc>
      </w:tr>
    </w:tbl>
    <w:p w:rsidR="009F3141" w:rsidRPr="0076526A" w:rsidRDefault="00E94D7E" w:rsidP="00D54528">
      <w:pPr>
        <w:widowControl/>
        <w:jc w:val="center"/>
        <w:rPr>
          <w:rFonts w:eastAsia="標楷體"/>
          <w:sz w:val="28"/>
        </w:rPr>
      </w:pPr>
      <w:r>
        <w:rPr>
          <w:rFonts w:ascii="Times New Roman" w:eastAsia="標楷體" w:hAnsi="標楷體" w:cs="標楷體"/>
          <w:b/>
          <w:bCs/>
          <w:noProof/>
          <w:color w:val="FF0000"/>
        </w:rPr>
        <w:lastRenderedPageBreak/>
        <w:drawing>
          <wp:inline distT="0" distB="0" distL="0" distR="0" wp14:anchorId="65C7C8A9" wp14:editId="3C69E6C4">
            <wp:extent cx="2011680" cy="1258131"/>
            <wp:effectExtent l="0" t="0" r="0" b="0"/>
            <wp:docPr id="2" name="圖片 2" descr="C:\Users\chunen\Desktop\生命動能協會\新增資料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unen\Desktop\生命動能協會\新增資料夾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" r="5883"/>
                    <a:stretch/>
                  </pic:blipFill>
                  <pic:spPr bwMode="auto">
                    <a:xfrm>
                      <a:off x="0" y="0"/>
                      <a:ext cx="2011085" cy="125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標楷體" w:hAnsi="標楷體" w:cs="標楷體"/>
          <w:b/>
          <w:bCs/>
          <w:noProof/>
          <w:color w:val="FF0000"/>
        </w:rPr>
        <w:drawing>
          <wp:inline distT="0" distB="0" distL="0" distR="0" wp14:anchorId="45C6D235" wp14:editId="777B0F65">
            <wp:extent cx="2166440" cy="1259456"/>
            <wp:effectExtent l="0" t="0" r="0" b="0"/>
            <wp:docPr id="1" name="圖片 1" descr="C:\Users\chunen\Desktop\生命動能協會\新增資料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nen\Desktop\生命動能協會\新增資料夾\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68" cy="125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標楷體" w:cs="標楷體"/>
          <w:b/>
          <w:bCs/>
          <w:noProof/>
          <w:color w:val="FF0000"/>
        </w:rPr>
        <w:drawing>
          <wp:inline distT="0" distB="0" distL="0" distR="0" wp14:anchorId="470A9538" wp14:editId="7C0B6506">
            <wp:extent cx="1941616" cy="1262204"/>
            <wp:effectExtent l="0" t="0" r="0" b="0"/>
            <wp:docPr id="3" name="圖片 3" descr="C:\Users\chunen\Desktop\生命動能協會\新增資料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unen\Desktop\生命動能協會\新增資料夾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9"/>
                    <a:stretch/>
                  </pic:blipFill>
                  <pic:spPr bwMode="auto">
                    <a:xfrm>
                      <a:off x="0" y="0"/>
                      <a:ext cx="1952767" cy="126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6526A">
        <w:rPr>
          <w:rFonts w:eastAsia="標楷體"/>
        </w:rPr>
        <w:t xml:space="preserve"> </w:t>
      </w:r>
    </w:p>
    <w:p w:rsidR="009F3141" w:rsidRPr="0076526A" w:rsidRDefault="00D82879" w:rsidP="009F3141">
      <w:pPr>
        <w:widowControl/>
        <w:rPr>
          <w:rFonts w:eastAsia="標楷體"/>
          <w:b/>
          <w:sz w:val="28"/>
          <w:u w:val="single"/>
        </w:rPr>
      </w:pPr>
      <w:r w:rsidRPr="0076526A">
        <w:rPr>
          <w:rFonts w:ascii="標楷體" w:eastAsia="標楷體" w:hAnsi="標楷體" w:hint="eastAsia"/>
          <w:b/>
          <w:sz w:val="28"/>
          <w:u w:val="single"/>
        </w:rPr>
        <w:t>◎</w:t>
      </w:r>
      <w:r w:rsidR="009F3141" w:rsidRPr="0076526A">
        <w:rPr>
          <w:rFonts w:eastAsia="標楷體" w:hint="eastAsia"/>
          <w:b/>
          <w:sz w:val="28"/>
          <w:u w:val="single"/>
        </w:rPr>
        <w:t>社團法人生命動能協會簡介</w:t>
      </w:r>
      <w:r w:rsidRPr="0076526A">
        <w:rPr>
          <w:rFonts w:ascii="標楷體" w:eastAsia="標楷體" w:hAnsi="標楷體" w:hint="eastAsia"/>
          <w:b/>
          <w:sz w:val="28"/>
          <w:u w:val="single"/>
        </w:rPr>
        <w:t>◎</w:t>
      </w:r>
    </w:p>
    <w:p w:rsidR="00E12264" w:rsidRPr="0076526A" w:rsidRDefault="00725569" w:rsidP="0076526A">
      <w:pPr>
        <w:spacing w:beforeLines="50" w:before="180" w:line="300" w:lineRule="exact"/>
        <w:ind w:firstLineChars="200" w:firstLine="560"/>
        <w:rPr>
          <w:rFonts w:ascii="標楷體" w:eastAsia="標楷體" w:hAnsi="標楷體"/>
          <w:sz w:val="28"/>
          <w:szCs w:val="24"/>
        </w:rPr>
      </w:pPr>
      <w:r w:rsidRPr="0076526A">
        <w:rPr>
          <w:rFonts w:eastAsia="標楷體" w:hint="eastAsia"/>
          <w:sz w:val="28"/>
        </w:rPr>
        <w:t>創辦人鍾錦芳老師於</w:t>
      </w:r>
      <w:r w:rsidRPr="0076526A">
        <w:rPr>
          <w:rFonts w:eastAsia="標楷體" w:hint="eastAsia"/>
          <w:sz w:val="28"/>
        </w:rPr>
        <w:t>1997</w:t>
      </w:r>
      <w:r w:rsidRPr="0076526A">
        <w:rPr>
          <w:rFonts w:eastAsia="標楷體" w:hint="eastAsia"/>
          <w:sz w:val="28"/>
        </w:rPr>
        <w:t>年發表</w:t>
      </w:r>
      <w:r w:rsidRPr="0076526A">
        <w:rPr>
          <w:rFonts w:ascii="標楷體" w:eastAsia="標楷體" w:hAnsi="標楷體" w:hint="eastAsia"/>
          <w:sz w:val="28"/>
        </w:rPr>
        <w:t>「</w:t>
      </w:r>
      <w:r w:rsidRPr="0076526A">
        <w:rPr>
          <w:rFonts w:eastAsia="標楷體" w:hint="eastAsia"/>
          <w:sz w:val="28"/>
        </w:rPr>
        <w:t>生命動能</w:t>
      </w:r>
      <w:r w:rsidRPr="0076526A">
        <w:rPr>
          <w:rFonts w:ascii="標楷體" w:eastAsia="標楷體" w:hAnsi="標楷體" w:hint="eastAsia"/>
          <w:sz w:val="28"/>
        </w:rPr>
        <w:t>」</w:t>
      </w:r>
      <w:r w:rsidRPr="0076526A">
        <w:rPr>
          <w:rFonts w:eastAsia="標楷體" w:hint="eastAsia"/>
          <w:sz w:val="28"/>
        </w:rPr>
        <w:t>迄今</w:t>
      </w:r>
      <w:r w:rsidRPr="0076526A">
        <w:rPr>
          <w:rFonts w:eastAsia="標楷體" w:hint="eastAsia"/>
          <w:sz w:val="28"/>
        </w:rPr>
        <w:t>20</w:t>
      </w:r>
      <w:r w:rsidRPr="0076526A">
        <w:rPr>
          <w:rFonts w:eastAsia="標楷體" w:hint="eastAsia"/>
          <w:sz w:val="28"/>
        </w:rPr>
        <w:t>年</w:t>
      </w:r>
      <w:r w:rsidRPr="0076526A">
        <w:rPr>
          <w:rFonts w:ascii="標楷體" w:eastAsia="標楷體" w:hAnsi="標楷體" w:hint="eastAsia"/>
          <w:sz w:val="28"/>
        </w:rPr>
        <w:t>，</w:t>
      </w:r>
      <w:r w:rsidRPr="0076526A">
        <w:rPr>
          <w:rFonts w:ascii="標楷體" w:eastAsia="標楷體" w:hAnsi="標楷體" w:hint="eastAsia"/>
          <w:sz w:val="28"/>
          <w:lang w:eastAsia="zh-HK"/>
        </w:rPr>
        <w:t>智權註冊</w:t>
      </w:r>
      <w:r w:rsidRPr="0076526A">
        <w:rPr>
          <w:rFonts w:ascii="新細明體" w:eastAsia="新細明體" w:hAnsi="新細明體" w:hint="eastAsia"/>
          <w:sz w:val="28"/>
          <w:lang w:eastAsia="zh-HK"/>
        </w:rPr>
        <w:t>：</w:t>
      </w:r>
      <w:r w:rsidRPr="0076526A">
        <w:rPr>
          <w:rFonts w:ascii="標楷體" w:eastAsia="標楷體" w:hAnsi="標楷體" w:hint="eastAsia"/>
          <w:sz w:val="28"/>
          <w:lang w:eastAsia="zh-HK"/>
        </w:rPr>
        <w:t>台灣第00131253號</w:t>
      </w:r>
      <w:r w:rsidRPr="0076526A">
        <w:rPr>
          <w:rFonts w:ascii="新細明體" w:eastAsia="新細明體" w:hAnsi="新細明體" w:hint="eastAsia"/>
          <w:sz w:val="28"/>
          <w:lang w:eastAsia="zh-HK"/>
        </w:rPr>
        <w:t>、</w:t>
      </w:r>
      <w:r w:rsidRPr="0076526A">
        <w:rPr>
          <w:rFonts w:ascii="標楷體" w:eastAsia="標楷體" w:hAnsi="標楷體" w:hint="eastAsia"/>
          <w:sz w:val="28"/>
          <w:lang w:eastAsia="zh-HK"/>
        </w:rPr>
        <w:t>大陸第1495813號</w:t>
      </w:r>
      <w:r w:rsidRPr="0076526A">
        <w:rPr>
          <w:rFonts w:ascii="新細明體" w:eastAsia="新細明體" w:hAnsi="新細明體" w:hint="eastAsia"/>
          <w:sz w:val="28"/>
          <w:lang w:eastAsia="zh-HK"/>
        </w:rPr>
        <w:t>。</w:t>
      </w:r>
      <w:r w:rsidRPr="0076526A">
        <w:rPr>
          <w:rFonts w:eastAsia="標楷體" w:hint="eastAsia"/>
          <w:sz w:val="28"/>
        </w:rPr>
        <w:t>於</w:t>
      </w:r>
      <w:r w:rsidRPr="0076526A">
        <w:rPr>
          <w:rFonts w:eastAsia="標楷體" w:hint="eastAsia"/>
          <w:sz w:val="28"/>
        </w:rPr>
        <w:t>1999</w:t>
      </w:r>
      <w:r w:rsidRPr="0076526A">
        <w:rPr>
          <w:rFonts w:eastAsia="標楷體" w:hint="eastAsia"/>
          <w:sz w:val="28"/>
        </w:rPr>
        <w:t>年</w:t>
      </w:r>
      <w:r w:rsidRPr="0076526A">
        <w:rPr>
          <w:rFonts w:eastAsia="標楷體" w:hint="eastAsia"/>
          <w:sz w:val="28"/>
        </w:rPr>
        <w:t>2</w:t>
      </w:r>
      <w:r w:rsidRPr="0076526A">
        <w:rPr>
          <w:rFonts w:eastAsia="標楷體" w:hint="eastAsia"/>
          <w:sz w:val="28"/>
        </w:rPr>
        <w:t>月</w:t>
      </w:r>
      <w:r w:rsidRPr="0076526A">
        <w:rPr>
          <w:rFonts w:eastAsia="標楷體" w:hint="eastAsia"/>
          <w:sz w:val="28"/>
        </w:rPr>
        <w:t>6</w:t>
      </w:r>
      <w:r w:rsidRPr="0076526A">
        <w:rPr>
          <w:rFonts w:eastAsia="標楷體" w:hint="eastAsia"/>
          <w:sz w:val="28"/>
        </w:rPr>
        <w:t>日創立社團法人中華民國生命動能協會</w:t>
      </w:r>
      <w:r w:rsidR="009F3141" w:rsidRPr="0076526A">
        <w:rPr>
          <w:rFonts w:eastAsia="標楷體" w:hint="eastAsia"/>
          <w:sz w:val="28"/>
        </w:rPr>
        <w:t>，</w:t>
      </w:r>
      <w:r w:rsidRPr="0076526A">
        <w:rPr>
          <w:rFonts w:eastAsia="標楷體" w:hint="eastAsia"/>
          <w:sz w:val="28"/>
          <w:lang w:eastAsia="zh-HK"/>
        </w:rPr>
        <w:t>連續六年</w:t>
      </w:r>
      <w:r w:rsidR="009F3141" w:rsidRPr="0076526A">
        <w:rPr>
          <w:rFonts w:eastAsia="標楷體" w:hint="eastAsia"/>
          <w:sz w:val="28"/>
        </w:rPr>
        <w:t>榮獲內政部頒發「績優全國性社</w:t>
      </w:r>
      <w:r w:rsidRPr="0076526A">
        <w:rPr>
          <w:rFonts w:eastAsia="標楷體" w:hint="eastAsia"/>
          <w:sz w:val="28"/>
          <w:lang w:eastAsia="zh-HK"/>
        </w:rPr>
        <w:t>會</w:t>
      </w:r>
      <w:r w:rsidR="009F3141" w:rsidRPr="0076526A">
        <w:rPr>
          <w:rFonts w:eastAsia="標楷體" w:hint="eastAsia"/>
          <w:sz w:val="28"/>
        </w:rPr>
        <w:t>團</w:t>
      </w:r>
      <w:r w:rsidRPr="0076526A">
        <w:rPr>
          <w:rFonts w:eastAsia="標楷體" w:hint="eastAsia"/>
          <w:sz w:val="28"/>
          <w:lang w:eastAsia="zh-HK"/>
        </w:rPr>
        <w:t>體</w:t>
      </w:r>
      <w:r w:rsidR="009F3141" w:rsidRPr="0076526A">
        <w:rPr>
          <w:rFonts w:eastAsia="標楷體" w:hint="eastAsia"/>
          <w:sz w:val="28"/>
        </w:rPr>
        <w:t>獎」，</w:t>
      </w:r>
      <w:r w:rsidR="00E12264" w:rsidRPr="0076526A">
        <w:rPr>
          <w:rFonts w:ascii="標楷體" w:eastAsia="標楷體" w:hAnsi="標楷體" w:hint="eastAsia"/>
          <w:sz w:val="28"/>
          <w:szCs w:val="24"/>
        </w:rPr>
        <w:t>生命動能傳承中華文化的光華，是東方的心靈美學，在愛放電的脈動裡，十萬同學造訪生命動能協會，從中獲得心靈上的啟蒙，落實在日常生活裡，成為社會一股善良的力量，發揮生命的價值和意義。</w:t>
      </w:r>
    </w:p>
    <w:p w:rsidR="003472F5" w:rsidRPr="0076526A" w:rsidRDefault="009F3141" w:rsidP="0076526A">
      <w:pPr>
        <w:spacing w:beforeLines="50" w:before="180" w:line="300" w:lineRule="exact"/>
        <w:ind w:firstLineChars="200" w:firstLine="560"/>
        <w:rPr>
          <w:rFonts w:eastAsia="標楷體"/>
          <w:sz w:val="28"/>
        </w:rPr>
      </w:pPr>
      <w:r w:rsidRPr="0076526A">
        <w:rPr>
          <w:rFonts w:eastAsia="標楷體" w:hint="eastAsia"/>
          <w:sz w:val="28"/>
        </w:rPr>
        <w:t>透過心靈閱讀、音樂陶冶、太極靜心、</w:t>
      </w:r>
      <w:proofErr w:type="gramStart"/>
      <w:r w:rsidRPr="0076526A">
        <w:rPr>
          <w:rFonts w:eastAsia="標楷體" w:hint="eastAsia"/>
          <w:sz w:val="28"/>
        </w:rPr>
        <w:t>抽卡對話</w:t>
      </w:r>
      <w:proofErr w:type="gramEnd"/>
      <w:r w:rsidRPr="0076526A">
        <w:rPr>
          <w:rFonts w:eastAsia="標楷體" w:hint="eastAsia"/>
          <w:sz w:val="28"/>
        </w:rPr>
        <w:t>、人物故事、交流觀摩、出隊分享、倡導</w:t>
      </w:r>
      <w:proofErr w:type="gramStart"/>
      <w:r w:rsidRPr="0076526A">
        <w:rPr>
          <w:rFonts w:eastAsia="標楷體" w:hint="eastAsia"/>
          <w:sz w:val="28"/>
        </w:rPr>
        <w:t>由內形於</w:t>
      </w:r>
      <w:proofErr w:type="gramEnd"/>
      <w:r w:rsidRPr="0076526A">
        <w:rPr>
          <w:rFonts w:eastAsia="標楷體" w:hint="eastAsia"/>
          <w:sz w:val="28"/>
        </w:rPr>
        <w:t>外的生活美學。</w:t>
      </w:r>
      <w:r w:rsidR="003472F5" w:rsidRPr="0076526A">
        <w:rPr>
          <w:rFonts w:eastAsia="標楷體" w:hint="eastAsia"/>
          <w:sz w:val="28"/>
        </w:rPr>
        <w:t>近兩年協會常與世界各地分享心靈運動家「愛放電」文化，得到熱烈迴響，世界各地的朋友相繼邀請生命動能協會能組隊前往進行交流，或提出來台灣學習的申請，生命動能協會有感於國際友人學習的熱情與渴望，決定培養心靈運動家，將生命動能「愛放電」文化帶到全世界有需要的地方，未來協會將架構國際平台，協助取得</w:t>
      </w:r>
      <w:r w:rsidR="003472F5" w:rsidRPr="0076526A">
        <w:rPr>
          <w:rFonts w:ascii="標楷體" w:eastAsia="標楷體" w:hAnsi="標楷體" w:hint="eastAsia"/>
          <w:sz w:val="28"/>
        </w:rPr>
        <w:t>「</w:t>
      </w:r>
      <w:r w:rsidR="003472F5" w:rsidRPr="0076526A">
        <w:rPr>
          <w:rFonts w:eastAsia="標楷體" w:hint="eastAsia"/>
          <w:sz w:val="28"/>
        </w:rPr>
        <w:t>生命動能心靈運動家種子教師證</w:t>
      </w:r>
      <w:r w:rsidR="003472F5" w:rsidRPr="0076526A">
        <w:rPr>
          <w:rFonts w:eastAsia="標楷體" w:hint="eastAsia"/>
          <w:sz w:val="28"/>
          <w:lang w:eastAsia="zh-HK"/>
        </w:rPr>
        <w:t>明</w:t>
      </w:r>
      <w:r w:rsidR="003472F5" w:rsidRPr="0076526A">
        <w:rPr>
          <w:rFonts w:eastAsia="標楷體" w:hint="eastAsia"/>
          <w:sz w:val="28"/>
        </w:rPr>
        <w:t>書</w:t>
      </w:r>
      <w:r w:rsidR="003472F5" w:rsidRPr="0076526A">
        <w:rPr>
          <w:rFonts w:ascii="標楷體" w:eastAsia="標楷體" w:hAnsi="標楷體" w:hint="eastAsia"/>
          <w:sz w:val="28"/>
        </w:rPr>
        <w:t>」</w:t>
      </w:r>
      <w:r w:rsidR="003472F5" w:rsidRPr="0076526A">
        <w:rPr>
          <w:rFonts w:eastAsia="標楷體" w:hint="eastAsia"/>
          <w:sz w:val="28"/>
        </w:rPr>
        <w:t>的種子教師們，能有機會到世界各地及兩岸交流實習，學以致用。</w:t>
      </w:r>
    </w:p>
    <w:sectPr w:rsidR="003472F5" w:rsidRPr="0076526A" w:rsidSect="007E181F">
      <w:headerReference w:type="default" r:id="rId15"/>
      <w:footerReference w:type="default" r:id="rId16"/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BB" w:rsidRDefault="004E03BB" w:rsidP="003B36A4">
      <w:r>
        <w:separator/>
      </w:r>
    </w:p>
  </w:endnote>
  <w:endnote w:type="continuationSeparator" w:id="0">
    <w:p w:rsidR="004E03BB" w:rsidRDefault="004E03BB" w:rsidP="003B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20" w:rsidRDefault="0041500F" w:rsidP="0041500F">
    <w:pPr>
      <w:pStyle w:val="a7"/>
      <w:ind w:right="800"/>
    </w:pPr>
    <w:r w:rsidRPr="0041500F">
      <w:rPr>
        <w:rFonts w:ascii="標楷體" w:eastAsia="標楷體" w:hAnsi="標楷體"/>
        <w:noProof/>
      </w:rPr>
      <w:drawing>
        <wp:inline distT="0" distB="0" distL="0" distR="0" wp14:anchorId="6F17C1E8" wp14:editId="7D76E407">
          <wp:extent cx="6185920" cy="561315"/>
          <wp:effectExtent l="0" t="0" r="0" b="0"/>
          <wp:docPr id="1026" name="Picture 2" descr="D:\進教研陳純恩\文宣設計\TTQS\桌牌底圖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D:\進教研陳純恩\文宣設計\TTQS\桌牌底圖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649" b="5431"/>
                  <a:stretch/>
                </pic:blipFill>
                <pic:spPr bwMode="auto">
                  <a:xfrm>
                    <a:off x="0" y="0"/>
                    <a:ext cx="6185920" cy="5613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060EE8" w:rsidRPr="00C14B20" w:rsidRDefault="00060EE8" w:rsidP="0041500F">
    <w:pPr>
      <w:pStyle w:val="a7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BB" w:rsidRDefault="004E03BB" w:rsidP="003B36A4">
      <w:r>
        <w:separator/>
      </w:r>
    </w:p>
  </w:footnote>
  <w:footnote w:type="continuationSeparator" w:id="0">
    <w:p w:rsidR="004E03BB" w:rsidRDefault="004E03BB" w:rsidP="003B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5E2C4518410741738E2D8FC726B71F75"/>
      </w:placeholder>
      <w:temporary/>
      <w:showingPlcHdr/>
    </w:sdtPr>
    <w:sdtEndPr/>
    <w:sdtContent>
      <w:p w:rsidR="00C14B20" w:rsidRDefault="00C14B20">
        <w:pPr>
          <w:pStyle w:val="a5"/>
        </w:pPr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p>
    </w:sdtContent>
  </w:sdt>
  <w:p w:rsidR="007E181F" w:rsidRDefault="00776F3C">
    <w:pPr>
      <w:pStyle w:val="a5"/>
    </w:pPr>
    <w:r>
      <w:rPr>
        <w:noProof/>
      </w:rPr>
      <w:drawing>
        <wp:inline distT="0" distB="0" distL="0" distR="0" wp14:anchorId="4911CD8B" wp14:editId="4B0738B8">
          <wp:extent cx="6120130" cy="917696"/>
          <wp:effectExtent l="0" t="0" r="0" b="0"/>
          <wp:docPr id="5" name="圖片 5" descr="D:\進教研陳純恩\文宣設計\學校風景\banner003_banner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進教研陳純恩\文宣設計\學校風景\banner003_banner0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7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F19"/>
    <w:multiLevelType w:val="hybridMultilevel"/>
    <w:tmpl w:val="361C4412"/>
    <w:lvl w:ilvl="0" w:tplc="1714CB0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">
    <w:nsid w:val="084D29E6"/>
    <w:multiLevelType w:val="hybridMultilevel"/>
    <w:tmpl w:val="366E7F1A"/>
    <w:lvl w:ilvl="0" w:tplc="1466D7E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757EB5"/>
    <w:multiLevelType w:val="hybridMultilevel"/>
    <w:tmpl w:val="77800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0B4460"/>
    <w:multiLevelType w:val="hybridMultilevel"/>
    <w:tmpl w:val="741CEF8A"/>
    <w:lvl w:ilvl="0" w:tplc="1466D7E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11D0FF7"/>
    <w:multiLevelType w:val="hybridMultilevel"/>
    <w:tmpl w:val="741CEF8A"/>
    <w:lvl w:ilvl="0" w:tplc="1466D7E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4E66FE"/>
    <w:multiLevelType w:val="hybridMultilevel"/>
    <w:tmpl w:val="27B811E4"/>
    <w:lvl w:ilvl="0" w:tplc="F564890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F919D7"/>
    <w:multiLevelType w:val="hybridMultilevel"/>
    <w:tmpl w:val="D9F8B246"/>
    <w:lvl w:ilvl="0" w:tplc="97A4176A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A30C7D"/>
    <w:multiLevelType w:val="hybridMultilevel"/>
    <w:tmpl w:val="741CEF8A"/>
    <w:lvl w:ilvl="0" w:tplc="1466D7E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037088"/>
    <w:multiLevelType w:val="hybridMultilevel"/>
    <w:tmpl w:val="D2106F26"/>
    <w:lvl w:ilvl="0" w:tplc="D690F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4A1DC6"/>
    <w:multiLevelType w:val="hybridMultilevel"/>
    <w:tmpl w:val="C60EAFA8"/>
    <w:lvl w:ilvl="0" w:tplc="454602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4766BD"/>
    <w:multiLevelType w:val="hybridMultilevel"/>
    <w:tmpl w:val="E612E10A"/>
    <w:lvl w:ilvl="0" w:tplc="6DEED9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DCA0B2D"/>
    <w:multiLevelType w:val="hybridMultilevel"/>
    <w:tmpl w:val="E612E10A"/>
    <w:lvl w:ilvl="0" w:tplc="6DEED9E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8421806"/>
    <w:multiLevelType w:val="hybridMultilevel"/>
    <w:tmpl w:val="CBF4CF90"/>
    <w:lvl w:ilvl="0" w:tplc="CA02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1A03D9"/>
    <w:multiLevelType w:val="hybridMultilevel"/>
    <w:tmpl w:val="B678CB9E"/>
    <w:lvl w:ilvl="0" w:tplc="45A8C192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7D016947"/>
    <w:multiLevelType w:val="hybridMultilevel"/>
    <w:tmpl w:val="CBF4CF90"/>
    <w:lvl w:ilvl="0" w:tplc="CA02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EA004A7"/>
    <w:multiLevelType w:val="hybridMultilevel"/>
    <w:tmpl w:val="D452DA48"/>
    <w:lvl w:ilvl="0" w:tplc="7E420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AD654E"/>
    <w:multiLevelType w:val="hybridMultilevel"/>
    <w:tmpl w:val="CBF4CF90"/>
    <w:lvl w:ilvl="0" w:tplc="CA02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3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16"/>
  </w:num>
  <w:num w:numId="10">
    <w:abstractNumId w:val="15"/>
  </w:num>
  <w:num w:numId="11">
    <w:abstractNumId w:val="1"/>
  </w:num>
  <w:num w:numId="12">
    <w:abstractNumId w:val="4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35"/>
    <w:rsid w:val="00006223"/>
    <w:rsid w:val="00013AB2"/>
    <w:rsid w:val="00020720"/>
    <w:rsid w:val="00026FC3"/>
    <w:rsid w:val="00041FE6"/>
    <w:rsid w:val="0005428E"/>
    <w:rsid w:val="00055B9F"/>
    <w:rsid w:val="00060EE8"/>
    <w:rsid w:val="00065ADC"/>
    <w:rsid w:val="0008097A"/>
    <w:rsid w:val="00080C14"/>
    <w:rsid w:val="00087892"/>
    <w:rsid w:val="000930D6"/>
    <w:rsid w:val="00094E0A"/>
    <w:rsid w:val="00094FA6"/>
    <w:rsid w:val="000951D9"/>
    <w:rsid w:val="000A7BEB"/>
    <w:rsid w:val="000D5529"/>
    <w:rsid w:val="000E2A80"/>
    <w:rsid w:val="000E5C9E"/>
    <w:rsid w:val="000E615D"/>
    <w:rsid w:val="000F1606"/>
    <w:rsid w:val="000F5030"/>
    <w:rsid w:val="001056A3"/>
    <w:rsid w:val="001269B1"/>
    <w:rsid w:val="001351F2"/>
    <w:rsid w:val="00135B88"/>
    <w:rsid w:val="00140111"/>
    <w:rsid w:val="00154FAB"/>
    <w:rsid w:val="00164AC0"/>
    <w:rsid w:val="0017433C"/>
    <w:rsid w:val="00185701"/>
    <w:rsid w:val="001A6A71"/>
    <w:rsid w:val="001A6C79"/>
    <w:rsid w:val="001A7297"/>
    <w:rsid w:val="001B67B1"/>
    <w:rsid w:val="001D464C"/>
    <w:rsid w:val="001E5BB1"/>
    <w:rsid w:val="00210C9C"/>
    <w:rsid w:val="00234CAE"/>
    <w:rsid w:val="00243B6B"/>
    <w:rsid w:val="00245ECA"/>
    <w:rsid w:val="00252F34"/>
    <w:rsid w:val="00254DB4"/>
    <w:rsid w:val="00265EC8"/>
    <w:rsid w:val="0028010D"/>
    <w:rsid w:val="0028547B"/>
    <w:rsid w:val="002861DC"/>
    <w:rsid w:val="00296D46"/>
    <w:rsid w:val="002B1A8B"/>
    <w:rsid w:val="002B6423"/>
    <w:rsid w:val="00301A2D"/>
    <w:rsid w:val="00306DC1"/>
    <w:rsid w:val="00307F86"/>
    <w:rsid w:val="00321487"/>
    <w:rsid w:val="00336EF1"/>
    <w:rsid w:val="00337339"/>
    <w:rsid w:val="00341A7C"/>
    <w:rsid w:val="00341E4C"/>
    <w:rsid w:val="0034554B"/>
    <w:rsid w:val="003472F5"/>
    <w:rsid w:val="0035075D"/>
    <w:rsid w:val="003645F9"/>
    <w:rsid w:val="003777F0"/>
    <w:rsid w:val="00387A08"/>
    <w:rsid w:val="00395C62"/>
    <w:rsid w:val="003B10F4"/>
    <w:rsid w:val="003B13FC"/>
    <w:rsid w:val="003B15D0"/>
    <w:rsid w:val="003B36A4"/>
    <w:rsid w:val="003C00D7"/>
    <w:rsid w:val="003C148A"/>
    <w:rsid w:val="003C37F6"/>
    <w:rsid w:val="003D04AB"/>
    <w:rsid w:val="003D41A6"/>
    <w:rsid w:val="003D41D6"/>
    <w:rsid w:val="003D4BB2"/>
    <w:rsid w:val="003E4E25"/>
    <w:rsid w:val="003F2CF1"/>
    <w:rsid w:val="0041500F"/>
    <w:rsid w:val="00421B06"/>
    <w:rsid w:val="004260C3"/>
    <w:rsid w:val="00427F2D"/>
    <w:rsid w:val="0043144B"/>
    <w:rsid w:val="0043195C"/>
    <w:rsid w:val="00433CB5"/>
    <w:rsid w:val="00435DF0"/>
    <w:rsid w:val="00464B21"/>
    <w:rsid w:val="00466757"/>
    <w:rsid w:val="00476775"/>
    <w:rsid w:val="00480093"/>
    <w:rsid w:val="00483778"/>
    <w:rsid w:val="004A6D65"/>
    <w:rsid w:val="004B3654"/>
    <w:rsid w:val="004C1DC5"/>
    <w:rsid w:val="004D2429"/>
    <w:rsid w:val="004E03BB"/>
    <w:rsid w:val="004E2DF7"/>
    <w:rsid w:val="004E60CE"/>
    <w:rsid w:val="004F0C33"/>
    <w:rsid w:val="004F1A81"/>
    <w:rsid w:val="004F40F7"/>
    <w:rsid w:val="004F5696"/>
    <w:rsid w:val="0050498A"/>
    <w:rsid w:val="00505D5F"/>
    <w:rsid w:val="00527292"/>
    <w:rsid w:val="0054283B"/>
    <w:rsid w:val="005647CE"/>
    <w:rsid w:val="00566ED3"/>
    <w:rsid w:val="00572DFC"/>
    <w:rsid w:val="00580783"/>
    <w:rsid w:val="00580DE1"/>
    <w:rsid w:val="00581531"/>
    <w:rsid w:val="0058284A"/>
    <w:rsid w:val="00592FC0"/>
    <w:rsid w:val="005A670D"/>
    <w:rsid w:val="005C0A8F"/>
    <w:rsid w:val="005C5D8D"/>
    <w:rsid w:val="005C779C"/>
    <w:rsid w:val="005D138E"/>
    <w:rsid w:val="005F4224"/>
    <w:rsid w:val="0060023F"/>
    <w:rsid w:val="00602C1D"/>
    <w:rsid w:val="00605749"/>
    <w:rsid w:val="006061F1"/>
    <w:rsid w:val="00607CFD"/>
    <w:rsid w:val="00610802"/>
    <w:rsid w:val="0061358E"/>
    <w:rsid w:val="00617E9C"/>
    <w:rsid w:val="00627142"/>
    <w:rsid w:val="00633AAC"/>
    <w:rsid w:val="006556BC"/>
    <w:rsid w:val="0066095D"/>
    <w:rsid w:val="00663DAC"/>
    <w:rsid w:val="0068785E"/>
    <w:rsid w:val="006972BA"/>
    <w:rsid w:val="006C0C89"/>
    <w:rsid w:val="006C18EA"/>
    <w:rsid w:val="006C5B59"/>
    <w:rsid w:val="006C679E"/>
    <w:rsid w:val="006C727D"/>
    <w:rsid w:val="006D6286"/>
    <w:rsid w:val="006E0CCF"/>
    <w:rsid w:val="00703098"/>
    <w:rsid w:val="0071176E"/>
    <w:rsid w:val="00716EF6"/>
    <w:rsid w:val="007178E4"/>
    <w:rsid w:val="00725569"/>
    <w:rsid w:val="00736A24"/>
    <w:rsid w:val="0074747F"/>
    <w:rsid w:val="00756BC3"/>
    <w:rsid w:val="0075714F"/>
    <w:rsid w:val="0076014E"/>
    <w:rsid w:val="00764506"/>
    <w:rsid w:val="0076526A"/>
    <w:rsid w:val="0076531E"/>
    <w:rsid w:val="00773215"/>
    <w:rsid w:val="007754A7"/>
    <w:rsid w:val="00776F3C"/>
    <w:rsid w:val="0077770B"/>
    <w:rsid w:val="00777CFD"/>
    <w:rsid w:val="00780EBE"/>
    <w:rsid w:val="00782A17"/>
    <w:rsid w:val="00785AC4"/>
    <w:rsid w:val="007A0F71"/>
    <w:rsid w:val="007A4626"/>
    <w:rsid w:val="007B5CB1"/>
    <w:rsid w:val="007C5652"/>
    <w:rsid w:val="007C5F5D"/>
    <w:rsid w:val="007E181F"/>
    <w:rsid w:val="00800F28"/>
    <w:rsid w:val="008024AF"/>
    <w:rsid w:val="0080644F"/>
    <w:rsid w:val="0080744B"/>
    <w:rsid w:val="008112EE"/>
    <w:rsid w:val="008139B3"/>
    <w:rsid w:val="008210A4"/>
    <w:rsid w:val="00841348"/>
    <w:rsid w:val="00841F2C"/>
    <w:rsid w:val="008472A2"/>
    <w:rsid w:val="00854751"/>
    <w:rsid w:val="00855944"/>
    <w:rsid w:val="008630B4"/>
    <w:rsid w:val="00863E76"/>
    <w:rsid w:val="00866292"/>
    <w:rsid w:val="008905E9"/>
    <w:rsid w:val="00897443"/>
    <w:rsid w:val="008A09FB"/>
    <w:rsid w:val="008A31DD"/>
    <w:rsid w:val="008A4A7B"/>
    <w:rsid w:val="008D1B97"/>
    <w:rsid w:val="008E2F79"/>
    <w:rsid w:val="008E48E4"/>
    <w:rsid w:val="009068BB"/>
    <w:rsid w:val="009101E9"/>
    <w:rsid w:val="00911C69"/>
    <w:rsid w:val="009132EF"/>
    <w:rsid w:val="00913CDC"/>
    <w:rsid w:val="00915D96"/>
    <w:rsid w:val="009221E9"/>
    <w:rsid w:val="00926379"/>
    <w:rsid w:val="00933313"/>
    <w:rsid w:val="0094084C"/>
    <w:rsid w:val="009418FA"/>
    <w:rsid w:val="0096112A"/>
    <w:rsid w:val="00975174"/>
    <w:rsid w:val="009768B7"/>
    <w:rsid w:val="0098673E"/>
    <w:rsid w:val="009A417A"/>
    <w:rsid w:val="009A5B21"/>
    <w:rsid w:val="009B754E"/>
    <w:rsid w:val="009C2955"/>
    <w:rsid w:val="009C4F04"/>
    <w:rsid w:val="009D0EF8"/>
    <w:rsid w:val="009E5F04"/>
    <w:rsid w:val="009F3141"/>
    <w:rsid w:val="009F5F07"/>
    <w:rsid w:val="00A0449F"/>
    <w:rsid w:val="00A11623"/>
    <w:rsid w:val="00A11EDE"/>
    <w:rsid w:val="00A131A1"/>
    <w:rsid w:val="00A212A9"/>
    <w:rsid w:val="00A52B80"/>
    <w:rsid w:val="00A533E0"/>
    <w:rsid w:val="00A572E2"/>
    <w:rsid w:val="00A751AD"/>
    <w:rsid w:val="00A864DF"/>
    <w:rsid w:val="00A91F1E"/>
    <w:rsid w:val="00AA430E"/>
    <w:rsid w:val="00AB31A0"/>
    <w:rsid w:val="00AB31EC"/>
    <w:rsid w:val="00AC3079"/>
    <w:rsid w:val="00AD0293"/>
    <w:rsid w:val="00AF008E"/>
    <w:rsid w:val="00AF1462"/>
    <w:rsid w:val="00AF3834"/>
    <w:rsid w:val="00AF6ED8"/>
    <w:rsid w:val="00B14ABE"/>
    <w:rsid w:val="00B17657"/>
    <w:rsid w:val="00B27E3B"/>
    <w:rsid w:val="00B358FD"/>
    <w:rsid w:val="00B41BCF"/>
    <w:rsid w:val="00B51108"/>
    <w:rsid w:val="00B55B79"/>
    <w:rsid w:val="00B63AD3"/>
    <w:rsid w:val="00B65260"/>
    <w:rsid w:val="00B773D5"/>
    <w:rsid w:val="00B77C86"/>
    <w:rsid w:val="00B77D14"/>
    <w:rsid w:val="00B8426D"/>
    <w:rsid w:val="00B8523C"/>
    <w:rsid w:val="00B909E5"/>
    <w:rsid w:val="00B937B5"/>
    <w:rsid w:val="00BA2811"/>
    <w:rsid w:val="00BA488A"/>
    <w:rsid w:val="00BB0FBA"/>
    <w:rsid w:val="00BB25D4"/>
    <w:rsid w:val="00BB599A"/>
    <w:rsid w:val="00BC07B4"/>
    <w:rsid w:val="00BC1B1C"/>
    <w:rsid w:val="00BC3873"/>
    <w:rsid w:val="00BD4A15"/>
    <w:rsid w:val="00BE5CCA"/>
    <w:rsid w:val="00BF4444"/>
    <w:rsid w:val="00BF6349"/>
    <w:rsid w:val="00C06FB3"/>
    <w:rsid w:val="00C12C06"/>
    <w:rsid w:val="00C14B20"/>
    <w:rsid w:val="00C20DAD"/>
    <w:rsid w:val="00C25C10"/>
    <w:rsid w:val="00C4632E"/>
    <w:rsid w:val="00C50C66"/>
    <w:rsid w:val="00C5184A"/>
    <w:rsid w:val="00C5221C"/>
    <w:rsid w:val="00C76DCE"/>
    <w:rsid w:val="00C77984"/>
    <w:rsid w:val="00C84E74"/>
    <w:rsid w:val="00C86F3F"/>
    <w:rsid w:val="00C90263"/>
    <w:rsid w:val="00C906DB"/>
    <w:rsid w:val="00C91B45"/>
    <w:rsid w:val="00C949F0"/>
    <w:rsid w:val="00CB57F6"/>
    <w:rsid w:val="00CC6DBB"/>
    <w:rsid w:val="00CD413C"/>
    <w:rsid w:val="00CD43CA"/>
    <w:rsid w:val="00CD76E8"/>
    <w:rsid w:val="00D005B2"/>
    <w:rsid w:val="00D06437"/>
    <w:rsid w:val="00D12012"/>
    <w:rsid w:val="00D13A74"/>
    <w:rsid w:val="00D14056"/>
    <w:rsid w:val="00D16D51"/>
    <w:rsid w:val="00D17739"/>
    <w:rsid w:val="00D21137"/>
    <w:rsid w:val="00D21A53"/>
    <w:rsid w:val="00D533F3"/>
    <w:rsid w:val="00D54528"/>
    <w:rsid w:val="00D741DF"/>
    <w:rsid w:val="00D80E21"/>
    <w:rsid w:val="00D8134A"/>
    <w:rsid w:val="00D81ECC"/>
    <w:rsid w:val="00D82879"/>
    <w:rsid w:val="00D8383C"/>
    <w:rsid w:val="00D838CB"/>
    <w:rsid w:val="00D90686"/>
    <w:rsid w:val="00D940AD"/>
    <w:rsid w:val="00D94B30"/>
    <w:rsid w:val="00D96501"/>
    <w:rsid w:val="00DE41D6"/>
    <w:rsid w:val="00DF091E"/>
    <w:rsid w:val="00DF0BD4"/>
    <w:rsid w:val="00DF0D6B"/>
    <w:rsid w:val="00DF0E00"/>
    <w:rsid w:val="00DF7A8F"/>
    <w:rsid w:val="00E01BDD"/>
    <w:rsid w:val="00E102B9"/>
    <w:rsid w:val="00E12264"/>
    <w:rsid w:val="00E13396"/>
    <w:rsid w:val="00E24050"/>
    <w:rsid w:val="00E327D9"/>
    <w:rsid w:val="00E32E3C"/>
    <w:rsid w:val="00E4120D"/>
    <w:rsid w:val="00E422E1"/>
    <w:rsid w:val="00E449F2"/>
    <w:rsid w:val="00E6725D"/>
    <w:rsid w:val="00E67508"/>
    <w:rsid w:val="00E848BA"/>
    <w:rsid w:val="00E94D7E"/>
    <w:rsid w:val="00EB120C"/>
    <w:rsid w:val="00EB373C"/>
    <w:rsid w:val="00EB7505"/>
    <w:rsid w:val="00EB76EB"/>
    <w:rsid w:val="00EF5A3B"/>
    <w:rsid w:val="00EF77DF"/>
    <w:rsid w:val="00F00255"/>
    <w:rsid w:val="00F030F2"/>
    <w:rsid w:val="00F15B6D"/>
    <w:rsid w:val="00F2650F"/>
    <w:rsid w:val="00F3017A"/>
    <w:rsid w:val="00F55CB4"/>
    <w:rsid w:val="00F72359"/>
    <w:rsid w:val="00F74119"/>
    <w:rsid w:val="00F74C2D"/>
    <w:rsid w:val="00F82A12"/>
    <w:rsid w:val="00F83C43"/>
    <w:rsid w:val="00F864EA"/>
    <w:rsid w:val="00F921BB"/>
    <w:rsid w:val="00F92586"/>
    <w:rsid w:val="00F92688"/>
    <w:rsid w:val="00F95CFD"/>
    <w:rsid w:val="00FA0CD9"/>
    <w:rsid w:val="00FA7ECA"/>
    <w:rsid w:val="00FB1162"/>
    <w:rsid w:val="00FB2B4A"/>
    <w:rsid w:val="00FC06DA"/>
    <w:rsid w:val="00FC1BB9"/>
    <w:rsid w:val="00FC4F71"/>
    <w:rsid w:val="00FD0912"/>
    <w:rsid w:val="00FD115F"/>
    <w:rsid w:val="00FD6335"/>
    <w:rsid w:val="00FE20C9"/>
    <w:rsid w:val="00FE3B61"/>
    <w:rsid w:val="00FF09E5"/>
    <w:rsid w:val="00FF3240"/>
    <w:rsid w:val="00FF52A4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6335"/>
    <w:pPr>
      <w:ind w:leftChars="200" w:left="480"/>
    </w:pPr>
  </w:style>
  <w:style w:type="paragraph" w:customStyle="1" w:styleId="Default">
    <w:name w:val="Default"/>
    <w:rsid w:val="00FD63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36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36A4"/>
    <w:rPr>
      <w:sz w:val="20"/>
      <w:szCs w:val="20"/>
    </w:rPr>
  </w:style>
  <w:style w:type="character" w:styleId="a9">
    <w:name w:val="Hyperlink"/>
    <w:basedOn w:val="a0"/>
    <w:rsid w:val="00F72359"/>
    <w:rPr>
      <w:color w:val="0000FF"/>
      <w:u w:val="single"/>
    </w:rPr>
  </w:style>
  <w:style w:type="character" w:styleId="aa">
    <w:name w:val="FollowedHyperlink"/>
    <w:basedOn w:val="a0"/>
    <w:rsid w:val="00F72359"/>
    <w:rPr>
      <w:color w:val="800080"/>
      <w:u w:val="single"/>
    </w:rPr>
  </w:style>
  <w:style w:type="paragraph" w:customStyle="1" w:styleId="font0">
    <w:name w:val="font0"/>
    <w:basedOn w:val="a"/>
    <w:rsid w:val="00F72359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D4B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d">
    <w:name w:val="附表一"/>
    <w:basedOn w:val="a"/>
    <w:autoRedefine/>
    <w:rsid w:val="00AF008E"/>
    <w:pPr>
      <w:snapToGrid w:val="0"/>
      <w:spacing w:line="480" w:lineRule="exact"/>
      <w:ind w:leftChars="295" w:left="1985" w:hangingChars="456" w:hanging="1277"/>
    </w:pPr>
    <w:rPr>
      <w:rFonts w:ascii="標楷體" w:eastAsia="標楷體" w:hAnsi="標楷體" w:cs="Times New Roman"/>
      <w:color w:val="000000"/>
      <w:sz w:val="28"/>
      <w:szCs w:val="28"/>
      <w:bdr w:val="single" w:sz="4" w:space="0" w:color="auto"/>
    </w:rPr>
  </w:style>
  <w:style w:type="paragraph" w:styleId="ae">
    <w:name w:val="annotation text"/>
    <w:basedOn w:val="a"/>
    <w:link w:val="af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f">
    <w:name w:val="註解文字 字元"/>
    <w:basedOn w:val="a0"/>
    <w:link w:val="ae"/>
    <w:semiHidden/>
    <w:rsid w:val="00AF008E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BB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6335"/>
    <w:pPr>
      <w:ind w:leftChars="200" w:left="480"/>
    </w:pPr>
  </w:style>
  <w:style w:type="paragraph" w:customStyle="1" w:styleId="Default">
    <w:name w:val="Default"/>
    <w:rsid w:val="00FD63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36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3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36A4"/>
    <w:rPr>
      <w:sz w:val="20"/>
      <w:szCs w:val="20"/>
    </w:rPr>
  </w:style>
  <w:style w:type="character" w:styleId="a9">
    <w:name w:val="Hyperlink"/>
    <w:basedOn w:val="a0"/>
    <w:rsid w:val="00F72359"/>
    <w:rPr>
      <w:color w:val="0000FF"/>
      <w:u w:val="single"/>
    </w:rPr>
  </w:style>
  <w:style w:type="character" w:styleId="aa">
    <w:name w:val="FollowedHyperlink"/>
    <w:basedOn w:val="a0"/>
    <w:rsid w:val="00F72359"/>
    <w:rPr>
      <w:color w:val="800080"/>
      <w:u w:val="single"/>
    </w:rPr>
  </w:style>
  <w:style w:type="paragraph" w:customStyle="1" w:styleId="font0">
    <w:name w:val="font0"/>
    <w:basedOn w:val="a"/>
    <w:rsid w:val="00F72359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7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D4B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d">
    <w:name w:val="附表一"/>
    <w:basedOn w:val="a"/>
    <w:autoRedefine/>
    <w:rsid w:val="00AF008E"/>
    <w:pPr>
      <w:snapToGrid w:val="0"/>
      <w:spacing w:line="480" w:lineRule="exact"/>
      <w:ind w:leftChars="295" w:left="1985" w:hangingChars="456" w:hanging="1277"/>
    </w:pPr>
    <w:rPr>
      <w:rFonts w:ascii="標楷體" w:eastAsia="標楷體" w:hAnsi="標楷體" w:cs="Times New Roman"/>
      <w:color w:val="000000"/>
      <w:sz w:val="28"/>
      <w:szCs w:val="28"/>
      <w:bdr w:val="single" w:sz="4" w:space="0" w:color="auto"/>
    </w:rPr>
  </w:style>
  <w:style w:type="paragraph" w:styleId="ae">
    <w:name w:val="annotation text"/>
    <w:basedOn w:val="a"/>
    <w:link w:val="af"/>
    <w:semiHidden/>
    <w:rsid w:val="00AF008E"/>
    <w:rPr>
      <w:rFonts w:ascii="Times New Roman" w:eastAsia="新細明體" w:hAnsi="Times New Roman" w:cs="Times New Roman"/>
      <w:szCs w:val="20"/>
    </w:rPr>
  </w:style>
  <w:style w:type="character" w:customStyle="1" w:styleId="af">
    <w:name w:val="註解文字 字元"/>
    <w:basedOn w:val="a0"/>
    <w:link w:val="ae"/>
    <w:semiHidden/>
    <w:rsid w:val="00AF008E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z8710@cc.ncue.edu.tw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aps.ncue.edu.tw/cee/index.ph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2C4518410741738E2D8FC726B71F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1B36B3-8ACB-4540-B345-B82F6A1C2412}"/>
      </w:docPartPr>
      <w:docPartBody>
        <w:p w:rsidR="00105B9D" w:rsidRDefault="005A009C" w:rsidP="005A009C">
          <w:pPr>
            <w:pStyle w:val="5E2C4518410741738E2D8FC726B71F75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C"/>
    <w:rsid w:val="00030D94"/>
    <w:rsid w:val="00105B9D"/>
    <w:rsid w:val="0012327A"/>
    <w:rsid w:val="00146F25"/>
    <w:rsid w:val="00222750"/>
    <w:rsid w:val="00227595"/>
    <w:rsid w:val="002529F4"/>
    <w:rsid w:val="003B14E9"/>
    <w:rsid w:val="00480F46"/>
    <w:rsid w:val="004843F4"/>
    <w:rsid w:val="00500DCD"/>
    <w:rsid w:val="00575CC1"/>
    <w:rsid w:val="005A009C"/>
    <w:rsid w:val="005F3B73"/>
    <w:rsid w:val="00646D55"/>
    <w:rsid w:val="006F0215"/>
    <w:rsid w:val="00703EF2"/>
    <w:rsid w:val="00716627"/>
    <w:rsid w:val="007D2074"/>
    <w:rsid w:val="007D7CBB"/>
    <w:rsid w:val="007E579F"/>
    <w:rsid w:val="0081037B"/>
    <w:rsid w:val="0084298F"/>
    <w:rsid w:val="008B743F"/>
    <w:rsid w:val="009008B5"/>
    <w:rsid w:val="009244D5"/>
    <w:rsid w:val="00A57913"/>
    <w:rsid w:val="00A71D8F"/>
    <w:rsid w:val="00A90E90"/>
    <w:rsid w:val="00B61630"/>
    <w:rsid w:val="00BD69D6"/>
    <w:rsid w:val="00C31C78"/>
    <w:rsid w:val="00CE6D0A"/>
    <w:rsid w:val="00CF5225"/>
    <w:rsid w:val="00D64CE8"/>
    <w:rsid w:val="00D82801"/>
    <w:rsid w:val="00E34272"/>
    <w:rsid w:val="00E36E02"/>
    <w:rsid w:val="00E81D89"/>
    <w:rsid w:val="00E91568"/>
    <w:rsid w:val="00F6071E"/>
    <w:rsid w:val="00F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2C4518410741738E2D8FC726B71F75">
    <w:name w:val="5E2C4518410741738E2D8FC726B71F75"/>
    <w:rsid w:val="005A009C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3187C7-C936-4C61-9E87-1EE2F426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user</cp:lastModifiedBy>
  <cp:revision>6</cp:revision>
  <cp:lastPrinted>2016-11-14T05:04:00Z</cp:lastPrinted>
  <dcterms:created xsi:type="dcterms:W3CDTF">2017-05-31T07:30:00Z</dcterms:created>
  <dcterms:modified xsi:type="dcterms:W3CDTF">2017-05-31T08:13:00Z</dcterms:modified>
</cp:coreProperties>
</file>