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CB4" w:rsidRPr="006D1F1E" w:rsidRDefault="002F5335" w:rsidP="00AD5EC2">
      <w:pPr>
        <w:spacing w:after="0" w:line="360" w:lineRule="auto"/>
        <w:rPr>
          <w:rFonts w:ascii="標楷體" w:eastAsia="標楷體" w:hAnsi="標楷體" w:cs="Times New Roman"/>
          <w:sz w:val="32"/>
          <w:szCs w:val="36"/>
          <w:lang w:eastAsia="zh-TW"/>
        </w:rPr>
      </w:pPr>
      <w:bookmarkStart w:id="0" w:name="_GoBack"/>
      <w:r w:rsidRPr="006D1F1E">
        <w:rPr>
          <w:rFonts w:ascii="標楷體" w:eastAsia="標楷體" w:hAnsi="標楷體" w:cs="Times New Roman"/>
          <w:noProof/>
          <w:sz w:val="32"/>
          <w:szCs w:val="36"/>
          <w:lang w:val="en-US" w:eastAsia="zh-TW"/>
        </w:rPr>
        <w:drawing>
          <wp:anchor distT="0" distB="0" distL="114300" distR="114300" simplePos="0" relativeHeight="251662336" behindDoc="0" locked="0" layoutInCell="1" allowOverlap="1" wp14:anchorId="40B0203F" wp14:editId="3FD1DC44">
            <wp:simplePos x="0" y="0"/>
            <wp:positionH relativeFrom="column">
              <wp:posOffset>1322070</wp:posOffset>
            </wp:positionH>
            <wp:positionV relativeFrom="paragraph">
              <wp:posOffset>651510</wp:posOffset>
            </wp:positionV>
            <wp:extent cx="4682490" cy="6623050"/>
            <wp:effectExtent l="0" t="0" r="3810" b="6350"/>
            <wp:wrapThrough wrapText="bothSides">
              <wp:wrapPolygon edited="0">
                <wp:start x="2109" y="0"/>
                <wp:lineTo x="1142" y="62"/>
                <wp:lineTo x="0" y="621"/>
                <wp:lineTo x="0" y="20192"/>
                <wp:lineTo x="176" y="20937"/>
                <wp:lineTo x="264" y="21124"/>
                <wp:lineTo x="1406" y="21496"/>
                <wp:lineTo x="2109" y="21559"/>
                <wp:lineTo x="19421" y="21559"/>
                <wp:lineTo x="20124" y="21496"/>
                <wp:lineTo x="21354" y="21124"/>
                <wp:lineTo x="21530" y="20192"/>
                <wp:lineTo x="21530" y="621"/>
                <wp:lineTo x="20387" y="62"/>
                <wp:lineTo x="19421" y="0"/>
                <wp:lineTo x="2109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書展_企劃書封面_A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66230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027EC" w:rsidRPr="006D1F1E" w:rsidRDefault="008027EC" w:rsidP="00AD5EC2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標楷體" w:eastAsia="標楷體" w:hAnsi="標楷體" w:cs="Times New Roman"/>
          <w:sz w:val="40"/>
          <w:szCs w:val="40"/>
        </w:rPr>
        <w:sectPr w:rsidR="008027EC" w:rsidRPr="006D1F1E" w:rsidSect="003431B5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238" w:right="244" w:bottom="249" w:left="238" w:header="709" w:footer="709" w:gutter="0"/>
          <w:pgNumType w:start="0"/>
          <w:cols w:space="708"/>
          <w:titlePg/>
          <w:docGrid w:linePitch="360"/>
        </w:sectPr>
      </w:pPr>
    </w:p>
    <w:sdt>
      <w:sdtPr>
        <w:rPr>
          <w:rFonts w:ascii="標楷體" w:eastAsia="標楷體" w:hAnsi="標楷體" w:cstheme="minorBidi"/>
          <w:b w:val="0"/>
          <w:bCs w:val="0"/>
          <w:color w:val="auto"/>
          <w:sz w:val="72"/>
          <w:szCs w:val="72"/>
          <w:lang w:val="zh-TW" w:eastAsia="zh-TW"/>
        </w:rPr>
        <w:id w:val="-1092318279"/>
        <w:docPartObj>
          <w:docPartGallery w:val="Table of Contents"/>
          <w:docPartUnique/>
        </w:docPartObj>
      </w:sdtPr>
      <w:sdtEndPr>
        <w:rPr>
          <w:sz w:val="22"/>
          <w:szCs w:val="22"/>
          <w:lang w:eastAsia="zh-CN"/>
        </w:rPr>
      </w:sdtEndPr>
      <w:sdtContent>
        <w:p w:rsidR="008027EC" w:rsidRPr="00B267EA" w:rsidRDefault="008027EC" w:rsidP="008027EC">
          <w:pPr>
            <w:pStyle w:val="a6"/>
            <w:jc w:val="center"/>
            <w:rPr>
              <w:rFonts w:ascii="標楷體" w:eastAsia="標楷體" w:hAnsi="標楷體"/>
              <w:color w:val="auto"/>
              <w:sz w:val="56"/>
              <w:szCs w:val="72"/>
            </w:rPr>
          </w:pPr>
          <w:r w:rsidRPr="00B267EA">
            <w:rPr>
              <w:rFonts w:ascii="標楷體" w:eastAsia="標楷體" w:hAnsi="標楷體"/>
              <w:color w:val="auto"/>
              <w:sz w:val="56"/>
              <w:szCs w:val="72"/>
              <w:lang w:val="zh-TW" w:eastAsia="zh-TW"/>
            </w:rPr>
            <w:t>目錄</w:t>
          </w:r>
        </w:p>
        <w:p w:rsidR="008027EC" w:rsidRPr="006D1F1E" w:rsidRDefault="008027EC">
          <w:pPr>
            <w:pStyle w:val="11"/>
            <w:tabs>
              <w:tab w:val="left" w:pos="480"/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44"/>
              <w:szCs w:val="44"/>
              <w:lang w:val="en-US" w:eastAsia="zh-TW"/>
            </w:rPr>
          </w:pPr>
          <w:r w:rsidRPr="006D1F1E">
            <w:rPr>
              <w:rFonts w:ascii="標楷體" w:eastAsia="標楷體" w:hAnsi="標楷體"/>
              <w:sz w:val="44"/>
              <w:szCs w:val="44"/>
            </w:rPr>
            <w:fldChar w:fldCharType="begin"/>
          </w:r>
          <w:r w:rsidRPr="006D1F1E">
            <w:rPr>
              <w:rFonts w:ascii="標楷體" w:eastAsia="標楷體" w:hAnsi="標楷體"/>
              <w:sz w:val="44"/>
              <w:szCs w:val="44"/>
            </w:rPr>
            <w:instrText xml:space="preserve"> TOC \o "1-1" \h \z \u </w:instrText>
          </w:r>
          <w:r w:rsidRPr="006D1F1E">
            <w:rPr>
              <w:rFonts w:ascii="標楷體" w:eastAsia="標楷體" w:hAnsi="標楷體"/>
              <w:sz w:val="44"/>
              <w:szCs w:val="44"/>
            </w:rPr>
            <w:fldChar w:fldCharType="separate"/>
          </w:r>
          <w:hyperlink w:anchor="_Toc424486131" w:history="1">
            <w:r w:rsidRPr="006D1F1E">
              <w:rPr>
                <w:rStyle w:val="a5"/>
                <w:rFonts w:ascii="標楷體" w:eastAsia="標楷體" w:hAnsi="標楷體" w:cs="Times New Roman"/>
                <w:noProof/>
                <w:sz w:val="44"/>
                <w:szCs w:val="44"/>
                <w:lang w:eastAsia="zh-TW"/>
              </w:rPr>
              <w:t>1.</w:t>
            </w:r>
            <w:r w:rsidRPr="006D1F1E">
              <w:rPr>
                <w:rFonts w:ascii="標楷體" w:eastAsia="標楷體" w:hAnsi="標楷體"/>
                <w:noProof/>
                <w:kern w:val="2"/>
                <w:sz w:val="44"/>
                <w:szCs w:val="44"/>
                <w:lang w:val="en-US" w:eastAsia="zh-TW"/>
              </w:rPr>
              <w:tab/>
            </w:r>
            <w:r w:rsidRPr="006D1F1E">
              <w:rPr>
                <w:rStyle w:val="a5"/>
                <w:rFonts w:ascii="標楷體" w:eastAsia="標楷體" w:hAnsi="標楷體" w:cs="Times New Roman" w:hint="eastAsia"/>
                <w:noProof/>
                <w:sz w:val="44"/>
                <w:szCs w:val="44"/>
              </w:rPr>
              <w:t>緣起</w:t>
            </w:r>
            <w:r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ab/>
            </w:r>
            <w:r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begin"/>
            </w:r>
            <w:r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instrText xml:space="preserve"> PAGEREF _Toc424486131 \h </w:instrText>
            </w:r>
            <w:r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</w:r>
            <w:r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separate"/>
            </w:r>
            <w:r w:rsidR="00764224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>1</w:t>
            </w:r>
            <w:r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8027EC" w:rsidRPr="006D1F1E" w:rsidRDefault="0028262D">
          <w:pPr>
            <w:pStyle w:val="11"/>
            <w:tabs>
              <w:tab w:val="left" w:pos="480"/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44"/>
              <w:szCs w:val="44"/>
              <w:lang w:val="en-US" w:eastAsia="zh-TW"/>
            </w:rPr>
          </w:pPr>
          <w:hyperlink w:anchor="_Toc424486132" w:history="1">
            <w:r w:rsidR="008027EC" w:rsidRPr="006D1F1E">
              <w:rPr>
                <w:rStyle w:val="a5"/>
                <w:rFonts w:ascii="標楷體" w:eastAsia="標楷體" w:hAnsi="標楷體" w:cs="Times New Roman"/>
                <w:noProof/>
                <w:sz w:val="44"/>
                <w:szCs w:val="44"/>
              </w:rPr>
              <w:t>2.</w:t>
            </w:r>
            <w:r w:rsidR="008027EC" w:rsidRPr="006D1F1E">
              <w:rPr>
                <w:rFonts w:ascii="標楷體" w:eastAsia="標楷體" w:hAnsi="標楷體"/>
                <w:noProof/>
                <w:kern w:val="2"/>
                <w:sz w:val="44"/>
                <w:szCs w:val="44"/>
                <w:lang w:val="en-US" w:eastAsia="zh-TW"/>
              </w:rPr>
              <w:tab/>
            </w:r>
            <w:r w:rsidR="008027EC" w:rsidRPr="006D1F1E">
              <w:rPr>
                <w:rStyle w:val="a5"/>
                <w:rFonts w:ascii="標楷體" w:eastAsia="標楷體" w:hAnsi="標楷體" w:cs="Times New Roman" w:hint="eastAsia"/>
                <w:noProof/>
                <w:sz w:val="44"/>
                <w:szCs w:val="44"/>
              </w:rPr>
              <w:t>博覽會重點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ab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begin"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instrText xml:space="preserve"> PAGEREF _Toc424486132 \h </w:instrTex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separate"/>
            </w:r>
            <w:r w:rsidR="00764224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>2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8027EC" w:rsidRPr="006D1F1E" w:rsidRDefault="0028262D">
          <w:pPr>
            <w:pStyle w:val="11"/>
            <w:tabs>
              <w:tab w:val="left" w:pos="480"/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44"/>
              <w:szCs w:val="44"/>
              <w:lang w:val="en-US" w:eastAsia="zh-TW"/>
            </w:rPr>
          </w:pPr>
          <w:hyperlink w:anchor="_Toc424486133" w:history="1">
            <w:r w:rsidR="008027EC" w:rsidRPr="006D1F1E">
              <w:rPr>
                <w:rStyle w:val="a5"/>
                <w:rFonts w:ascii="標楷體" w:eastAsia="標楷體" w:hAnsi="標楷體" w:cs="Times New Roman"/>
                <w:noProof/>
                <w:sz w:val="44"/>
                <w:szCs w:val="44"/>
              </w:rPr>
              <w:t>3.</w:t>
            </w:r>
            <w:r w:rsidR="008027EC" w:rsidRPr="006D1F1E">
              <w:rPr>
                <w:rFonts w:ascii="標楷體" w:eastAsia="標楷體" w:hAnsi="標楷體"/>
                <w:noProof/>
                <w:kern w:val="2"/>
                <w:sz w:val="44"/>
                <w:szCs w:val="44"/>
                <w:lang w:val="en-US" w:eastAsia="zh-TW"/>
              </w:rPr>
              <w:tab/>
            </w:r>
            <w:r w:rsidR="008027EC" w:rsidRPr="006D1F1E">
              <w:rPr>
                <w:rStyle w:val="a5"/>
                <w:rFonts w:ascii="標楷體" w:eastAsia="標楷體" w:hAnsi="標楷體" w:cs="Times New Roman" w:hint="eastAsia"/>
                <w:noProof/>
                <w:sz w:val="44"/>
                <w:szCs w:val="44"/>
              </w:rPr>
              <w:t>展覽日期及時間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ab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begin"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instrText xml:space="preserve"> PAGEREF _Toc424486133 \h </w:instrTex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separate"/>
            </w:r>
            <w:r w:rsidR="00764224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>2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8027EC" w:rsidRPr="006D1F1E" w:rsidRDefault="0028262D">
          <w:pPr>
            <w:pStyle w:val="11"/>
            <w:tabs>
              <w:tab w:val="left" w:pos="480"/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44"/>
              <w:szCs w:val="44"/>
              <w:lang w:val="en-US" w:eastAsia="zh-TW"/>
            </w:rPr>
          </w:pPr>
          <w:hyperlink w:anchor="_Toc424486134" w:history="1">
            <w:r w:rsidR="008027EC" w:rsidRPr="006D1F1E">
              <w:rPr>
                <w:rStyle w:val="a5"/>
                <w:rFonts w:ascii="標楷體" w:eastAsia="標楷體" w:hAnsi="標楷體" w:cs="Times New Roman"/>
                <w:noProof/>
                <w:sz w:val="44"/>
                <w:szCs w:val="44"/>
              </w:rPr>
              <w:t>4.</w:t>
            </w:r>
            <w:r w:rsidR="008027EC" w:rsidRPr="006D1F1E">
              <w:rPr>
                <w:rFonts w:ascii="標楷體" w:eastAsia="標楷體" w:hAnsi="標楷體"/>
                <w:noProof/>
                <w:kern w:val="2"/>
                <w:sz w:val="44"/>
                <w:szCs w:val="44"/>
                <w:lang w:val="en-US" w:eastAsia="zh-TW"/>
              </w:rPr>
              <w:tab/>
            </w:r>
            <w:r w:rsidR="008027EC" w:rsidRPr="006D1F1E">
              <w:rPr>
                <w:rStyle w:val="a5"/>
                <w:rFonts w:ascii="標楷體" w:eastAsia="標楷體" w:hAnsi="標楷體" w:cs="Times New Roman" w:hint="eastAsia"/>
                <w:noProof/>
                <w:sz w:val="44"/>
                <w:szCs w:val="44"/>
              </w:rPr>
              <w:t>承辦單位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ab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begin"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instrText xml:space="preserve"> PAGEREF _Toc424486134 \h </w:instrTex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separate"/>
            </w:r>
            <w:r w:rsidR="00764224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>3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8027EC" w:rsidRPr="006D1F1E" w:rsidRDefault="0028262D">
          <w:pPr>
            <w:pStyle w:val="11"/>
            <w:tabs>
              <w:tab w:val="left" w:pos="480"/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44"/>
              <w:szCs w:val="44"/>
              <w:lang w:val="en-US" w:eastAsia="zh-TW"/>
            </w:rPr>
          </w:pPr>
          <w:hyperlink w:anchor="_Toc424486135" w:history="1">
            <w:r w:rsidR="008027EC" w:rsidRPr="006D1F1E">
              <w:rPr>
                <w:rStyle w:val="a5"/>
                <w:rFonts w:ascii="標楷體" w:eastAsia="標楷體" w:hAnsi="標楷體" w:cs="Times New Roman"/>
                <w:noProof/>
                <w:sz w:val="44"/>
                <w:szCs w:val="44"/>
                <w:lang w:eastAsia="zh-TW"/>
              </w:rPr>
              <w:t>5.</w:t>
            </w:r>
            <w:r w:rsidR="008027EC" w:rsidRPr="006D1F1E">
              <w:rPr>
                <w:rFonts w:ascii="標楷體" w:eastAsia="標楷體" w:hAnsi="標楷體"/>
                <w:noProof/>
                <w:kern w:val="2"/>
                <w:sz w:val="44"/>
                <w:szCs w:val="44"/>
                <w:lang w:val="en-US" w:eastAsia="zh-TW"/>
              </w:rPr>
              <w:tab/>
            </w:r>
            <w:r w:rsidR="008027EC" w:rsidRPr="006D1F1E">
              <w:rPr>
                <w:rStyle w:val="a5"/>
                <w:rFonts w:ascii="標楷體" w:eastAsia="標楷體" w:hAnsi="標楷體" w:cs="Times New Roman" w:hint="eastAsia"/>
                <w:noProof/>
                <w:sz w:val="44"/>
                <w:szCs w:val="44"/>
                <w:lang w:eastAsia="zh-TW"/>
              </w:rPr>
              <w:t>佛光山佛陀紀念館全區介紹及位置圖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ab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begin"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instrText xml:space="preserve"> PAGEREF _Toc424486135 \h </w:instrTex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separate"/>
            </w:r>
            <w:r w:rsidR="00764224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>4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8027EC" w:rsidRPr="006D1F1E" w:rsidRDefault="0028262D">
          <w:pPr>
            <w:pStyle w:val="11"/>
            <w:tabs>
              <w:tab w:val="left" w:pos="480"/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44"/>
              <w:szCs w:val="44"/>
              <w:lang w:val="en-US" w:eastAsia="zh-TW"/>
            </w:rPr>
          </w:pPr>
          <w:hyperlink w:anchor="_Toc424486136" w:history="1">
            <w:r w:rsidR="008027EC" w:rsidRPr="006D1F1E">
              <w:rPr>
                <w:rStyle w:val="a5"/>
                <w:rFonts w:ascii="標楷體" w:eastAsia="標楷體" w:hAnsi="標楷體" w:cs="Times New Roman"/>
                <w:noProof/>
                <w:sz w:val="44"/>
                <w:szCs w:val="44"/>
              </w:rPr>
              <w:t>6.</w:t>
            </w:r>
            <w:r w:rsidR="008027EC" w:rsidRPr="006D1F1E">
              <w:rPr>
                <w:rFonts w:ascii="標楷體" w:eastAsia="標楷體" w:hAnsi="標楷體"/>
                <w:noProof/>
                <w:kern w:val="2"/>
                <w:sz w:val="44"/>
                <w:szCs w:val="44"/>
                <w:lang w:val="en-US" w:eastAsia="zh-TW"/>
              </w:rPr>
              <w:tab/>
            </w:r>
            <w:r w:rsidR="008027EC" w:rsidRPr="006D1F1E">
              <w:rPr>
                <w:rStyle w:val="a5"/>
                <w:rFonts w:ascii="標楷體" w:eastAsia="標楷體" w:hAnsi="標楷體" w:cs="Times New Roman" w:hint="eastAsia"/>
                <w:noProof/>
                <w:sz w:val="44"/>
                <w:szCs w:val="44"/>
              </w:rPr>
              <w:t>活動內容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ab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begin"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instrText xml:space="preserve"> PAGEREF _Toc424486136 \h </w:instrTex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separate"/>
            </w:r>
            <w:r w:rsidR="00764224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>8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8027EC" w:rsidRPr="006D1F1E" w:rsidRDefault="0028262D">
          <w:pPr>
            <w:pStyle w:val="11"/>
            <w:tabs>
              <w:tab w:val="left" w:pos="480"/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44"/>
              <w:szCs w:val="44"/>
              <w:lang w:val="en-US" w:eastAsia="zh-TW"/>
            </w:rPr>
          </w:pPr>
          <w:hyperlink w:anchor="_Toc424486137" w:history="1">
            <w:r w:rsidR="008027EC" w:rsidRPr="006D1F1E">
              <w:rPr>
                <w:rStyle w:val="a5"/>
                <w:rFonts w:ascii="標楷體" w:eastAsia="標楷體" w:hAnsi="標楷體" w:cs="Times New Roman"/>
                <w:noProof/>
                <w:sz w:val="44"/>
                <w:szCs w:val="44"/>
              </w:rPr>
              <w:t>7.</w:t>
            </w:r>
            <w:r w:rsidR="008027EC" w:rsidRPr="006D1F1E">
              <w:rPr>
                <w:rFonts w:ascii="標楷體" w:eastAsia="標楷體" w:hAnsi="標楷體"/>
                <w:noProof/>
                <w:kern w:val="2"/>
                <w:sz w:val="44"/>
                <w:szCs w:val="44"/>
                <w:lang w:val="en-US" w:eastAsia="zh-TW"/>
              </w:rPr>
              <w:tab/>
            </w:r>
            <w:r w:rsidR="008027EC" w:rsidRPr="006D1F1E">
              <w:rPr>
                <w:rStyle w:val="a5"/>
                <w:rFonts w:ascii="標楷體" w:eastAsia="標楷體" w:hAnsi="標楷體" w:cs="Times New Roman" w:hint="eastAsia"/>
                <w:noProof/>
                <w:sz w:val="44"/>
                <w:szCs w:val="44"/>
              </w:rPr>
              <w:t>教育推廣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ab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begin"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instrText xml:space="preserve"> PAGEREF _Toc424486137 \h </w:instrTex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separate"/>
            </w:r>
            <w:r w:rsidR="00764224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>10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8027EC" w:rsidRPr="006D1F1E" w:rsidRDefault="0028262D">
          <w:pPr>
            <w:pStyle w:val="11"/>
            <w:tabs>
              <w:tab w:val="left" w:pos="480"/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44"/>
              <w:szCs w:val="44"/>
              <w:lang w:val="en-US" w:eastAsia="zh-TW"/>
            </w:rPr>
          </w:pPr>
          <w:hyperlink w:anchor="_Toc424486138" w:history="1">
            <w:r w:rsidR="008027EC" w:rsidRPr="006D1F1E">
              <w:rPr>
                <w:rStyle w:val="a5"/>
                <w:rFonts w:ascii="標楷體" w:eastAsia="標楷體" w:hAnsi="標楷體" w:cs="Times New Roman"/>
                <w:noProof/>
                <w:sz w:val="44"/>
                <w:szCs w:val="44"/>
              </w:rPr>
              <w:t>8.</w:t>
            </w:r>
            <w:r w:rsidR="008027EC" w:rsidRPr="006D1F1E">
              <w:rPr>
                <w:rFonts w:ascii="標楷體" w:eastAsia="標楷體" w:hAnsi="標楷體"/>
                <w:noProof/>
                <w:kern w:val="2"/>
                <w:sz w:val="44"/>
                <w:szCs w:val="44"/>
                <w:lang w:val="en-US" w:eastAsia="zh-TW"/>
              </w:rPr>
              <w:tab/>
            </w:r>
            <w:r w:rsidR="008027EC" w:rsidRPr="006D1F1E">
              <w:rPr>
                <w:rStyle w:val="a5"/>
                <w:rFonts w:ascii="標楷體" w:eastAsia="標楷體" w:hAnsi="標楷體" w:cs="Times New Roman" w:hint="eastAsia"/>
                <w:noProof/>
                <w:sz w:val="44"/>
                <w:szCs w:val="44"/>
              </w:rPr>
              <w:t>媒體計劃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ab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begin"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instrText xml:space="preserve"> PAGEREF _Toc424486138 \h </w:instrTex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separate"/>
            </w:r>
            <w:r w:rsidR="00764224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>11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8027EC" w:rsidRPr="006D1F1E" w:rsidRDefault="0028262D">
          <w:pPr>
            <w:pStyle w:val="11"/>
            <w:tabs>
              <w:tab w:val="left" w:pos="480"/>
              <w:tab w:val="right" w:leader="dot" w:pos="9628"/>
            </w:tabs>
            <w:rPr>
              <w:rFonts w:ascii="標楷體" w:eastAsia="標楷體" w:hAnsi="標楷體"/>
              <w:noProof/>
              <w:kern w:val="2"/>
              <w:sz w:val="44"/>
              <w:szCs w:val="44"/>
              <w:lang w:val="en-US" w:eastAsia="zh-TW"/>
            </w:rPr>
          </w:pPr>
          <w:hyperlink w:anchor="_Toc424486139" w:history="1">
            <w:r w:rsidR="008027EC" w:rsidRPr="006D1F1E">
              <w:rPr>
                <w:rStyle w:val="a5"/>
                <w:rFonts w:ascii="標楷體" w:eastAsia="標楷體" w:hAnsi="標楷體" w:cs="Times New Roman"/>
                <w:noProof/>
                <w:sz w:val="44"/>
                <w:szCs w:val="44"/>
              </w:rPr>
              <w:t>9.</w:t>
            </w:r>
            <w:r w:rsidR="008027EC" w:rsidRPr="006D1F1E">
              <w:rPr>
                <w:rFonts w:ascii="標楷體" w:eastAsia="標楷體" w:hAnsi="標楷體"/>
                <w:noProof/>
                <w:kern w:val="2"/>
                <w:sz w:val="44"/>
                <w:szCs w:val="44"/>
                <w:lang w:val="en-US" w:eastAsia="zh-TW"/>
              </w:rPr>
              <w:tab/>
            </w:r>
            <w:r w:rsidR="008027EC" w:rsidRPr="006D1F1E">
              <w:rPr>
                <w:rStyle w:val="a5"/>
                <w:rFonts w:ascii="標楷體" w:eastAsia="標楷體" w:hAnsi="標楷體" w:cs="Times New Roman" w:hint="eastAsia"/>
                <w:noProof/>
                <w:sz w:val="44"/>
                <w:szCs w:val="44"/>
              </w:rPr>
              <w:t>整合行銷宣傳計劃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ab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begin"/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instrText xml:space="preserve"> PAGEREF _Toc424486139 \h </w:instrTex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separate"/>
            </w:r>
            <w:r w:rsidR="00764224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t>12</w:t>
            </w:r>
            <w:r w:rsidR="008027EC" w:rsidRPr="006D1F1E">
              <w:rPr>
                <w:rFonts w:ascii="標楷體" w:eastAsia="標楷體" w:hAnsi="標楷體"/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8027EC" w:rsidRPr="006D1F1E" w:rsidRDefault="008027EC" w:rsidP="008027EC">
          <w:pPr>
            <w:rPr>
              <w:rFonts w:ascii="標楷體" w:eastAsia="標楷體" w:hAnsi="標楷體"/>
            </w:rPr>
            <w:sectPr w:rsidR="008027EC" w:rsidRPr="006D1F1E" w:rsidSect="007D2BF5">
              <w:pgSz w:w="11906" w:h="16838"/>
              <w:pgMar w:top="1134" w:right="1134" w:bottom="1134" w:left="1134" w:header="709" w:footer="709" w:gutter="0"/>
              <w:pgNumType w:start="0"/>
              <w:cols w:space="708"/>
              <w:titlePg/>
              <w:docGrid w:linePitch="360"/>
            </w:sectPr>
          </w:pPr>
          <w:r w:rsidRPr="006D1F1E">
            <w:rPr>
              <w:rFonts w:ascii="標楷體" w:eastAsia="標楷體" w:hAnsi="標楷體"/>
              <w:sz w:val="44"/>
              <w:szCs w:val="44"/>
            </w:rPr>
            <w:fldChar w:fldCharType="end"/>
          </w:r>
        </w:p>
      </w:sdtContent>
    </w:sdt>
    <w:p w:rsidR="005F788F" w:rsidRPr="006D1F1E" w:rsidRDefault="005F788F" w:rsidP="008027EC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contextualSpacing w:val="0"/>
        <w:outlineLvl w:val="0"/>
        <w:rPr>
          <w:rFonts w:ascii="標楷體" w:eastAsia="標楷體" w:hAnsi="標楷體" w:cs="Times New Roman"/>
          <w:sz w:val="40"/>
          <w:szCs w:val="40"/>
          <w:lang w:eastAsia="zh-TW"/>
        </w:rPr>
      </w:pPr>
      <w:bookmarkStart w:id="1" w:name="_Toc424486131"/>
      <w:r w:rsidRPr="006D1F1E">
        <w:rPr>
          <w:rFonts w:ascii="標楷體" w:eastAsia="標楷體" w:hAnsi="標楷體" w:cs="Times New Roman"/>
          <w:sz w:val="40"/>
          <w:szCs w:val="40"/>
        </w:rPr>
        <w:t>緣起</w:t>
      </w:r>
      <w:bookmarkEnd w:id="1"/>
    </w:p>
    <w:p w:rsidR="00E74B66" w:rsidRPr="006D1F1E" w:rsidRDefault="00E74B66" w:rsidP="00E74B66">
      <w:pPr>
        <w:pStyle w:val="a4"/>
        <w:autoSpaceDE w:val="0"/>
        <w:autoSpaceDN w:val="0"/>
        <w:adjustRightInd w:val="0"/>
        <w:spacing w:after="0" w:line="360" w:lineRule="auto"/>
        <w:ind w:left="360"/>
        <w:contextualSpacing w:val="0"/>
        <w:jc w:val="center"/>
        <w:rPr>
          <w:rFonts w:ascii="標楷體" w:eastAsia="標楷體" w:hAnsi="標楷體" w:cs="Times New Roman"/>
          <w:b/>
          <w:i/>
          <w:sz w:val="40"/>
          <w:szCs w:val="40"/>
          <w:lang w:eastAsia="zh-TW"/>
        </w:rPr>
      </w:pPr>
      <w:r w:rsidRPr="006D1F1E">
        <w:rPr>
          <w:rFonts w:ascii="標楷體" w:eastAsia="標楷體" w:hAnsi="標楷體" w:cs="Times New Roman" w:hint="eastAsia"/>
          <w:b/>
          <w:i/>
          <w:sz w:val="40"/>
          <w:szCs w:val="40"/>
          <w:lang w:eastAsia="zh-TW"/>
        </w:rPr>
        <w:t>~舊的回憶  新的開始~</w:t>
      </w:r>
    </w:p>
    <w:p w:rsidR="00E74B66" w:rsidRPr="006D1F1E" w:rsidRDefault="00AC2007" w:rsidP="00DC577B">
      <w:pPr>
        <w:pStyle w:val="a4"/>
        <w:autoSpaceDE w:val="0"/>
        <w:autoSpaceDN w:val="0"/>
        <w:adjustRightInd w:val="0"/>
        <w:spacing w:after="0" w:line="360" w:lineRule="auto"/>
        <w:ind w:leftChars="164" w:left="361" w:firstLineChars="200" w:firstLine="560"/>
        <w:contextualSpacing w:val="0"/>
        <w:rPr>
          <w:rFonts w:ascii="標楷體" w:eastAsia="標楷體" w:hAnsi="標楷體" w:cs="Arial"/>
          <w:color w:val="000000"/>
          <w:sz w:val="28"/>
          <w:szCs w:val="28"/>
          <w:lang w:eastAsia="zh-TW"/>
        </w:rPr>
      </w:pPr>
      <w:r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佛光山秉持星雲大師「</w:t>
      </w:r>
      <w:r w:rsidR="00C759F8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以教育培養人才</w:t>
      </w:r>
      <w:r w:rsidR="00EE3800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」的信念，致力推</w:t>
      </w:r>
      <w:r w:rsidR="00EE3800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動</w:t>
      </w:r>
      <w:r w:rsidR="00EE3800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全民閱讀運動並</w:t>
      </w:r>
      <w:r w:rsidR="00EE3800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透過台灣、大陸以及日本</w:t>
      </w:r>
      <w:r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50部「雲水書車」</w:t>
      </w:r>
      <w:r w:rsidR="00EE3800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持續推廣兒童閱讀教育，鼓勵親子共讀</w:t>
      </w:r>
      <w:r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。而佛光山佛陀紀念館不僅是宗教聖地，更是融合教育、文化、藝術為一體的國際博物館，長期推動國際文化交流，舉辦各式展覽、表演活動以饗大眾，成為台灣不可或缺的文化重鎮。</w:t>
      </w:r>
    </w:p>
    <w:p w:rsidR="00E74B66" w:rsidRPr="006D1F1E" w:rsidRDefault="00AC2007" w:rsidP="00DC577B">
      <w:pPr>
        <w:pStyle w:val="a4"/>
        <w:autoSpaceDE w:val="0"/>
        <w:autoSpaceDN w:val="0"/>
        <w:adjustRightInd w:val="0"/>
        <w:spacing w:after="0" w:line="360" w:lineRule="auto"/>
        <w:ind w:leftChars="164" w:left="361" w:firstLineChars="200" w:firstLine="560"/>
        <w:contextualSpacing w:val="0"/>
        <w:rPr>
          <w:rFonts w:ascii="標楷體" w:eastAsia="標楷體" w:hAnsi="標楷體" w:cs="Arial"/>
          <w:color w:val="000000"/>
          <w:sz w:val="28"/>
          <w:szCs w:val="28"/>
          <w:lang w:eastAsia="zh-TW"/>
        </w:rPr>
      </w:pPr>
      <w:r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「佛光山2013國際書展」</w:t>
      </w:r>
      <w:r w:rsidR="004C61EE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以及</w:t>
      </w:r>
      <w:r w:rsidR="004C61EE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「</w:t>
      </w:r>
      <w:r w:rsidR="004C61EE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高雄2014國際書展暨全民閱讀･蔬食博覽會-好書、好食、好健康</w:t>
      </w:r>
      <w:r w:rsidR="004C61EE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」成果</w:t>
      </w:r>
      <w:r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豐碩，不僅提升台灣南部地區的購書率，更讓廣大參與民眾看見閱讀力量，今（</w:t>
      </w:r>
      <w:r w:rsidR="004C61EE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201</w:t>
      </w:r>
      <w:r w:rsidR="004C61EE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5</w:t>
      </w:r>
      <w:r w:rsidR="00EE3800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）年延續以佛光山佛陀紀念館為起點，結合</w:t>
      </w:r>
      <w:r w:rsidR="00EE3800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蔬食</w:t>
      </w:r>
      <w:r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博覽會，</w:t>
      </w:r>
      <w:r w:rsidR="00753BAB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舉辦</w:t>
      </w:r>
      <w:r w:rsidR="00753BAB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「</w:t>
      </w:r>
      <w:r w:rsidR="00753BAB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2015國際書展暨蔬食博覽會</w:t>
      </w:r>
      <w:r w:rsidR="00753BAB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」</w:t>
      </w:r>
      <w:r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推動落實書香社會，讓大眾因閱讀而幸福。</w:t>
      </w:r>
    </w:p>
    <w:p w:rsidR="00EE3800" w:rsidRPr="006D1F1E" w:rsidRDefault="00753BAB" w:rsidP="00EE3800">
      <w:pPr>
        <w:pStyle w:val="a4"/>
        <w:autoSpaceDE w:val="0"/>
        <w:autoSpaceDN w:val="0"/>
        <w:adjustRightInd w:val="0"/>
        <w:spacing w:after="0" w:line="360" w:lineRule="auto"/>
        <w:ind w:leftChars="164" w:left="361" w:firstLineChars="200" w:firstLine="560"/>
        <w:contextualSpacing w:val="0"/>
        <w:rPr>
          <w:rFonts w:ascii="標楷體" w:eastAsia="標楷體" w:hAnsi="標楷體" w:cs="Arial"/>
          <w:color w:val="000000"/>
          <w:sz w:val="28"/>
          <w:szCs w:val="28"/>
          <w:lang w:eastAsia="zh-TW"/>
        </w:rPr>
      </w:pPr>
      <w:r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蔬</w:t>
      </w:r>
      <w:r w:rsidR="00AC2007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食不但有益身體健康，而且是節能減碳的良方，為了推廣蔬食和建立健康的茹素方式，《人間福報》從2005年開始舉辦「第一屆台北國際素食暨有機產品博覽會」，成功帶動茹素風潮和有機產品的辨識方式，2012年至2014年更於中國宜興</w:t>
      </w:r>
      <w:r w:rsidR="004C61EE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、揚州</w:t>
      </w:r>
      <w:r w:rsidR="00AC2007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舉辦素食博覽會，吸引了20萬到30萬以上的人潮入場，</w:t>
      </w:r>
      <w:r w:rsidR="004C61EE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2014年開始，</w:t>
      </w:r>
      <w:r w:rsidR="00DC577B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佛光山</w:t>
      </w:r>
      <w:r w:rsidR="00C042CF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將蔬食</w:t>
      </w:r>
      <w:r w:rsidR="004C61EE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文化結合書展，</w:t>
      </w:r>
      <w:r w:rsidR="00DC577B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讓</w:t>
      </w:r>
      <w:r w:rsidR="004C61EE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護生愛地球的理念跟著閱讀風氣一同</w:t>
      </w:r>
      <w:r w:rsidR="00DC577B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傳播到世界各地。</w:t>
      </w:r>
      <w:r w:rsidR="00EE3800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佛光山開山星雲大師也為一系列的兩岸素食博覽會作偈子「煙花三月下揚州、茶禪四月到宜興、五月樂活在台北、十一禪悅於南台」。</w:t>
      </w:r>
    </w:p>
    <w:p w:rsidR="008857AB" w:rsidRPr="006D1F1E" w:rsidRDefault="00AC2007" w:rsidP="00EE3800">
      <w:pPr>
        <w:pStyle w:val="a4"/>
        <w:autoSpaceDE w:val="0"/>
        <w:autoSpaceDN w:val="0"/>
        <w:adjustRightInd w:val="0"/>
        <w:spacing w:after="0" w:line="360" w:lineRule="auto"/>
        <w:ind w:leftChars="164" w:left="361" w:firstLineChars="200" w:firstLine="560"/>
        <w:contextualSpacing w:val="0"/>
        <w:rPr>
          <w:rFonts w:ascii="標楷體" w:eastAsia="標楷體" w:hAnsi="標楷體" w:cs="Arial"/>
          <w:color w:val="000000"/>
          <w:sz w:val="28"/>
          <w:szCs w:val="28"/>
          <w:lang w:eastAsia="zh-TW"/>
        </w:rPr>
      </w:pPr>
      <w:r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健康除了身體，還有心靈，面對忙碌的現代人要如何兩者兼顧，針對此一需求構思，此次高雄市政府與佛陀紀念館舉辦「</w:t>
      </w:r>
      <w:r w:rsidR="004509F8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2015國際書展暨蔬食博覽會</w:t>
      </w:r>
      <w:r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」</w:t>
      </w:r>
      <w:r w:rsidR="00EE3800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，活動期間除了針對不同年齡層展出各類圖書</w:t>
      </w:r>
      <w:r w:rsidR="00EE3800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、</w:t>
      </w:r>
      <w:r w:rsidR="00EE3800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推出多元化的蔬食饗宴</w:t>
      </w:r>
      <w:r w:rsidR="004D1275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，並</w:t>
      </w:r>
      <w:r w:rsidR="00FA0B8B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規劃</w:t>
      </w:r>
      <w:r w:rsidR="004D1275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全民閱讀博覽會，及</w:t>
      </w:r>
      <w:r w:rsidR="00FA0B8B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多項</w:t>
      </w:r>
      <w:r w:rsidR="00EE3800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戶外教學、親子共讀、名家講堂</w:t>
      </w:r>
      <w:r w:rsidR="00FA0B8B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活動。</w:t>
      </w:r>
      <w:r w:rsidR="00E74B66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並有主題式的日本</w:t>
      </w:r>
      <w:r w:rsidR="00EE3800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文化館、閱讀</w:t>
      </w:r>
      <w:r w:rsidR="004D1275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的時光隧道</w:t>
      </w:r>
      <w:r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……等</w:t>
      </w:r>
      <w:r w:rsidR="004D1275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多元</w:t>
      </w:r>
      <w:r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文化呈現。</w:t>
      </w:r>
    </w:p>
    <w:p w:rsidR="005F788F" w:rsidRPr="006D1F1E" w:rsidRDefault="009E6933" w:rsidP="008027EC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contextualSpacing w:val="0"/>
        <w:outlineLvl w:val="0"/>
        <w:rPr>
          <w:rFonts w:ascii="標楷體" w:eastAsia="標楷體" w:hAnsi="標楷體" w:cs="Times New Roman"/>
          <w:sz w:val="40"/>
          <w:szCs w:val="40"/>
        </w:rPr>
      </w:pPr>
      <w:bookmarkStart w:id="2" w:name="_Toc424486132"/>
      <w:r w:rsidRPr="006D1F1E">
        <w:rPr>
          <w:rFonts w:ascii="標楷體" w:eastAsia="標楷體" w:hAnsi="標楷體" w:cs="Times New Roman"/>
          <w:sz w:val="40"/>
          <w:szCs w:val="40"/>
        </w:rPr>
        <w:t>博覽會</w:t>
      </w:r>
      <w:r w:rsidR="005F788F" w:rsidRPr="006D1F1E">
        <w:rPr>
          <w:rFonts w:ascii="標楷體" w:eastAsia="標楷體" w:hAnsi="標楷體" w:cs="Times New Roman"/>
          <w:sz w:val="40"/>
          <w:szCs w:val="40"/>
        </w:rPr>
        <w:t>重點</w:t>
      </w:r>
      <w:bookmarkEnd w:id="2"/>
    </w:p>
    <w:p w:rsidR="00D31617" w:rsidRPr="006D1F1E" w:rsidRDefault="00D31617" w:rsidP="00B867AB">
      <w:pPr>
        <w:pStyle w:val="a4"/>
        <w:autoSpaceDE w:val="0"/>
        <w:autoSpaceDN w:val="0"/>
        <w:adjustRightInd w:val="0"/>
        <w:spacing w:after="0" w:line="360" w:lineRule="auto"/>
        <w:ind w:left="357"/>
        <w:contextualSpacing w:val="0"/>
        <w:jc w:val="center"/>
        <w:rPr>
          <w:rFonts w:ascii="標楷體" w:eastAsia="標楷體" w:hAnsi="標楷體" w:cs="Times New Roman"/>
          <w:b/>
          <w:i/>
          <w:sz w:val="40"/>
          <w:szCs w:val="40"/>
        </w:rPr>
      </w:pPr>
      <w:r w:rsidRPr="006D1F1E">
        <w:rPr>
          <w:rFonts w:ascii="標楷體" w:eastAsia="標楷體" w:hAnsi="標楷體" w:cs="Times New Roman" w:hint="eastAsia"/>
          <w:b/>
          <w:i/>
          <w:sz w:val="40"/>
          <w:szCs w:val="40"/>
        </w:rPr>
        <w:t>~親子共讀  樂活蔬食~</w:t>
      </w:r>
    </w:p>
    <w:p w:rsidR="00DC41F3" w:rsidRPr="006D1F1E" w:rsidRDefault="001D5732" w:rsidP="008027EC">
      <w:pPr>
        <w:pStyle w:val="a4"/>
        <w:numPr>
          <w:ilvl w:val="1"/>
          <w:numId w:val="26"/>
        </w:numPr>
        <w:tabs>
          <w:tab w:val="left" w:pos="993"/>
        </w:tabs>
        <w:spacing w:beforeLines="50" w:before="120" w:after="0" w:line="360" w:lineRule="auto"/>
        <w:ind w:left="788" w:hanging="431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b/>
          <w:sz w:val="32"/>
          <w:szCs w:val="32"/>
        </w:rPr>
        <w:t>親子共同遊「書」展</w:t>
      </w:r>
    </w:p>
    <w:p w:rsidR="004B17E9" w:rsidRPr="006D1F1E" w:rsidRDefault="004B17E9" w:rsidP="00E74B66">
      <w:pPr>
        <w:pStyle w:val="a4"/>
        <w:spacing w:after="0" w:line="360" w:lineRule="auto"/>
        <w:ind w:left="360" w:firstLineChars="226" w:firstLine="633"/>
        <w:contextualSpacing w:val="0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以青少年、兒童及家庭共讀為主要對象，經典名著、動漫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…</w:t>
      </w:r>
      <w:r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等為主軸。</w:t>
      </w:r>
      <w:r w:rsidR="00D31617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讓</w:t>
      </w:r>
      <w:r w:rsidR="001D5732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家長帶著孩子一同遨遊在佛陀紀念館書海之中，</w:t>
      </w:r>
      <w:r w:rsidR="00D31617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藉由閱讀的共同話題，讓親子間的互動更緊密，</w:t>
      </w:r>
      <w:r w:rsidR="001D5732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從小養成良好的閱讀習慣，將大師</w:t>
      </w:r>
      <w:r w:rsidR="001D5732" w:rsidRPr="006D1F1E">
        <w:rPr>
          <w:rFonts w:ascii="標楷體" w:eastAsia="標楷體" w:hAnsi="標楷體" w:cs="Arial"/>
          <w:color w:val="000000"/>
          <w:sz w:val="28"/>
          <w:szCs w:val="28"/>
          <w:lang w:eastAsia="zh-TW"/>
        </w:rPr>
        <w:t>「讀做一個人，讀明一點理，讀悟一些緣，讀懂一顆心」</w:t>
      </w:r>
      <w:r w:rsidR="001D5732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的</w:t>
      </w:r>
      <w:r w:rsidR="00C759F8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信念，</w:t>
      </w:r>
      <w:r w:rsidR="00F04E17" w:rsidRPr="006D1F1E">
        <w:rPr>
          <w:rFonts w:ascii="標楷體" w:eastAsia="標楷體" w:hAnsi="標楷體" w:cs="Arial" w:hint="eastAsia"/>
          <w:color w:val="000000"/>
          <w:sz w:val="28"/>
          <w:szCs w:val="28"/>
          <w:lang w:eastAsia="zh-TW"/>
        </w:rPr>
        <w:t>推廣親子共讀。</w:t>
      </w:r>
    </w:p>
    <w:p w:rsidR="00DC41F3" w:rsidRPr="006D1F1E" w:rsidRDefault="001D5732" w:rsidP="008027EC">
      <w:pPr>
        <w:pStyle w:val="a4"/>
        <w:numPr>
          <w:ilvl w:val="1"/>
          <w:numId w:val="26"/>
        </w:numPr>
        <w:tabs>
          <w:tab w:val="left" w:pos="993"/>
        </w:tabs>
        <w:spacing w:beforeLines="50" w:before="120" w:after="0" w:line="360" w:lineRule="auto"/>
        <w:ind w:left="788" w:hanging="431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b/>
          <w:sz w:val="32"/>
          <w:szCs w:val="32"/>
        </w:rPr>
        <w:t>「蔬」食環保愛地球</w:t>
      </w:r>
    </w:p>
    <w:p w:rsidR="00DC41F3" w:rsidRPr="006D1F1E" w:rsidRDefault="003D2AA2" w:rsidP="00AD5EC2">
      <w:pPr>
        <w:pStyle w:val="a4"/>
        <w:spacing w:after="0" w:line="360" w:lineRule="auto"/>
        <w:ind w:left="360" w:firstLine="491"/>
        <w:contextualSpacing w:val="0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主題延續五月台北素食博覽會的「蔬香積福</w:t>
      </w:r>
      <w:r w:rsidR="005D1C5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」特色，結合高雄市、屏東市及臺南市等縣市</w:t>
      </w:r>
      <w:r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政府農特產品、在地蔬果食材與素食餐廳，共同推出地方特色菜餚、宴席及地方美食，同時，邀請國內外優質廠商共襄盛舉；推廣閱讀，也響應蔬食環保愛地球。</w:t>
      </w:r>
    </w:p>
    <w:p w:rsidR="002F5335" w:rsidRPr="006D1F1E" w:rsidRDefault="002F5335" w:rsidP="00AD5EC2">
      <w:pPr>
        <w:pStyle w:val="a4"/>
        <w:spacing w:after="0" w:line="360" w:lineRule="auto"/>
        <w:ind w:left="360" w:firstLine="491"/>
        <w:contextualSpacing w:val="0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B73B1B" w:rsidRPr="006D1F1E" w:rsidRDefault="001752E1" w:rsidP="008027EC">
      <w:pPr>
        <w:pStyle w:val="a4"/>
        <w:numPr>
          <w:ilvl w:val="0"/>
          <w:numId w:val="26"/>
        </w:numPr>
        <w:autoSpaceDE w:val="0"/>
        <w:autoSpaceDN w:val="0"/>
        <w:adjustRightInd w:val="0"/>
        <w:spacing w:beforeLines="100" w:before="240" w:after="0" w:line="360" w:lineRule="auto"/>
        <w:ind w:left="357" w:hanging="357"/>
        <w:contextualSpacing w:val="0"/>
        <w:outlineLvl w:val="0"/>
        <w:rPr>
          <w:rFonts w:ascii="標楷體" w:eastAsia="標楷體" w:hAnsi="標楷體" w:cs="Times New Roman"/>
          <w:sz w:val="40"/>
          <w:szCs w:val="40"/>
        </w:rPr>
      </w:pPr>
      <w:bookmarkStart w:id="3" w:name="_Toc424486133"/>
      <w:r w:rsidRPr="006D1F1E">
        <w:rPr>
          <w:rFonts w:ascii="標楷體" w:eastAsia="標楷體" w:hAnsi="標楷體" w:cs="Times New Roman"/>
          <w:sz w:val="40"/>
          <w:szCs w:val="40"/>
        </w:rPr>
        <w:t>展</w:t>
      </w:r>
      <w:r w:rsidR="005F788F" w:rsidRPr="006D1F1E">
        <w:rPr>
          <w:rFonts w:ascii="標楷體" w:eastAsia="標楷體" w:hAnsi="標楷體" w:cs="Times New Roman"/>
          <w:sz w:val="40"/>
          <w:szCs w:val="40"/>
        </w:rPr>
        <w:t>覽日期及時間</w:t>
      </w:r>
      <w:bookmarkEnd w:id="3"/>
    </w:p>
    <w:p w:rsidR="009644CE" w:rsidRPr="006D1F1E" w:rsidRDefault="009644CE" w:rsidP="00AD5EC2">
      <w:pPr>
        <w:autoSpaceDE w:val="0"/>
        <w:autoSpaceDN w:val="0"/>
        <w:adjustRightInd w:val="0"/>
        <w:spacing w:after="0" w:line="360" w:lineRule="auto"/>
        <w:ind w:left="709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書展覽參觀時間：</w:t>
      </w:r>
      <w:r w:rsidR="000A47E2" w:rsidRPr="006D1F1E">
        <w:rPr>
          <w:rFonts w:ascii="標楷體" w:eastAsia="標楷體" w:hAnsi="標楷體" w:cs="Times New Roman"/>
          <w:sz w:val="28"/>
          <w:szCs w:val="28"/>
          <w:lang w:eastAsia="zh-TW"/>
        </w:rPr>
        <w:t>11/</w:t>
      </w:r>
      <w:r w:rsidR="000A47E2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18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(</w:t>
      </w:r>
      <w:r w:rsidR="000A47E2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三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)－</w:t>
      </w:r>
      <w:r w:rsidR="000A47E2" w:rsidRPr="006D1F1E">
        <w:rPr>
          <w:rFonts w:ascii="標楷體" w:eastAsia="標楷體" w:hAnsi="標楷體" w:cs="Times New Roman"/>
          <w:sz w:val="28"/>
          <w:szCs w:val="28"/>
          <w:lang w:eastAsia="zh-TW"/>
        </w:rPr>
        <w:t>11/</w:t>
      </w:r>
      <w:r w:rsidR="000A47E2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24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 xml:space="preserve"> (</w:t>
      </w:r>
      <w:r w:rsidR="000A47E2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二</w:t>
      </w:r>
      <w:r w:rsidR="003D2AA2" w:rsidRPr="006D1F1E">
        <w:rPr>
          <w:rFonts w:ascii="標楷體" w:eastAsia="標楷體" w:hAnsi="標楷體" w:cs="Times New Roman"/>
          <w:sz w:val="28"/>
          <w:szCs w:val="28"/>
          <w:lang w:eastAsia="zh-TW"/>
        </w:rPr>
        <w:t>)</w:t>
      </w:r>
      <w:r w:rsidR="003D2AA2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 xml:space="preserve">  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週一～週五 09:00-18:00</w:t>
      </w:r>
    </w:p>
    <w:p w:rsidR="009644CE" w:rsidRPr="006D1F1E" w:rsidRDefault="000A47E2" w:rsidP="003D2AA2">
      <w:pPr>
        <w:autoSpaceDE w:val="0"/>
        <w:autoSpaceDN w:val="0"/>
        <w:adjustRightInd w:val="0"/>
        <w:spacing w:after="0" w:line="360" w:lineRule="auto"/>
        <w:ind w:left="5040" w:firstLineChars="400" w:firstLine="112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週六～週</w:t>
      </w:r>
      <w:r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日</w:t>
      </w:r>
      <w:r w:rsidR="009644CE" w:rsidRPr="006D1F1E">
        <w:rPr>
          <w:rFonts w:ascii="標楷體" w:eastAsia="標楷體" w:hAnsi="標楷體" w:cs="Times New Roman"/>
          <w:sz w:val="28"/>
          <w:szCs w:val="28"/>
          <w:lang w:eastAsia="zh-TW"/>
        </w:rPr>
        <w:t xml:space="preserve"> 09:00-19:00</w:t>
      </w:r>
    </w:p>
    <w:p w:rsidR="00AC2007" w:rsidRPr="006D1F1E" w:rsidRDefault="009644CE" w:rsidP="00AC2007">
      <w:pPr>
        <w:autoSpaceDE w:val="0"/>
        <w:autoSpaceDN w:val="0"/>
        <w:adjustRightInd w:val="0"/>
        <w:spacing w:after="0" w:line="360" w:lineRule="auto"/>
        <w:ind w:left="709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參觀辦法：＊本展會免費開放進場參觀。</w:t>
      </w:r>
    </w:p>
    <w:p w:rsidR="002F5335" w:rsidRPr="006D1F1E" w:rsidRDefault="002F5335" w:rsidP="00AC2007">
      <w:pPr>
        <w:autoSpaceDE w:val="0"/>
        <w:autoSpaceDN w:val="0"/>
        <w:adjustRightInd w:val="0"/>
        <w:spacing w:after="0" w:line="360" w:lineRule="auto"/>
        <w:ind w:left="709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AC2007">
      <w:pPr>
        <w:autoSpaceDE w:val="0"/>
        <w:autoSpaceDN w:val="0"/>
        <w:adjustRightInd w:val="0"/>
        <w:spacing w:after="0" w:line="360" w:lineRule="auto"/>
        <w:ind w:left="709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AC2007">
      <w:pPr>
        <w:autoSpaceDE w:val="0"/>
        <w:autoSpaceDN w:val="0"/>
        <w:adjustRightInd w:val="0"/>
        <w:spacing w:after="0" w:line="360" w:lineRule="auto"/>
        <w:ind w:left="709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AC2007">
      <w:pPr>
        <w:autoSpaceDE w:val="0"/>
        <w:autoSpaceDN w:val="0"/>
        <w:adjustRightInd w:val="0"/>
        <w:spacing w:after="0" w:line="360" w:lineRule="auto"/>
        <w:ind w:left="709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AC2007">
      <w:pPr>
        <w:autoSpaceDE w:val="0"/>
        <w:autoSpaceDN w:val="0"/>
        <w:adjustRightInd w:val="0"/>
        <w:spacing w:after="0" w:line="360" w:lineRule="auto"/>
        <w:ind w:left="709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AC2007">
      <w:pPr>
        <w:autoSpaceDE w:val="0"/>
        <w:autoSpaceDN w:val="0"/>
        <w:adjustRightInd w:val="0"/>
        <w:spacing w:after="0" w:line="360" w:lineRule="auto"/>
        <w:ind w:left="709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AC2007">
      <w:pPr>
        <w:autoSpaceDE w:val="0"/>
        <w:autoSpaceDN w:val="0"/>
        <w:adjustRightInd w:val="0"/>
        <w:spacing w:after="0" w:line="360" w:lineRule="auto"/>
        <w:ind w:left="709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5F788F" w:rsidRPr="006D1F1E" w:rsidRDefault="00AD5EC2" w:rsidP="008027EC">
      <w:pPr>
        <w:pStyle w:val="a4"/>
        <w:numPr>
          <w:ilvl w:val="0"/>
          <w:numId w:val="26"/>
        </w:numPr>
        <w:autoSpaceDE w:val="0"/>
        <w:autoSpaceDN w:val="0"/>
        <w:adjustRightInd w:val="0"/>
        <w:spacing w:beforeLines="100" w:before="240" w:after="0" w:line="360" w:lineRule="auto"/>
        <w:ind w:left="357" w:hanging="357"/>
        <w:contextualSpacing w:val="0"/>
        <w:outlineLvl w:val="0"/>
        <w:rPr>
          <w:rFonts w:ascii="標楷體" w:eastAsia="標楷體" w:hAnsi="標楷體" w:cs="Times New Roman"/>
          <w:sz w:val="40"/>
          <w:szCs w:val="40"/>
        </w:rPr>
      </w:pPr>
      <w:bookmarkStart w:id="4" w:name="_Toc424486134"/>
      <w:r w:rsidRPr="006D1F1E">
        <w:rPr>
          <w:rFonts w:ascii="標楷體" w:eastAsia="標楷體" w:hAnsi="標楷體" w:cs="Times New Roman" w:hint="eastAsia"/>
          <w:sz w:val="40"/>
          <w:szCs w:val="40"/>
        </w:rPr>
        <w:t>承辦</w:t>
      </w:r>
      <w:r w:rsidR="005F788F" w:rsidRPr="006D1F1E">
        <w:rPr>
          <w:rFonts w:ascii="標楷體" w:eastAsia="標楷體" w:hAnsi="標楷體" w:cs="Times New Roman"/>
          <w:sz w:val="40"/>
          <w:szCs w:val="40"/>
        </w:rPr>
        <w:t>單位</w:t>
      </w:r>
      <w:bookmarkEnd w:id="4"/>
    </w:p>
    <w:p w:rsidR="007D2BF5" w:rsidRPr="006D1F1E" w:rsidRDefault="005F788F" w:rsidP="00AD5EC2">
      <w:pPr>
        <w:spacing w:after="0" w:line="360" w:lineRule="auto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指導單位</w:t>
      </w:r>
      <w:r w:rsidR="006A559C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：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教育部</w:t>
      </w:r>
    </w:p>
    <w:p w:rsidR="002E1164" w:rsidRPr="006D1F1E" w:rsidRDefault="005F788F" w:rsidP="00633E8A">
      <w:pPr>
        <w:spacing w:after="0" w:line="360" w:lineRule="auto"/>
        <w:ind w:left="1484" w:hangingChars="530" w:hanging="1484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主辦單位</w:t>
      </w:r>
      <w:r w:rsidR="006A559C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：</w:t>
      </w:r>
      <w:r w:rsidR="00A72FD5" w:rsidRPr="006D1F1E">
        <w:rPr>
          <w:rFonts w:ascii="標楷體" w:eastAsia="標楷體" w:hAnsi="標楷體" w:cs="Times New Roman"/>
          <w:sz w:val="28"/>
          <w:szCs w:val="28"/>
          <w:lang w:eastAsia="zh-TW"/>
        </w:rPr>
        <w:t>高雄市政府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B92C81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屏東市政府</w:t>
      </w:r>
      <w:r w:rsidR="002767C0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A72FD5" w:rsidRPr="006D1F1E">
        <w:rPr>
          <w:rFonts w:ascii="標楷體" w:eastAsia="標楷體" w:hAnsi="標楷體" w:cs="Times New Roman"/>
          <w:sz w:val="28"/>
          <w:szCs w:val="28"/>
          <w:lang w:eastAsia="zh-TW"/>
        </w:rPr>
        <w:t>財團法人人間文教基金會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A72FD5" w:rsidRPr="006D1F1E">
        <w:rPr>
          <w:rFonts w:ascii="標楷體" w:eastAsia="標楷體" w:hAnsi="標楷體" w:cs="Times New Roman"/>
          <w:sz w:val="28"/>
          <w:szCs w:val="28"/>
          <w:lang w:eastAsia="zh-TW"/>
        </w:rPr>
        <w:t>人間福報社</w:t>
      </w:r>
    </w:p>
    <w:p w:rsidR="00A72FD5" w:rsidRPr="006D1F1E" w:rsidRDefault="005F788F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color w:val="000000" w:themeColor="text1"/>
          <w:sz w:val="28"/>
          <w:szCs w:val="28"/>
          <w:lang w:eastAsia="zh-TW"/>
        </w:rPr>
        <w:t>協辦單位</w:t>
      </w:r>
      <w:r w:rsidR="006A559C" w:rsidRPr="006D1F1E">
        <w:rPr>
          <w:rFonts w:ascii="標楷體" w:eastAsia="標楷體" w:hAnsi="標楷體" w:cs="Times New Roman" w:hint="eastAsia"/>
          <w:color w:val="000000" w:themeColor="text1"/>
          <w:sz w:val="28"/>
          <w:szCs w:val="28"/>
          <w:lang w:eastAsia="zh-TW"/>
        </w:rPr>
        <w:t>：</w:t>
      </w:r>
      <w:r w:rsidR="00A72FD5" w:rsidRPr="006D1F1E">
        <w:rPr>
          <w:rFonts w:ascii="標楷體" w:eastAsia="標楷體" w:hAnsi="標楷體" w:cs="Times New Roman"/>
          <w:sz w:val="28"/>
          <w:szCs w:val="28"/>
          <w:lang w:eastAsia="zh-TW"/>
        </w:rPr>
        <w:t>高雄市教育局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B92C81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屏東市教育局</w:t>
      </w:r>
      <w:r w:rsidR="002F5335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A72FD5" w:rsidRPr="006D1F1E">
        <w:rPr>
          <w:rFonts w:ascii="標楷體" w:eastAsia="標楷體" w:hAnsi="標楷體" w:cs="Times New Roman"/>
          <w:sz w:val="28"/>
          <w:szCs w:val="28"/>
          <w:lang w:eastAsia="zh-TW"/>
        </w:rPr>
        <w:t>國際佛光會中華總會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A72FD5" w:rsidRPr="006D1F1E">
        <w:rPr>
          <w:rFonts w:ascii="標楷體" w:eastAsia="標楷體" w:hAnsi="標楷體" w:cs="Times New Roman"/>
          <w:sz w:val="28"/>
          <w:szCs w:val="28"/>
          <w:lang w:eastAsia="zh-TW"/>
        </w:rPr>
        <w:t>財團法人佛光山文教基金會</w:t>
      </w:r>
      <w:r w:rsidR="002767C0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A72FD5" w:rsidRPr="006D1F1E">
        <w:rPr>
          <w:rFonts w:ascii="標楷體" w:eastAsia="標楷體" w:hAnsi="標楷體" w:cs="Times New Roman"/>
          <w:sz w:val="28"/>
          <w:szCs w:val="28"/>
          <w:lang w:eastAsia="zh-TW"/>
        </w:rPr>
        <w:t>財團法人佛光淨土文教基金會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A72FD5" w:rsidRPr="006D1F1E">
        <w:rPr>
          <w:rFonts w:ascii="標楷體" w:eastAsia="標楷體" w:hAnsi="標楷體" w:cs="Times New Roman"/>
          <w:sz w:val="28"/>
          <w:szCs w:val="28"/>
          <w:lang w:eastAsia="zh-TW"/>
        </w:rPr>
        <w:t>社團法人中華福報生活推廣協會</w:t>
      </w:r>
      <w:r w:rsidR="007741DE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2E1164" w:rsidRPr="006D1F1E">
        <w:rPr>
          <w:rFonts w:ascii="標楷體" w:eastAsia="標楷體" w:hAnsi="標楷體" w:cs="Times New Roman"/>
          <w:sz w:val="28"/>
          <w:szCs w:val="28"/>
          <w:lang w:eastAsia="zh-TW"/>
        </w:rPr>
        <w:t>香雲國際股份有限公司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2E1164" w:rsidRPr="006D1F1E">
        <w:rPr>
          <w:rFonts w:ascii="標楷體" w:eastAsia="標楷體" w:hAnsi="標楷體" w:cs="Times New Roman"/>
          <w:sz w:val="28"/>
          <w:szCs w:val="28"/>
          <w:lang w:eastAsia="zh-TW"/>
        </w:rPr>
        <w:t>滴水坊股份有限公司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5D1C5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人間衛視、</w:t>
      </w:r>
      <w:r w:rsidR="008857AB" w:rsidRPr="006D1F1E">
        <w:rPr>
          <w:rFonts w:ascii="標楷體" w:eastAsia="標楷體" w:hAnsi="標楷體" w:cs="Times New Roman"/>
          <w:sz w:val="28"/>
          <w:szCs w:val="28"/>
          <w:lang w:eastAsia="zh-TW"/>
        </w:rPr>
        <w:t>人間佛教讀書會</w:t>
      </w: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B92C81" w:rsidRPr="006D1F1E" w:rsidRDefault="00B92C81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2F5335" w:rsidRPr="006D1F1E" w:rsidRDefault="002F5335" w:rsidP="00633E8A">
      <w:pPr>
        <w:spacing w:after="0" w:line="360" w:lineRule="auto"/>
        <w:ind w:left="1484" w:hangingChars="530" w:hanging="1484"/>
        <w:jc w:val="both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E22A7C" w:rsidRPr="006D1F1E" w:rsidRDefault="00392BCC" w:rsidP="008027EC">
      <w:pPr>
        <w:pStyle w:val="a4"/>
        <w:numPr>
          <w:ilvl w:val="0"/>
          <w:numId w:val="26"/>
        </w:numPr>
        <w:autoSpaceDE w:val="0"/>
        <w:autoSpaceDN w:val="0"/>
        <w:adjustRightInd w:val="0"/>
        <w:spacing w:beforeLines="100" w:before="240" w:after="0" w:line="360" w:lineRule="auto"/>
        <w:ind w:left="357" w:hanging="357"/>
        <w:contextualSpacing w:val="0"/>
        <w:outlineLvl w:val="0"/>
        <w:rPr>
          <w:rFonts w:ascii="標楷體" w:eastAsia="標楷體" w:hAnsi="標楷體" w:cs="Times New Roman"/>
          <w:sz w:val="40"/>
          <w:szCs w:val="40"/>
          <w:lang w:eastAsia="zh-TW"/>
        </w:rPr>
      </w:pPr>
      <w:bookmarkStart w:id="5" w:name="_Toc424486135"/>
      <w:r w:rsidRPr="006D1F1E">
        <w:rPr>
          <w:rFonts w:ascii="標楷體" w:eastAsia="標楷體" w:hAnsi="標楷體" w:cs="Times New Roman"/>
          <w:sz w:val="40"/>
          <w:szCs w:val="40"/>
          <w:lang w:eastAsia="zh-TW"/>
        </w:rPr>
        <w:t>佛光山佛陀紀念館全區</w:t>
      </w:r>
      <w:r w:rsidR="00E22A7C" w:rsidRPr="006D1F1E">
        <w:rPr>
          <w:rFonts w:ascii="標楷體" w:eastAsia="標楷體" w:hAnsi="標楷體" w:cs="Times New Roman"/>
          <w:sz w:val="40"/>
          <w:szCs w:val="40"/>
          <w:lang w:eastAsia="zh-TW"/>
        </w:rPr>
        <w:t>介紹及位置圖</w:t>
      </w:r>
      <w:bookmarkEnd w:id="5"/>
    </w:p>
    <w:p w:rsidR="00E22A7C" w:rsidRPr="006D1F1E" w:rsidRDefault="008575F5" w:rsidP="008027EC">
      <w:pPr>
        <w:pStyle w:val="a4"/>
        <w:numPr>
          <w:ilvl w:val="1"/>
          <w:numId w:val="39"/>
        </w:numPr>
        <w:autoSpaceDE w:val="0"/>
        <w:autoSpaceDN w:val="0"/>
        <w:adjustRightInd w:val="0"/>
        <w:spacing w:beforeLines="50" w:before="120" w:after="0" w:line="360" w:lineRule="auto"/>
        <w:ind w:left="788" w:hanging="431"/>
        <w:contextualSpacing w:val="0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佛陀紀念館</w:t>
      </w:r>
      <w:r w:rsidR="006A559C" w:rsidRPr="006D1F1E">
        <w:rPr>
          <w:rFonts w:ascii="標楷體" w:eastAsia="標楷體" w:hAnsi="標楷體" w:cs="Times New Roman"/>
          <w:sz w:val="32"/>
          <w:szCs w:val="32"/>
          <w:lang w:eastAsia="zh-TW"/>
        </w:rPr>
        <w:t>設施</w:t>
      </w:r>
    </w:p>
    <w:tbl>
      <w:tblPr>
        <w:tblStyle w:val="a3"/>
        <w:tblpPr w:leftFromText="180" w:rightFromText="180" w:vertAnchor="text" w:horzAnchor="margin" w:tblpY="118"/>
        <w:tblW w:w="10456" w:type="dxa"/>
        <w:tblLook w:val="04A0" w:firstRow="1" w:lastRow="0" w:firstColumn="1" w:lastColumn="0" w:noHBand="0" w:noVBand="1"/>
      </w:tblPr>
      <w:tblGrid>
        <w:gridCol w:w="3794"/>
        <w:gridCol w:w="6662"/>
      </w:tblGrid>
      <w:tr w:rsidR="00080653" w:rsidRPr="006D1F1E" w:rsidTr="00210965">
        <w:trPr>
          <w:trHeight w:val="507"/>
        </w:trPr>
        <w:tc>
          <w:tcPr>
            <w:tcW w:w="3794" w:type="dxa"/>
            <w:vAlign w:val="center"/>
          </w:tcPr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服務設施</w:t>
            </w:r>
          </w:p>
        </w:tc>
        <w:tc>
          <w:tcPr>
            <w:tcW w:w="6662" w:type="dxa"/>
            <w:vAlign w:val="center"/>
          </w:tcPr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地點</w:t>
            </w:r>
          </w:p>
        </w:tc>
      </w:tr>
      <w:tr w:rsidR="00080653" w:rsidRPr="006D1F1E" w:rsidTr="00210965">
        <w:trPr>
          <w:trHeight w:val="408"/>
        </w:trPr>
        <w:tc>
          <w:tcPr>
            <w:tcW w:w="3794" w:type="dxa"/>
            <w:vAlign w:val="center"/>
          </w:tcPr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服務台</w:t>
            </w:r>
          </w:p>
        </w:tc>
        <w:tc>
          <w:tcPr>
            <w:tcW w:w="6662" w:type="dxa"/>
            <w:vAlign w:val="center"/>
          </w:tcPr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禮敬大廳1F正門入口北側</w:t>
            </w:r>
          </w:p>
        </w:tc>
      </w:tr>
      <w:tr w:rsidR="00080653" w:rsidRPr="006D1F1E" w:rsidTr="00210965">
        <w:trPr>
          <w:trHeight w:val="416"/>
        </w:trPr>
        <w:tc>
          <w:tcPr>
            <w:tcW w:w="3794" w:type="dxa"/>
            <w:vAlign w:val="center"/>
          </w:tcPr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</w:rPr>
              <w:t>中餐廳</w:t>
            </w:r>
          </w:p>
        </w:tc>
        <w:tc>
          <w:tcPr>
            <w:tcW w:w="6662" w:type="dxa"/>
            <w:vAlign w:val="center"/>
          </w:tcPr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禮敬大廳1F – 滴水坊、漢來蔬食</w:t>
            </w:r>
          </w:p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禮敬大廳2F – 自助餐</w:t>
            </w:r>
            <w:r w:rsidR="00733622"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、圓桌</w:t>
            </w:r>
          </w:p>
          <w:p w:rsidR="00080653" w:rsidRPr="006D1F1E" w:rsidRDefault="00080653" w:rsidP="00AD5EC2">
            <w:pPr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樟樹林 – 滴水坊</w:t>
            </w:r>
          </w:p>
          <w:p w:rsidR="00080653" w:rsidRPr="006D1F1E" w:rsidRDefault="00080653" w:rsidP="00AD5EC2">
            <w:pPr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雙閣樓1F – 滴水坊</w:t>
            </w:r>
          </w:p>
          <w:p w:rsidR="00080653" w:rsidRPr="006D1F1E" w:rsidRDefault="003D2AA2" w:rsidP="00AD5EC2">
            <w:pPr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佛光</w:t>
            </w:r>
            <w:r w:rsidRPr="006D1F1E">
              <w:rPr>
                <w:rFonts w:ascii="標楷體" w:eastAsia="標楷體" w:hAnsi="標楷體" w:cs="Times New Roman" w:hint="eastAsia"/>
                <w:sz w:val="28"/>
                <w:szCs w:val="28"/>
              </w:rPr>
              <w:t>一滴</w:t>
            </w:r>
            <w:r w:rsidR="00080653"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 xml:space="preserve"> – 滴水坊</w:t>
            </w:r>
          </w:p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佛光大道 - 小品店滴水坊</w:t>
            </w:r>
          </w:p>
        </w:tc>
      </w:tr>
      <w:tr w:rsidR="00080653" w:rsidRPr="006D1F1E" w:rsidTr="00210965">
        <w:trPr>
          <w:trHeight w:val="1696"/>
        </w:trPr>
        <w:tc>
          <w:tcPr>
            <w:tcW w:w="3794" w:type="dxa"/>
            <w:vAlign w:val="center"/>
          </w:tcPr>
          <w:p w:rsidR="003D2AA2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速食餐廳、咖啡簡餐、</w:t>
            </w:r>
          </w:p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飲料店</w:t>
            </w:r>
          </w:p>
        </w:tc>
        <w:tc>
          <w:tcPr>
            <w:tcW w:w="6662" w:type="dxa"/>
            <w:vAlign w:val="center"/>
          </w:tcPr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禮敬大廳1F – Starbucks、關山紅豆餅</w:t>
            </w:r>
          </w:p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解脫門 – 解脫小吃</w:t>
            </w:r>
          </w:p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本館 – 南、北側輕食區</w:t>
            </w:r>
          </w:p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小品店 – 滴水坊</w:t>
            </w:r>
          </w:p>
        </w:tc>
      </w:tr>
      <w:tr w:rsidR="00080653" w:rsidRPr="006D1F1E" w:rsidTr="00210965">
        <w:trPr>
          <w:trHeight w:val="404"/>
        </w:trPr>
        <w:tc>
          <w:tcPr>
            <w:tcW w:w="3794" w:type="dxa"/>
            <w:vAlign w:val="center"/>
          </w:tcPr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</w:rPr>
              <w:t>醫務室</w:t>
            </w:r>
          </w:p>
        </w:tc>
        <w:tc>
          <w:tcPr>
            <w:tcW w:w="6662" w:type="dxa"/>
            <w:vAlign w:val="center"/>
          </w:tcPr>
          <w:p w:rsidR="00080653" w:rsidRPr="006D1F1E" w:rsidRDefault="00080653" w:rsidP="00AD5EC2">
            <w:pPr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佛光診所 （時間：08:30~12:00及14:00~17:00）</w:t>
            </w:r>
          </w:p>
          <w:p w:rsidR="00080653" w:rsidRPr="006D1F1E" w:rsidRDefault="00080653" w:rsidP="00AD5EC2">
            <w:pPr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分機：07-656 1921 #6505-06</w:t>
            </w:r>
          </w:p>
        </w:tc>
      </w:tr>
      <w:tr w:rsidR="00080653" w:rsidRPr="006D1F1E" w:rsidTr="00210965">
        <w:trPr>
          <w:trHeight w:val="1277"/>
        </w:trPr>
        <w:tc>
          <w:tcPr>
            <w:tcW w:w="3794" w:type="dxa"/>
            <w:vAlign w:val="center"/>
          </w:tcPr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6D1F1E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停車場</w:t>
            </w:r>
          </w:p>
        </w:tc>
        <w:tc>
          <w:tcPr>
            <w:tcW w:w="6662" w:type="dxa"/>
            <w:vAlign w:val="center"/>
          </w:tcPr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  <w:t>問道堂（轎車及遊覽車）</w:t>
            </w:r>
          </w:p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  <w:t>南門停車場（遊覽車）</w:t>
            </w:r>
          </w:p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  <w:t>北門停車場-大門外（機車）</w:t>
            </w:r>
          </w:p>
        </w:tc>
      </w:tr>
      <w:tr w:rsidR="00080653" w:rsidRPr="006D1F1E" w:rsidTr="00210965">
        <w:trPr>
          <w:trHeight w:val="402"/>
        </w:trPr>
        <w:tc>
          <w:tcPr>
            <w:tcW w:w="3794" w:type="dxa"/>
            <w:vAlign w:val="center"/>
          </w:tcPr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  <w:t>義大客運、大樹假日觀光公車</w:t>
            </w:r>
            <w:r w:rsidR="00733622" w:rsidRPr="006D1F1E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  <w:t>、高雄客運、屏東客運</w:t>
            </w:r>
          </w:p>
        </w:tc>
        <w:tc>
          <w:tcPr>
            <w:tcW w:w="6662" w:type="dxa"/>
            <w:vAlign w:val="center"/>
          </w:tcPr>
          <w:p w:rsidR="00080653" w:rsidRPr="006D1F1E" w:rsidRDefault="00080653" w:rsidP="00AD5EC2">
            <w:pPr>
              <w:spacing w:line="360" w:lineRule="auto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  <w:t>候車亭1</w:t>
            </w:r>
          </w:p>
        </w:tc>
      </w:tr>
      <w:tr w:rsidR="00080653" w:rsidRPr="006D1F1E" w:rsidTr="00210965">
        <w:trPr>
          <w:trHeight w:val="267"/>
        </w:trPr>
        <w:tc>
          <w:tcPr>
            <w:tcW w:w="3794" w:type="dxa"/>
            <w:vAlign w:val="center"/>
          </w:tcPr>
          <w:p w:rsidR="00080653" w:rsidRPr="006D1F1E" w:rsidRDefault="00080653" w:rsidP="00AD5EC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6D1F1E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計程車</w:t>
            </w:r>
          </w:p>
        </w:tc>
        <w:tc>
          <w:tcPr>
            <w:tcW w:w="6662" w:type="dxa"/>
            <w:vAlign w:val="center"/>
          </w:tcPr>
          <w:p w:rsidR="00080653" w:rsidRPr="006D1F1E" w:rsidRDefault="00080653" w:rsidP="00633E8A">
            <w:pPr>
              <w:spacing w:line="360" w:lineRule="auto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6D1F1E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eastAsia="zh-TW"/>
              </w:rPr>
              <w:t>候車亭2</w:t>
            </w:r>
          </w:p>
        </w:tc>
      </w:tr>
    </w:tbl>
    <w:p w:rsidR="008857AB" w:rsidRPr="006D1F1E" w:rsidRDefault="008857AB" w:rsidP="008857AB">
      <w:pPr>
        <w:autoSpaceDE w:val="0"/>
        <w:autoSpaceDN w:val="0"/>
        <w:adjustRightInd w:val="0"/>
        <w:spacing w:beforeLines="50" w:before="120" w:after="0" w:line="360" w:lineRule="auto"/>
        <w:rPr>
          <w:rFonts w:ascii="標楷體" w:eastAsia="標楷體" w:hAnsi="標楷體" w:cs="Times New Roman"/>
          <w:sz w:val="32"/>
          <w:szCs w:val="32"/>
        </w:rPr>
      </w:pPr>
    </w:p>
    <w:p w:rsidR="002F5335" w:rsidRPr="006D1F1E" w:rsidRDefault="002F5335" w:rsidP="008857AB">
      <w:pPr>
        <w:autoSpaceDE w:val="0"/>
        <w:autoSpaceDN w:val="0"/>
        <w:adjustRightInd w:val="0"/>
        <w:spacing w:beforeLines="50" w:before="120" w:after="0" w:line="360" w:lineRule="auto"/>
        <w:rPr>
          <w:rFonts w:ascii="標楷體" w:eastAsia="標楷體" w:hAnsi="標楷體" w:cs="Times New Roman"/>
          <w:sz w:val="32"/>
          <w:szCs w:val="32"/>
        </w:rPr>
      </w:pPr>
    </w:p>
    <w:p w:rsidR="00080653" w:rsidRPr="006D1F1E" w:rsidRDefault="00080653" w:rsidP="008027EC">
      <w:pPr>
        <w:pStyle w:val="a4"/>
        <w:numPr>
          <w:ilvl w:val="1"/>
          <w:numId w:val="39"/>
        </w:numPr>
        <w:autoSpaceDE w:val="0"/>
        <w:autoSpaceDN w:val="0"/>
        <w:adjustRightInd w:val="0"/>
        <w:spacing w:beforeLines="50" w:before="120" w:after="0" w:line="360" w:lineRule="auto"/>
        <w:ind w:left="788" w:hanging="431"/>
        <w:contextualSpacing w:val="0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佛光山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457"/>
        <w:gridCol w:w="6290"/>
      </w:tblGrid>
      <w:tr w:rsidR="00080653" w:rsidRPr="006D1F1E" w:rsidTr="00560657">
        <w:trPr>
          <w:trHeight w:val="507"/>
        </w:trPr>
        <w:tc>
          <w:tcPr>
            <w:tcW w:w="3457" w:type="dxa"/>
            <w:vAlign w:val="center"/>
          </w:tcPr>
          <w:p w:rsidR="00080653" w:rsidRPr="006D1F1E" w:rsidRDefault="00080653" w:rsidP="005606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服務設施</w:t>
            </w:r>
          </w:p>
        </w:tc>
        <w:tc>
          <w:tcPr>
            <w:tcW w:w="6290" w:type="dxa"/>
            <w:vAlign w:val="center"/>
          </w:tcPr>
          <w:p w:rsidR="00080653" w:rsidRPr="006D1F1E" w:rsidRDefault="00080653" w:rsidP="005606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地點</w:t>
            </w:r>
          </w:p>
        </w:tc>
      </w:tr>
      <w:tr w:rsidR="00080653" w:rsidRPr="006D1F1E" w:rsidTr="00560657">
        <w:trPr>
          <w:trHeight w:val="507"/>
        </w:trPr>
        <w:tc>
          <w:tcPr>
            <w:tcW w:w="3457" w:type="dxa"/>
            <w:vAlign w:val="center"/>
          </w:tcPr>
          <w:p w:rsidR="00080653" w:rsidRPr="006D1F1E" w:rsidRDefault="00080653" w:rsidP="005606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</w:rPr>
              <w:t>自助餐</w:t>
            </w:r>
          </w:p>
        </w:tc>
        <w:tc>
          <w:tcPr>
            <w:tcW w:w="6290" w:type="dxa"/>
            <w:vAlign w:val="center"/>
          </w:tcPr>
          <w:p w:rsidR="00080653" w:rsidRPr="006D1F1E" w:rsidRDefault="00080653" w:rsidP="0056065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朝山會館</w:t>
            </w:r>
          </w:p>
        </w:tc>
      </w:tr>
      <w:tr w:rsidR="00080653" w:rsidRPr="006D1F1E" w:rsidTr="00560657">
        <w:trPr>
          <w:trHeight w:val="507"/>
        </w:trPr>
        <w:tc>
          <w:tcPr>
            <w:tcW w:w="3457" w:type="dxa"/>
            <w:vAlign w:val="center"/>
          </w:tcPr>
          <w:p w:rsidR="00080653" w:rsidRPr="006D1F1E" w:rsidRDefault="00080653" w:rsidP="005606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香光亭滴水坊</w:t>
            </w:r>
          </w:p>
        </w:tc>
        <w:tc>
          <w:tcPr>
            <w:tcW w:w="6290" w:type="dxa"/>
            <w:vAlign w:val="center"/>
          </w:tcPr>
          <w:p w:rsidR="00080653" w:rsidRPr="006D1F1E" w:rsidRDefault="00080653" w:rsidP="0056065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不二門</w:t>
            </w:r>
          </w:p>
        </w:tc>
      </w:tr>
      <w:tr w:rsidR="00080653" w:rsidRPr="006D1F1E" w:rsidTr="00560657">
        <w:trPr>
          <w:trHeight w:val="507"/>
        </w:trPr>
        <w:tc>
          <w:tcPr>
            <w:tcW w:w="3457" w:type="dxa"/>
            <w:vAlign w:val="center"/>
          </w:tcPr>
          <w:p w:rsidR="00080653" w:rsidRPr="006D1F1E" w:rsidRDefault="00080653" w:rsidP="005606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傳燈樓滴水坊</w:t>
            </w:r>
          </w:p>
        </w:tc>
        <w:tc>
          <w:tcPr>
            <w:tcW w:w="6290" w:type="dxa"/>
            <w:vAlign w:val="center"/>
          </w:tcPr>
          <w:p w:rsidR="00080653" w:rsidRPr="006D1F1E" w:rsidRDefault="00080653" w:rsidP="0056065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傳燈樓</w:t>
            </w:r>
            <w:r w:rsidRPr="006D1F1E">
              <w:rPr>
                <w:rFonts w:ascii="標楷體" w:eastAsia="標楷體" w:hAnsi="標楷體" w:cs="Times New Roman"/>
                <w:sz w:val="28"/>
                <w:szCs w:val="28"/>
              </w:rPr>
              <w:t>B1</w:t>
            </w:r>
          </w:p>
        </w:tc>
      </w:tr>
      <w:tr w:rsidR="00080653" w:rsidRPr="006D1F1E" w:rsidTr="00560657">
        <w:trPr>
          <w:trHeight w:val="507"/>
        </w:trPr>
        <w:tc>
          <w:tcPr>
            <w:tcW w:w="3457" w:type="dxa"/>
            <w:vAlign w:val="center"/>
          </w:tcPr>
          <w:p w:rsidR="00080653" w:rsidRPr="006D1F1E" w:rsidRDefault="00080653" w:rsidP="005606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佛光緣美術館滴水坊</w:t>
            </w:r>
          </w:p>
        </w:tc>
        <w:tc>
          <w:tcPr>
            <w:tcW w:w="6290" w:type="dxa"/>
            <w:vAlign w:val="center"/>
          </w:tcPr>
          <w:p w:rsidR="00080653" w:rsidRPr="006D1F1E" w:rsidRDefault="00080653" w:rsidP="0056065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</w:pPr>
            <w:r w:rsidRPr="006D1F1E">
              <w:rPr>
                <w:rFonts w:ascii="標楷體" w:eastAsia="標楷體" w:hAnsi="標楷體" w:cs="Times New Roman"/>
                <w:sz w:val="28"/>
                <w:szCs w:val="28"/>
                <w:lang w:eastAsia="zh-TW"/>
              </w:rPr>
              <w:t>佛光緣美術館出口</w:t>
            </w:r>
          </w:p>
        </w:tc>
      </w:tr>
    </w:tbl>
    <w:p w:rsidR="002A0A19" w:rsidRPr="006D1F1E" w:rsidRDefault="00335621" w:rsidP="008027EC">
      <w:pPr>
        <w:pStyle w:val="a4"/>
        <w:numPr>
          <w:ilvl w:val="1"/>
          <w:numId w:val="39"/>
        </w:numPr>
        <w:autoSpaceDE w:val="0"/>
        <w:autoSpaceDN w:val="0"/>
        <w:adjustRightInd w:val="0"/>
        <w:spacing w:beforeLines="50" w:before="120" w:after="0" w:line="360" w:lineRule="auto"/>
        <w:ind w:left="788" w:hanging="431"/>
        <w:contextualSpacing w:val="0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大眾運輸</w:t>
      </w:r>
    </w:p>
    <w:p w:rsidR="002A0A19" w:rsidRPr="006D1F1E" w:rsidRDefault="002A0A19" w:rsidP="003D2AA2">
      <w:pPr>
        <w:pStyle w:val="a4"/>
        <w:numPr>
          <w:ilvl w:val="2"/>
          <w:numId w:val="39"/>
        </w:numPr>
        <w:autoSpaceDE w:val="0"/>
        <w:autoSpaceDN w:val="0"/>
        <w:adjustRightInd w:val="0"/>
        <w:spacing w:after="0" w:line="400" w:lineRule="exact"/>
        <w:ind w:left="2268" w:hanging="1417"/>
        <w:contextualSpacing w:val="0"/>
        <w:jc w:val="both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搭乘台鐵、汽車或飛機者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，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可在高雄火車站附近轉高雄客運往旗山、美濃、甲仙、六龜等(有經佛光山路線)皆可搭乘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；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或搭乘台鐵至九曲堂站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，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再轉搭高雄客運或計程車至佛光山。</w:t>
      </w:r>
    </w:p>
    <w:p w:rsidR="002A0A19" w:rsidRPr="006D1F1E" w:rsidRDefault="002A0A19" w:rsidP="003D2AA2">
      <w:pPr>
        <w:pStyle w:val="a4"/>
        <w:numPr>
          <w:ilvl w:val="2"/>
          <w:numId w:val="39"/>
        </w:numPr>
        <w:autoSpaceDE w:val="0"/>
        <w:autoSpaceDN w:val="0"/>
        <w:adjustRightInd w:val="0"/>
        <w:spacing w:after="0" w:line="400" w:lineRule="exact"/>
        <w:ind w:left="2268" w:hanging="1417"/>
        <w:contextualSpacing w:val="0"/>
        <w:jc w:val="both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搭乘高鐵者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，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可於左營高鐵站轉乘台鐵至九曲堂站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，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再轉搭高雄客運或計程車至佛光山。</w:t>
      </w:r>
    </w:p>
    <w:p w:rsidR="002A0A19" w:rsidRPr="006D1F1E" w:rsidRDefault="002A0A19" w:rsidP="003D2AA2">
      <w:pPr>
        <w:pStyle w:val="a4"/>
        <w:numPr>
          <w:ilvl w:val="2"/>
          <w:numId w:val="39"/>
        </w:numPr>
        <w:autoSpaceDE w:val="0"/>
        <w:autoSpaceDN w:val="0"/>
        <w:adjustRightInd w:val="0"/>
        <w:spacing w:after="0" w:line="400" w:lineRule="exact"/>
        <w:ind w:left="2268" w:hanging="1417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搭乘高鐵者</w:t>
      </w:r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，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可於左營高鐵站轉乘</w:t>
      </w:r>
      <w:r w:rsidR="006841B1" w:rsidRPr="006D1F1E">
        <w:rPr>
          <w:rFonts w:ascii="標楷體" w:eastAsia="標楷體" w:hAnsi="標楷體" w:cs="Times New Roman"/>
          <w:sz w:val="28"/>
          <w:szCs w:val="28"/>
          <w:lang w:eastAsia="zh-TW"/>
        </w:rPr>
        <w:t>哈佛快線及</w:t>
      </w:r>
      <w:hyperlink r:id="rId14" w:tgtFrame="_blank" w:history="1">
        <w:r w:rsidRPr="006D1F1E">
          <w:rPr>
            <w:rFonts w:ascii="標楷體" w:eastAsia="標楷體" w:hAnsi="標楷體" w:cs="Times New Roman"/>
            <w:sz w:val="28"/>
            <w:szCs w:val="28"/>
            <w:lang w:eastAsia="zh-TW"/>
          </w:rPr>
          <w:t>義大客運</w:t>
        </w:r>
      </w:hyperlink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直達佛光山。</w:t>
      </w:r>
    </w:p>
    <w:p w:rsidR="006841B1" w:rsidRPr="006D1F1E" w:rsidRDefault="002A0A19" w:rsidP="003D2AA2">
      <w:pPr>
        <w:pStyle w:val="a4"/>
        <w:numPr>
          <w:ilvl w:val="2"/>
          <w:numId w:val="39"/>
        </w:numPr>
        <w:autoSpaceDE w:val="0"/>
        <w:autoSpaceDN w:val="0"/>
        <w:adjustRightInd w:val="0"/>
        <w:spacing w:after="0" w:line="400" w:lineRule="exact"/>
        <w:ind w:left="2268" w:hanging="1417"/>
        <w:contextualSpacing w:val="0"/>
        <w:jc w:val="both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高雄市</w:t>
      </w:r>
      <w:hyperlink r:id="rId15" w:tgtFrame="_blank" w:history="1">
        <w:r w:rsidRPr="006D1F1E">
          <w:rPr>
            <w:rFonts w:ascii="標楷體" w:eastAsia="標楷體" w:hAnsi="標楷體" w:cs="Times New Roman"/>
            <w:sz w:val="28"/>
            <w:szCs w:val="28"/>
            <w:lang w:eastAsia="zh-TW"/>
          </w:rPr>
          <w:t>大樹假日觀光公車</w:t>
        </w:r>
      </w:hyperlink>
      <w:r w:rsidR="001E677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：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假日觀光導覽公車每週六、日及國定假日行駛於高雄捷運大東站發車</w:t>
      </w:r>
      <w:r w:rsidR="00154241" w:rsidRPr="006D1F1E">
        <w:rPr>
          <w:rFonts w:ascii="標楷體" w:eastAsia="標楷體" w:hAnsi="標楷體" w:cs="Times New Roman"/>
          <w:sz w:val="28"/>
          <w:szCs w:val="28"/>
          <w:lang w:eastAsia="zh-TW"/>
        </w:rPr>
        <w:t>。</w:t>
      </w:r>
    </w:p>
    <w:p w:rsidR="003D2AA2" w:rsidRPr="006D1F1E" w:rsidRDefault="00154241" w:rsidP="003D2AA2">
      <w:pPr>
        <w:pStyle w:val="a4"/>
        <w:numPr>
          <w:ilvl w:val="2"/>
          <w:numId w:val="39"/>
        </w:numPr>
        <w:autoSpaceDE w:val="0"/>
        <w:autoSpaceDN w:val="0"/>
        <w:adjustRightInd w:val="0"/>
        <w:spacing w:after="0" w:line="400" w:lineRule="exact"/>
        <w:ind w:left="2268" w:hanging="1417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屏東市屏東汽車客運，可以搭乘8260屏東-佛光山(經里港)線。</w:t>
      </w: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3D2AA2" w:rsidRPr="006D1F1E" w:rsidRDefault="003D2AA2" w:rsidP="003D2AA2">
      <w:pPr>
        <w:pStyle w:val="a4"/>
        <w:autoSpaceDE w:val="0"/>
        <w:autoSpaceDN w:val="0"/>
        <w:adjustRightInd w:val="0"/>
        <w:spacing w:after="0" w:line="400" w:lineRule="exact"/>
        <w:ind w:left="2268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</w:p>
    <w:p w:rsidR="00DA6C12" w:rsidRPr="006D1F1E" w:rsidRDefault="00DA6C12" w:rsidP="008027EC">
      <w:pPr>
        <w:pStyle w:val="a4"/>
        <w:numPr>
          <w:ilvl w:val="1"/>
          <w:numId w:val="39"/>
        </w:numPr>
        <w:autoSpaceDE w:val="0"/>
        <w:autoSpaceDN w:val="0"/>
        <w:adjustRightInd w:val="0"/>
        <w:spacing w:beforeLines="50" w:before="120" w:after="0" w:line="360" w:lineRule="auto"/>
        <w:ind w:left="788" w:hanging="431"/>
        <w:contextualSpacing w:val="0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佛陀紀念館行車路線圖</w:t>
      </w:r>
    </w:p>
    <w:p w:rsidR="00E22A7C" w:rsidRPr="006D1F1E" w:rsidRDefault="004E3E4F" w:rsidP="00560657">
      <w:pPr>
        <w:autoSpaceDE w:val="0"/>
        <w:autoSpaceDN w:val="0"/>
        <w:adjustRightInd w:val="0"/>
        <w:spacing w:after="0" w:line="360" w:lineRule="auto"/>
        <w:jc w:val="center"/>
        <w:rPr>
          <w:rFonts w:ascii="標楷體" w:eastAsia="標楷體" w:hAnsi="標楷體" w:cs="Times New Roman"/>
          <w:color w:val="FFFFFF" w:themeColor="background1"/>
          <w:sz w:val="24"/>
          <w:szCs w:val="24"/>
          <w:lang w:eastAsia="zh-TW"/>
        </w:rPr>
      </w:pPr>
      <w:r w:rsidRPr="006D1F1E">
        <w:rPr>
          <w:rFonts w:ascii="標楷體" w:eastAsia="標楷體" w:hAnsi="標楷體"/>
          <w:noProof/>
          <w:lang w:val="en-US" w:eastAsia="zh-TW"/>
        </w:rPr>
        <w:drawing>
          <wp:inline distT="0" distB="0" distL="0" distR="0" wp14:anchorId="70FBEC33" wp14:editId="0BA15605">
            <wp:extent cx="4660900" cy="3722132"/>
            <wp:effectExtent l="0" t="0" r="6350" b="0"/>
            <wp:docPr id="4" name="圖片 4" descr="螢幕快照 2015-07-27 下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螢幕快照 2015-07-27 下午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722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073F25" w:rsidRDefault="00A36A5F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</w:pPr>
      <w:r w:rsidRPr="006D1F1E"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6DAA19" wp14:editId="55236855">
                <wp:simplePos x="0" y="0"/>
                <wp:positionH relativeFrom="column">
                  <wp:posOffset>-1042956</wp:posOffset>
                </wp:positionH>
                <wp:positionV relativeFrom="paragraph">
                  <wp:posOffset>7751246</wp:posOffset>
                </wp:positionV>
                <wp:extent cx="2541600" cy="327600"/>
                <wp:effectExtent l="2222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416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365" w:rsidRPr="00560657" w:rsidRDefault="00B16365" w:rsidP="00073F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560657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  <w:lang w:eastAsia="zh-TW"/>
                              </w:rPr>
                              <w:t>5.5.</w:t>
                            </w:r>
                            <w:r w:rsidRPr="00560657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  <w:lang w:eastAsia="zh-TW"/>
                              </w:rPr>
                              <w:t>佛陀紀念館全區位置圖</w:t>
                            </w:r>
                          </w:p>
                          <w:p w:rsidR="00B16365" w:rsidRDefault="00B16365" w:rsidP="00073F25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76DAA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2.1pt;margin-top:610.35pt;width:200.15pt;height:25.8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" stroked="f">
                <v:textbox>
                  <w:txbxContent>
                    <w:p w:rsidR="00B16365" w:rsidRPr="00560657" w:rsidRDefault="00B16365" w:rsidP="00073F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  <w:lang w:eastAsia="zh-TW"/>
                        </w:rPr>
                      </w:pPr>
                      <w:r w:rsidRPr="00560657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  <w:lang w:eastAsia="zh-TW"/>
                        </w:rPr>
                        <w:t>5.5.</w:t>
                      </w:r>
                      <w:r w:rsidRPr="00560657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  <w:lang w:eastAsia="zh-TW"/>
                        </w:rPr>
                        <w:t>佛陀紀念館全區位置圖</w:t>
                      </w:r>
                    </w:p>
                    <w:p w:rsidR="00B16365" w:rsidRDefault="00B16365" w:rsidP="00073F25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1CE0" w:rsidRDefault="00291CE0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</w:pPr>
    </w:p>
    <w:p w:rsidR="00291CE0" w:rsidRDefault="00291CE0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</w:pPr>
    </w:p>
    <w:p w:rsidR="00291CE0" w:rsidRDefault="00291CE0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</w:pPr>
    </w:p>
    <w:p w:rsidR="00291CE0" w:rsidRDefault="00291CE0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</w:pPr>
    </w:p>
    <w:p w:rsidR="00291CE0" w:rsidRDefault="00291CE0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</w:pPr>
    </w:p>
    <w:p w:rsidR="00291CE0" w:rsidRDefault="00291CE0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</w:pPr>
    </w:p>
    <w:p w:rsidR="00291CE0" w:rsidRDefault="00291CE0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</w:pPr>
    </w:p>
    <w:p w:rsidR="00291CE0" w:rsidRDefault="00291CE0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</w:pPr>
    </w:p>
    <w:p w:rsidR="00291CE0" w:rsidRDefault="00291CE0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</w:pPr>
    </w:p>
    <w:p w:rsidR="00291CE0" w:rsidRDefault="00291CE0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</w:pPr>
    </w:p>
    <w:p w:rsidR="00291CE0" w:rsidRDefault="00291CE0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</w:pPr>
    </w:p>
    <w:p w:rsidR="00291CE0" w:rsidRDefault="00291CE0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sz w:val="24"/>
          <w:szCs w:val="24"/>
          <w:lang w:eastAsia="zh-TW"/>
        </w:rPr>
      </w:pPr>
    </w:p>
    <w:p w:rsidR="00603AC3" w:rsidRPr="006D1F1E" w:rsidRDefault="00603AC3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sz w:val="24"/>
          <w:szCs w:val="24"/>
          <w:lang w:eastAsia="zh-TW"/>
        </w:rPr>
      </w:pPr>
    </w:p>
    <w:p w:rsidR="005F788F" w:rsidRPr="006D1F1E" w:rsidRDefault="005F788F" w:rsidP="008027EC">
      <w:pPr>
        <w:pStyle w:val="a4"/>
        <w:numPr>
          <w:ilvl w:val="0"/>
          <w:numId w:val="26"/>
        </w:numPr>
        <w:autoSpaceDE w:val="0"/>
        <w:autoSpaceDN w:val="0"/>
        <w:adjustRightInd w:val="0"/>
        <w:spacing w:beforeLines="100" w:before="240" w:after="0" w:line="360" w:lineRule="auto"/>
        <w:ind w:left="357" w:hanging="357"/>
        <w:contextualSpacing w:val="0"/>
        <w:outlineLvl w:val="0"/>
        <w:rPr>
          <w:rFonts w:ascii="標楷體" w:eastAsia="標楷體" w:hAnsi="標楷體" w:cs="Times New Roman"/>
          <w:sz w:val="40"/>
          <w:szCs w:val="40"/>
        </w:rPr>
      </w:pPr>
      <w:bookmarkStart w:id="6" w:name="_Toc424486136"/>
      <w:r w:rsidRPr="006D1F1E">
        <w:rPr>
          <w:rFonts w:ascii="標楷體" w:eastAsia="標楷體" w:hAnsi="標楷體" w:cs="Times New Roman"/>
          <w:sz w:val="40"/>
          <w:szCs w:val="40"/>
        </w:rPr>
        <w:t>活動內容</w:t>
      </w:r>
      <w:bookmarkEnd w:id="6"/>
    </w:p>
    <w:p w:rsidR="004B17E9" w:rsidRPr="006D1F1E" w:rsidRDefault="004B17E9" w:rsidP="008027EC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Lines="50" w:before="120" w:after="0" w:line="360" w:lineRule="auto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b/>
          <w:sz w:val="32"/>
          <w:szCs w:val="32"/>
          <w:lang w:eastAsia="zh-TW"/>
        </w:rPr>
        <w:t>主題展覽</w:t>
      </w:r>
      <w:r w:rsidR="00383473" w:rsidRPr="006D1F1E">
        <w:rPr>
          <w:rFonts w:ascii="標楷體" w:eastAsia="標楷體" w:hAnsi="標楷體" w:cs="Times New Roman" w:hint="eastAsia"/>
          <w:b/>
          <w:sz w:val="32"/>
          <w:szCs w:val="32"/>
        </w:rPr>
        <w:t>現古今</w:t>
      </w:r>
    </w:p>
    <w:p w:rsidR="004B17E9" w:rsidRPr="006D1F1E" w:rsidRDefault="003D2AA2" w:rsidP="003D2AA2">
      <w:pPr>
        <w:pStyle w:val="a4"/>
        <w:numPr>
          <w:ilvl w:val="2"/>
          <w:numId w:val="43"/>
        </w:numPr>
        <w:autoSpaceDE w:val="0"/>
        <w:autoSpaceDN w:val="0"/>
        <w:adjustRightInd w:val="0"/>
        <w:spacing w:after="0" w:line="360" w:lineRule="auto"/>
        <w:contextualSpacing w:val="0"/>
        <w:outlineLvl w:val="2"/>
        <w:rPr>
          <w:rFonts w:ascii="標楷體" w:eastAsia="標楷體" w:hAnsi="標楷體" w:cs="Times New Roman"/>
          <w:sz w:val="28"/>
          <w:szCs w:val="28"/>
          <w:u w:val="single"/>
          <w:lang w:eastAsia="zh-TW"/>
        </w:rPr>
      </w:pPr>
      <w:r w:rsidRPr="006D1F1E">
        <w:rPr>
          <w:rFonts w:ascii="標楷體" w:eastAsia="標楷體" w:hAnsi="標楷體" w:cs="Times New Roman" w:hint="eastAsia"/>
          <w:sz w:val="28"/>
          <w:szCs w:val="28"/>
          <w:u w:val="single"/>
          <w:lang w:eastAsia="zh-TW"/>
        </w:rPr>
        <w:t>《畫說紅樓》</w:t>
      </w:r>
      <w:r w:rsidR="003431B5" w:rsidRPr="006D1F1E">
        <w:rPr>
          <w:rFonts w:ascii="標楷體" w:eastAsia="標楷體" w:hAnsi="標楷體" w:cs="Times New Roman" w:hint="eastAsia"/>
          <w:sz w:val="28"/>
          <w:szCs w:val="28"/>
          <w:u w:val="single"/>
          <w:lang w:eastAsia="zh-TW"/>
        </w:rPr>
        <w:t>特展</w:t>
      </w:r>
    </w:p>
    <w:p w:rsidR="00B92C81" w:rsidRPr="006D1F1E" w:rsidRDefault="003D2AA2" w:rsidP="003D2AA2">
      <w:pPr>
        <w:pStyle w:val="a4"/>
        <w:autoSpaceDE w:val="0"/>
        <w:autoSpaceDN w:val="0"/>
        <w:adjustRightInd w:val="0"/>
        <w:spacing w:after="0" w:line="360" w:lineRule="auto"/>
        <w:ind w:leftChars="707" w:left="1557" w:hanging="2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《紅樓夢》為中國四大名著之一，在中國文學史上佔有重要地位。此次，佛光山佛陀紀念館邀請遼寧省旅順博物館，展出館藏清代孫溫、孫允謨共同繪製230幅《紅樓夢》的大型彩繪圖，其繪者採中國傳統繪畫技法，融合西方傳入的光影、空間等技法，表現出《紅樓夢》小說的故事情節，透過圖像呈現讓人們更能了解《紅樓夢》原著之內涵。</w:t>
      </w:r>
    </w:p>
    <w:p w:rsidR="0003135F" w:rsidRPr="006D1F1E" w:rsidRDefault="0003135F" w:rsidP="0003135F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Lines="50" w:before="120" w:after="0" w:line="360" w:lineRule="auto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b/>
          <w:sz w:val="32"/>
          <w:szCs w:val="32"/>
          <w:lang w:eastAsia="zh-TW"/>
        </w:rPr>
        <w:t>日本館接軌國際</w:t>
      </w:r>
    </w:p>
    <w:p w:rsidR="00B92C81" w:rsidRPr="006D1F1E" w:rsidRDefault="0003135F" w:rsidP="0003135F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自唐以來，佛教盛行，寺必有茶，教必有茶，禪必有茶；茶似人，人即茶。茶道是一門綜合藝術，透過茶道，不但可以了解其中呈現的深沉內涵，日本茶道源自中國唐代，當時的日本僧人將飲茶文化帶回日本，而後與日本的傳統文化融合，亦成為日本社會的文化活動，在精神上亦是一種超脫俗世的精神享受，此次活動將在雙閣樓安排中式與日式的茶道、文化體驗。</w:t>
      </w:r>
    </w:p>
    <w:p w:rsidR="004B17E9" w:rsidRPr="006D1F1E" w:rsidRDefault="006D195F" w:rsidP="008027EC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Lines="50" w:before="120" w:after="0" w:line="360" w:lineRule="auto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b/>
          <w:sz w:val="32"/>
          <w:szCs w:val="32"/>
          <w:lang w:eastAsia="zh-TW"/>
        </w:rPr>
        <w:t>名家</w:t>
      </w:r>
      <w:r w:rsidRPr="006D1F1E">
        <w:rPr>
          <w:rFonts w:ascii="標楷體" w:eastAsia="標楷體" w:hAnsi="標楷體" w:cs="Times New Roman" w:hint="eastAsia"/>
          <w:b/>
          <w:sz w:val="32"/>
          <w:szCs w:val="32"/>
          <w:lang w:eastAsia="zh-TW"/>
        </w:rPr>
        <w:t>講座</w:t>
      </w:r>
    </w:p>
    <w:p w:rsidR="00B92C81" w:rsidRPr="006D1F1E" w:rsidRDefault="003431B5" w:rsidP="000A078D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主辦單位預計邀請</w:t>
      </w:r>
      <w:r w:rsidR="000A078D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文學、文化、與藝術等各方面專家、學者來館展開一系列感性的名家講座，與大眾共享一個善美、舒心、和樂的時光，地點位於綠蔭中，飄著禪茶之味的雙閣樓</w:t>
      </w:r>
      <w:r w:rsidR="004B17E9" w:rsidRPr="006D1F1E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DC41F3" w:rsidRPr="006D1F1E" w:rsidRDefault="00DC41F3" w:rsidP="008027EC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Lines="50" w:before="120" w:after="0" w:line="360" w:lineRule="auto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b/>
          <w:sz w:val="32"/>
          <w:szCs w:val="32"/>
          <w:lang w:eastAsia="zh-TW"/>
        </w:rPr>
        <w:t>雲水書車</w:t>
      </w:r>
      <w:r w:rsidR="00D56BB2" w:rsidRPr="006D1F1E">
        <w:rPr>
          <w:rFonts w:ascii="標楷體" w:eastAsia="標楷體" w:hAnsi="標楷體" w:cs="Times New Roman" w:hint="eastAsia"/>
          <w:b/>
          <w:sz w:val="32"/>
          <w:szCs w:val="32"/>
        </w:rPr>
        <w:t>送溫暖</w:t>
      </w:r>
    </w:p>
    <w:p w:rsidR="00B92C81" w:rsidRPr="006D1F1E" w:rsidRDefault="00DC41F3" w:rsidP="00560657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  <w:t>「雲水書坊-行動圖書館」將書送到偏鄉社區學校，藉由知識閱讀的力量，提升生活、改變生命。結合</w:t>
      </w:r>
      <w:r w:rsidR="00363D76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故事劇及說故事，讓孩子喜歡閱讀</w:t>
      </w:r>
      <w:r w:rsidRPr="006D1F1E"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  <w:t>，</w:t>
      </w:r>
      <w:r w:rsidR="00363D76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透過閱讀讓夢想起飛</w:t>
      </w:r>
      <w:r w:rsidRPr="006D1F1E"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  <w:t>。</w:t>
      </w:r>
    </w:p>
    <w:p w:rsidR="00080653" w:rsidRPr="006D1F1E" w:rsidRDefault="00D56BB2" w:rsidP="008027EC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Lines="50" w:before="120" w:after="0" w:line="360" w:lineRule="auto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b/>
          <w:sz w:val="32"/>
          <w:szCs w:val="32"/>
        </w:rPr>
        <w:t>樂活食蔬倡環保</w:t>
      </w:r>
    </w:p>
    <w:p w:rsidR="00B92C81" w:rsidRPr="006D1F1E" w:rsidRDefault="00080653" w:rsidP="00633E8A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  <w:t>期望透過以素食、綠色食品和有機產品為特色，宣導健康的蔬食文化和生活。園區提供大眾一場精緻的蔬食盛宴。書展當中配合美食書籍，提倡蔬食及樂活概念，進而推廣食蔬愛地球。</w:t>
      </w:r>
    </w:p>
    <w:p w:rsidR="00DE5122" w:rsidRPr="006D1F1E" w:rsidRDefault="00D56BB2" w:rsidP="008027EC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Lines="50" w:before="120" w:after="0" w:line="360" w:lineRule="auto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b/>
          <w:sz w:val="32"/>
          <w:szCs w:val="32"/>
        </w:rPr>
        <w:t>全民閱讀博覽會</w:t>
      </w:r>
    </w:p>
    <w:p w:rsidR="00712E89" w:rsidRPr="006D1F1E" w:rsidRDefault="007741DE" w:rsidP="00EF1C99">
      <w:pPr>
        <w:snapToGrid w:val="0"/>
        <w:spacing w:line="360" w:lineRule="auto"/>
        <w:ind w:leftChars="163" w:left="359" w:firstLine="363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 xml:space="preserve">     </w:t>
      </w:r>
      <w:r w:rsidR="00DE5122" w:rsidRPr="006D1F1E"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  <w:t>透過分組參與及討論，彼此分享閱讀心得，散播更多人文氣息及閱讀的力量。</w:t>
      </w: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活動內容包括:</w:t>
      </w:r>
      <w:r w:rsidRPr="006D1F1E">
        <w:rPr>
          <w:rFonts w:ascii="標楷體" w:eastAsia="標楷體" w:hAnsi="標楷體" w:hint="eastAsia"/>
          <w:bCs/>
          <w:sz w:val="28"/>
          <w:szCs w:val="28"/>
          <w:lang w:eastAsia="zh-TW"/>
        </w:rPr>
        <w:t xml:space="preserve"> 書香禮讚、好書面面觀、參觀書展/素博、主題論壇、「佛光法座會～世界咖啡館」</w:t>
      </w:r>
      <w:r w:rsidRPr="006D1F1E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5D1C5F" w:rsidRPr="006D1F1E" w:rsidRDefault="00FA7623" w:rsidP="00FA7623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Lines="50" w:before="120" w:after="0" w:line="360" w:lineRule="auto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</w:rPr>
      </w:pPr>
      <w:r w:rsidRPr="006D1F1E">
        <w:rPr>
          <w:rFonts w:ascii="標楷體" w:eastAsia="標楷體" w:hAnsi="標楷體" w:cs="Times New Roman" w:hint="eastAsia"/>
          <w:b/>
          <w:sz w:val="32"/>
          <w:szCs w:val="32"/>
          <w:lang w:eastAsia="zh-TW"/>
        </w:rPr>
        <w:t>烏龍麵特展</w:t>
      </w:r>
    </w:p>
    <w:p w:rsidR="006D1F1E" w:rsidRPr="006D1F1E" w:rsidRDefault="006D1F1E" w:rsidP="000277DD">
      <w:pPr>
        <w:pStyle w:val="a4"/>
        <w:autoSpaceDE w:val="0"/>
        <w:autoSpaceDN w:val="0"/>
        <w:adjustRightInd w:val="0"/>
        <w:spacing w:beforeLines="50" w:before="120" w:after="0" w:line="360" w:lineRule="auto"/>
        <w:ind w:left="792" w:firstLineChars="260" w:firstLine="767"/>
        <w:outlineLvl w:val="1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本次特別將日本麵食的精華-讚岐烏龍麵，帶入活動中，讓更多的人了解各國美食國粹，帶動蔬食新風潮。</w:t>
      </w:r>
    </w:p>
    <w:p w:rsidR="000277DD" w:rsidRPr="006D1F1E" w:rsidRDefault="000277DD" w:rsidP="000277DD">
      <w:pPr>
        <w:pStyle w:val="a4"/>
        <w:autoSpaceDE w:val="0"/>
        <w:autoSpaceDN w:val="0"/>
        <w:adjustRightInd w:val="0"/>
        <w:spacing w:beforeLines="50" w:before="120" w:after="0" w:line="360" w:lineRule="auto"/>
        <w:ind w:left="792" w:firstLineChars="260" w:firstLine="767"/>
        <w:outlineLvl w:val="1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日本遣唐僧-空海大師，</w:t>
      </w:r>
      <w:r w:rsidR="00ED3BA3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出身</w:t>
      </w: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讚岐（現</w:t>
      </w:r>
      <w:r w:rsidR="00ED3BA3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香川縣</w:t>
      </w: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）</w:t>
      </w:r>
      <w:r w:rsidR="00ED3BA3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，</w:t>
      </w: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自唐朝留學</w:t>
      </w:r>
      <w:r w:rsidR="00ED3BA3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帶回來</w:t>
      </w: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的不只是佛法經典，還有唐朝飲食文化。</w:t>
      </w:r>
    </w:p>
    <w:p w:rsidR="00FA7623" w:rsidRPr="006D1F1E" w:rsidRDefault="000277DD" w:rsidP="000277DD">
      <w:pPr>
        <w:pStyle w:val="a4"/>
        <w:autoSpaceDE w:val="0"/>
        <w:autoSpaceDN w:val="0"/>
        <w:adjustRightInd w:val="0"/>
        <w:spacing w:beforeLines="50" w:before="120" w:after="0" w:line="360" w:lineRule="auto"/>
        <w:ind w:left="792" w:firstLineChars="260" w:firstLine="767"/>
        <w:outlineLvl w:val="1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當時唐朝麵點稱為“唐菓子”</w:t>
      </w:r>
      <w:r w:rsidR="006D1F1E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，</w:t>
      </w: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原料易得、製作方式簡單的烏龍麵</w:t>
      </w:r>
      <w:r w:rsidR="00ED3BA3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，極受</w:t>
      </w: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當地平民歡迎，</w:t>
      </w:r>
      <w:r w:rsidR="00ED3BA3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漸漸</w:t>
      </w:r>
      <w:r w:rsidR="006D1F1E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發展成</w:t>
      </w: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現在日本最有名的“讚岐烏龍麵”，</w:t>
      </w:r>
      <w:r w:rsidR="00ED3BA3" w:rsidRPr="002C10CF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擴散到全日本各地</w:t>
      </w:r>
      <w:r w:rsidRPr="002C10CF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，成為</w:t>
      </w:r>
      <w:r w:rsidR="001C01C2" w:rsidRPr="002C10CF"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  <w:t>日本文化</w:t>
      </w:r>
      <w:r w:rsidRPr="002C10CF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中不可或缺的美食。</w:t>
      </w:r>
      <w:r w:rsidR="0071305B" w:rsidRPr="002C10CF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此次活動特別從日本邀請</w:t>
      </w:r>
      <w:r w:rsidR="0071305B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讚岐烏龍麵</w:t>
      </w:r>
      <w:r w:rsidR="0071305B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之專家來館為大眾</w:t>
      </w:r>
      <w:r w:rsidR="00764224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提供美食饗宴</w:t>
      </w:r>
      <w:r w:rsidR="0071305B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。</w:t>
      </w:r>
    </w:p>
    <w:p w:rsidR="00FA7623" w:rsidRPr="006D1F1E" w:rsidRDefault="00FA7623" w:rsidP="00FA7623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Lines="50" w:before="120" w:after="0" w:line="360" w:lineRule="auto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</w:rPr>
      </w:pPr>
      <w:r w:rsidRPr="006D1F1E">
        <w:rPr>
          <w:rFonts w:ascii="標楷體" w:eastAsia="標楷體" w:hAnsi="標楷體" w:cs="Times New Roman" w:hint="eastAsia"/>
          <w:b/>
          <w:sz w:val="32"/>
          <w:szCs w:val="32"/>
          <w:lang w:eastAsia="zh-TW"/>
        </w:rPr>
        <w:t>印度美食展</w:t>
      </w:r>
    </w:p>
    <w:p w:rsidR="00647428" w:rsidRDefault="00684DA7" w:rsidP="006D1F1E">
      <w:pPr>
        <w:pStyle w:val="a4"/>
        <w:autoSpaceDE w:val="0"/>
        <w:autoSpaceDN w:val="0"/>
        <w:adjustRightInd w:val="0"/>
        <w:spacing w:beforeLines="50" w:before="120" w:after="0" w:line="360" w:lineRule="auto"/>
        <w:ind w:left="792"/>
        <w:contextualSpacing w:val="0"/>
        <w:outlineLvl w:val="1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 xml:space="preserve">    整個印度文化融合了各種不同的宗教信仰，包括其多元的傳統和習俗，所以印度的飲食習慣也隨著信仰及地區而有不同的變化。</w:t>
      </w:r>
      <w:r w:rsidR="00A56CD7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多元宗教信仰造就獨特印度美食文化，特色鮮明。眾所皆知的香料是印度料理的魂魄。</w:t>
      </w:r>
      <w:r w:rsidR="0071305B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此次書展期</w:t>
      </w:r>
      <w:r w:rsidR="002C10CF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間</w:t>
      </w:r>
      <w:r w:rsidR="00CC25B6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將</w:t>
      </w:r>
      <w:r w:rsidR="0071305B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於雙閣樓引進印度美食</w:t>
      </w:r>
      <w:r w:rsidR="002C10CF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供大眾品嚐。</w:t>
      </w:r>
    </w:p>
    <w:p w:rsidR="002C10CF" w:rsidRPr="006D1F1E" w:rsidRDefault="002C10CF" w:rsidP="006D1F1E">
      <w:pPr>
        <w:pStyle w:val="a4"/>
        <w:autoSpaceDE w:val="0"/>
        <w:autoSpaceDN w:val="0"/>
        <w:adjustRightInd w:val="0"/>
        <w:spacing w:beforeLines="50" w:before="120" w:after="0" w:line="360" w:lineRule="auto"/>
        <w:ind w:left="792"/>
        <w:contextualSpacing w:val="0"/>
        <w:outlineLvl w:val="1"/>
        <w:rPr>
          <w:rFonts w:ascii="標楷體" w:hAnsi="標楷體" w:cs="Times New Roman"/>
          <w:spacing w:val="15"/>
          <w:sz w:val="28"/>
          <w:szCs w:val="28"/>
        </w:rPr>
      </w:pPr>
    </w:p>
    <w:p w:rsidR="005F788F" w:rsidRPr="006D1F1E" w:rsidRDefault="005F788F" w:rsidP="008027EC">
      <w:pPr>
        <w:pStyle w:val="a4"/>
        <w:numPr>
          <w:ilvl w:val="0"/>
          <w:numId w:val="26"/>
        </w:numPr>
        <w:autoSpaceDE w:val="0"/>
        <w:autoSpaceDN w:val="0"/>
        <w:adjustRightInd w:val="0"/>
        <w:spacing w:beforeLines="100" w:before="240" w:after="0" w:line="360" w:lineRule="auto"/>
        <w:ind w:left="357" w:hanging="357"/>
        <w:contextualSpacing w:val="0"/>
        <w:outlineLvl w:val="0"/>
        <w:rPr>
          <w:rFonts w:ascii="標楷體" w:eastAsia="標楷體" w:hAnsi="標楷體" w:cs="Times New Roman"/>
          <w:sz w:val="40"/>
          <w:szCs w:val="40"/>
        </w:rPr>
      </w:pPr>
      <w:bookmarkStart w:id="7" w:name="_Toc424486137"/>
      <w:r w:rsidRPr="006D1F1E">
        <w:rPr>
          <w:rFonts w:ascii="標楷體" w:eastAsia="標楷體" w:hAnsi="標楷體" w:cs="Times New Roman"/>
          <w:sz w:val="40"/>
          <w:szCs w:val="40"/>
        </w:rPr>
        <w:t>教育推廣</w:t>
      </w:r>
      <w:bookmarkEnd w:id="7"/>
    </w:p>
    <w:p w:rsidR="00DC41F3" w:rsidRPr="006D1F1E" w:rsidRDefault="00DC41F3" w:rsidP="00560657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  <w:t>為增加書展的豐富性與提升民眾參與度，分別於書展期間，規劃一系列的焦點活動，以及每日定時定點駐地活動，以點、線、面方式全方位推廣閱讀。</w:t>
      </w:r>
    </w:p>
    <w:p w:rsidR="004B17E9" w:rsidRPr="006D1F1E" w:rsidRDefault="004B17E9" w:rsidP="008027EC">
      <w:pPr>
        <w:pStyle w:val="a4"/>
        <w:numPr>
          <w:ilvl w:val="1"/>
          <w:numId w:val="44"/>
        </w:numPr>
        <w:autoSpaceDE w:val="0"/>
        <w:autoSpaceDN w:val="0"/>
        <w:adjustRightInd w:val="0"/>
        <w:spacing w:beforeLines="50" w:before="120" w:after="0" w:line="360" w:lineRule="auto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b/>
          <w:sz w:val="32"/>
          <w:szCs w:val="32"/>
          <w:lang w:eastAsia="zh-TW"/>
        </w:rPr>
        <w:t>戶外教學</w:t>
      </w:r>
      <w:r w:rsidR="00D56BB2" w:rsidRPr="006D1F1E">
        <w:rPr>
          <w:rFonts w:ascii="標楷體" w:eastAsia="標楷體" w:hAnsi="標楷體" w:cs="Times New Roman" w:hint="eastAsia"/>
          <w:b/>
          <w:sz w:val="32"/>
          <w:szCs w:val="32"/>
        </w:rPr>
        <w:t>樂趣多</w:t>
      </w:r>
    </w:p>
    <w:p w:rsidR="004B17E9" w:rsidRPr="006D1F1E" w:rsidRDefault="004B17E9" w:rsidP="004B17E9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針對戶外教學團體，</w:t>
      </w:r>
      <w:r w:rsidR="007741DE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以</w:t>
      </w:r>
      <w:r w:rsidR="00AA2BB0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黃金傳奇</w:t>
      </w:r>
      <w:r w:rsidR="007741DE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模式</w:t>
      </w:r>
      <w:r w:rsidR="00AA2BB0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，</w:t>
      </w: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結合書展</w:t>
      </w:r>
      <w:r w:rsidR="007741DE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、素博、與佛館設計闖關活動，進行佛館及展場</w:t>
      </w: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巡禮。</w:t>
      </w:r>
    </w:p>
    <w:p w:rsidR="004B17E9" w:rsidRPr="006D1F1E" w:rsidRDefault="004B17E9" w:rsidP="008027EC">
      <w:pPr>
        <w:pStyle w:val="a4"/>
        <w:numPr>
          <w:ilvl w:val="1"/>
          <w:numId w:val="44"/>
        </w:numPr>
        <w:autoSpaceDE w:val="0"/>
        <w:autoSpaceDN w:val="0"/>
        <w:adjustRightInd w:val="0"/>
        <w:spacing w:beforeLines="50" w:before="120" w:after="0" w:line="360" w:lineRule="auto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b/>
          <w:sz w:val="32"/>
          <w:szCs w:val="32"/>
          <w:lang w:eastAsia="zh-TW"/>
        </w:rPr>
        <w:t>社團匯演</w:t>
      </w:r>
      <w:r w:rsidR="00CE02BD" w:rsidRPr="006D1F1E">
        <w:rPr>
          <w:rFonts w:ascii="標楷體" w:eastAsia="標楷體" w:hAnsi="標楷體" w:cs="Times New Roman" w:hint="eastAsia"/>
          <w:b/>
          <w:sz w:val="32"/>
          <w:szCs w:val="32"/>
        </w:rPr>
        <w:t>展長才</w:t>
      </w:r>
    </w:p>
    <w:p w:rsidR="004B17E9" w:rsidRPr="006D1F1E" w:rsidRDefault="00AA2BB0" w:rsidP="004B17E9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邀請</w:t>
      </w:r>
      <w:r w:rsidR="004B17E9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校園</w:t>
      </w:r>
      <w:r w:rsidR="003431B5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音樂、戲劇、舞蹈</w:t>
      </w:r>
      <w:r w:rsidR="004B17E9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社團，配合主題經典名著</w:t>
      </w:r>
      <w:r w:rsidR="003431B5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於館內</w:t>
      </w: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定時定點演出</w:t>
      </w:r>
      <w:r w:rsidR="004B17E9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。</w:t>
      </w:r>
    </w:p>
    <w:p w:rsidR="00395099" w:rsidRPr="006D1F1E" w:rsidRDefault="00CE02BD" w:rsidP="008027EC">
      <w:pPr>
        <w:pStyle w:val="a4"/>
        <w:numPr>
          <w:ilvl w:val="1"/>
          <w:numId w:val="44"/>
        </w:numPr>
        <w:autoSpaceDE w:val="0"/>
        <w:autoSpaceDN w:val="0"/>
        <w:adjustRightInd w:val="0"/>
        <w:spacing w:beforeLines="50" w:before="120" w:after="0" w:line="360" w:lineRule="auto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b/>
          <w:sz w:val="32"/>
          <w:szCs w:val="32"/>
          <w:lang w:eastAsia="zh-TW"/>
        </w:rPr>
        <w:t>闖關集印</w:t>
      </w:r>
      <w:r w:rsidRPr="006D1F1E">
        <w:rPr>
          <w:rFonts w:ascii="標楷體" w:eastAsia="標楷體" w:hAnsi="標楷體" w:cs="Times New Roman" w:hint="eastAsia"/>
          <w:b/>
          <w:sz w:val="32"/>
          <w:szCs w:val="32"/>
        </w:rPr>
        <w:t>尋寶樂</w:t>
      </w:r>
    </w:p>
    <w:p w:rsidR="00DC41F3" w:rsidRPr="006D1F1E" w:rsidRDefault="00DC41F3" w:rsidP="00560657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  <w:t>在各大主題區分別設立「集印點」，以閱讀</w:t>
      </w:r>
      <w:r w:rsidR="00AA2BB0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夢想城</w:t>
      </w:r>
      <w:r w:rsidRPr="006D1F1E"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  <w:t>為集印主題，製作印章和集印DM，吸引民眾參與全館書展，集印完成可至服務台兌換結緣品。</w:t>
      </w:r>
    </w:p>
    <w:p w:rsidR="004B17E9" w:rsidRPr="006D1F1E" w:rsidRDefault="004B17E9" w:rsidP="008027EC">
      <w:pPr>
        <w:pStyle w:val="a4"/>
        <w:numPr>
          <w:ilvl w:val="1"/>
          <w:numId w:val="44"/>
        </w:numPr>
        <w:autoSpaceDE w:val="0"/>
        <w:autoSpaceDN w:val="0"/>
        <w:adjustRightInd w:val="0"/>
        <w:spacing w:beforeLines="50" w:before="120" w:after="0" w:line="360" w:lineRule="auto"/>
        <w:contextualSpacing w:val="0"/>
        <w:outlineLvl w:val="1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b/>
          <w:sz w:val="32"/>
          <w:szCs w:val="32"/>
          <w:lang w:eastAsia="zh-TW"/>
        </w:rPr>
        <w:t>劉姥姥逛書展</w:t>
      </w:r>
    </w:p>
    <w:p w:rsidR="004B17E9" w:rsidRPr="006D1F1E" w:rsidRDefault="00BD7961" w:rsidP="006F16A3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配合《畫說紅樓》主題展</w:t>
      </w:r>
      <w:r w:rsidR="00AA2BB0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，特邀</w:t>
      </w:r>
      <w:r w:rsidR="004B17E9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台灣豫劇團</w:t>
      </w:r>
      <w:r w:rsidR="00AA2BB0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於週末以豫劇經典劇目《劉姥姥》劇中化妝、動作教學與現場來賓進行互動</w:t>
      </w:r>
      <w:r w:rsidR="004B17E9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。</w:t>
      </w:r>
      <w:r w:rsidR="003431B5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以逗趣詼諧的方式，帶您進入戲曲的世界，</w:t>
      </w:r>
      <w:r w:rsidR="00AA2BB0" w:rsidRPr="006D1F1E">
        <w:rPr>
          <w:rFonts w:ascii="標楷體" w:eastAsia="標楷體" w:hAnsi="標楷體" w:cs="Times New Roman" w:hint="eastAsia"/>
          <w:spacing w:val="15"/>
          <w:sz w:val="28"/>
          <w:szCs w:val="28"/>
          <w:lang w:eastAsia="zh-TW"/>
        </w:rPr>
        <w:t>讓同學在活潑的氣氛中學習。</w:t>
      </w:r>
    </w:p>
    <w:p w:rsidR="00712E89" w:rsidRPr="006D1F1E" w:rsidRDefault="00712E89" w:rsidP="00560657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</w:p>
    <w:p w:rsidR="00712E89" w:rsidRPr="006D1F1E" w:rsidRDefault="00712E89" w:rsidP="00560657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</w:p>
    <w:p w:rsidR="00712E89" w:rsidRPr="006D1F1E" w:rsidRDefault="00712E89" w:rsidP="00560657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</w:p>
    <w:p w:rsidR="005D1C5F" w:rsidRPr="006D1F1E" w:rsidRDefault="005D1C5F" w:rsidP="00560657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</w:p>
    <w:p w:rsidR="003431B5" w:rsidRPr="006D1F1E" w:rsidRDefault="003431B5" w:rsidP="00560657">
      <w:pPr>
        <w:pStyle w:val="a4"/>
        <w:autoSpaceDE w:val="0"/>
        <w:autoSpaceDN w:val="0"/>
        <w:adjustRightInd w:val="0"/>
        <w:spacing w:after="0" w:line="360" w:lineRule="auto"/>
        <w:ind w:left="794" w:firstLineChars="200" w:firstLine="590"/>
        <w:contextualSpacing w:val="0"/>
        <w:jc w:val="both"/>
        <w:rPr>
          <w:rFonts w:ascii="標楷體" w:eastAsia="標楷體" w:hAnsi="標楷體" w:cs="Times New Roman"/>
          <w:spacing w:val="15"/>
          <w:sz w:val="28"/>
          <w:szCs w:val="28"/>
          <w:lang w:eastAsia="zh-TW"/>
        </w:rPr>
      </w:pPr>
    </w:p>
    <w:p w:rsidR="00395099" w:rsidRPr="006D1F1E" w:rsidRDefault="005F788F" w:rsidP="008027EC">
      <w:pPr>
        <w:pStyle w:val="a4"/>
        <w:numPr>
          <w:ilvl w:val="0"/>
          <w:numId w:val="26"/>
        </w:numPr>
        <w:autoSpaceDE w:val="0"/>
        <w:autoSpaceDN w:val="0"/>
        <w:adjustRightInd w:val="0"/>
        <w:spacing w:beforeLines="100" w:before="240" w:after="0" w:line="360" w:lineRule="auto"/>
        <w:ind w:left="357" w:hanging="357"/>
        <w:contextualSpacing w:val="0"/>
        <w:outlineLvl w:val="0"/>
        <w:rPr>
          <w:rFonts w:ascii="標楷體" w:eastAsia="標楷體" w:hAnsi="標楷體" w:cs="Times New Roman"/>
          <w:sz w:val="40"/>
          <w:szCs w:val="40"/>
        </w:rPr>
      </w:pPr>
      <w:bookmarkStart w:id="8" w:name="_Toc424486138"/>
      <w:r w:rsidRPr="006D1F1E">
        <w:rPr>
          <w:rFonts w:ascii="標楷體" w:eastAsia="標楷體" w:hAnsi="標楷體" w:cs="Times New Roman"/>
          <w:sz w:val="40"/>
          <w:szCs w:val="40"/>
        </w:rPr>
        <w:t>媒體計劃</w:t>
      </w:r>
      <w:bookmarkEnd w:id="8"/>
    </w:p>
    <w:p w:rsidR="00395099" w:rsidRPr="006D1F1E" w:rsidRDefault="006D195F" w:rsidP="006D195F">
      <w:pPr>
        <w:autoSpaceDE w:val="0"/>
        <w:autoSpaceDN w:val="0"/>
        <w:adjustRightInd w:val="0"/>
        <w:spacing w:after="0" w:line="360" w:lineRule="auto"/>
        <w:ind w:firstLine="357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sz w:val="32"/>
          <w:szCs w:val="32"/>
        </w:rPr>
        <w:t>8.1</w:t>
      </w:r>
      <w:r w:rsidR="00395099" w:rsidRPr="006D1F1E">
        <w:rPr>
          <w:rFonts w:ascii="標楷體" w:eastAsia="標楷體" w:hAnsi="標楷體" w:cs="Times New Roman"/>
          <w:sz w:val="32"/>
          <w:szCs w:val="32"/>
          <w:lang w:eastAsia="zh-TW"/>
        </w:rPr>
        <w:t>現場導覽摺頁</w:t>
      </w:r>
    </w:p>
    <w:p w:rsidR="00395099" w:rsidRPr="006D1F1E" w:rsidRDefault="00395099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sz w:val="28"/>
          <w:szCs w:val="28"/>
        </w:rPr>
      </w:pPr>
      <w:r w:rsidRPr="006D1F1E">
        <w:rPr>
          <w:rFonts w:ascii="標楷體" w:eastAsia="標楷體" w:hAnsi="標楷體" w:cs="Times New Roman"/>
          <w:sz w:val="28"/>
          <w:szCs w:val="28"/>
        </w:rPr>
        <w:t>數量：暫定10萬份</w:t>
      </w:r>
      <w:r w:rsidR="00560657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。</w:t>
      </w:r>
    </w:p>
    <w:p w:rsidR="00395099" w:rsidRPr="006D1F1E" w:rsidRDefault="00395099" w:rsidP="00560657">
      <w:pPr>
        <w:pStyle w:val="a4"/>
        <w:autoSpaceDE w:val="0"/>
        <w:autoSpaceDN w:val="0"/>
        <w:adjustRightInd w:val="0"/>
        <w:spacing w:after="0" w:line="360" w:lineRule="auto"/>
        <w:ind w:leftChars="360" w:left="1699" w:hangingChars="324" w:hanging="907"/>
        <w:contextualSpacing w:val="0"/>
        <w:rPr>
          <w:rFonts w:ascii="標楷體" w:eastAsia="標楷體" w:hAnsi="標楷體" w:cs="Times New Roman"/>
          <w:sz w:val="24"/>
          <w:szCs w:val="24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內容：參觀所需，包括指引地圖、書展介紹、攤位圖、各活動介紹、活動場次等。</w:t>
      </w:r>
    </w:p>
    <w:p w:rsidR="00395099" w:rsidRPr="006D1F1E" w:rsidRDefault="006D195F" w:rsidP="006D195F">
      <w:pPr>
        <w:autoSpaceDE w:val="0"/>
        <w:autoSpaceDN w:val="0"/>
        <w:adjustRightInd w:val="0"/>
        <w:spacing w:after="0" w:line="360" w:lineRule="auto"/>
        <w:ind w:firstLine="357"/>
        <w:outlineLvl w:val="1"/>
        <w:rPr>
          <w:rFonts w:ascii="標楷體" w:eastAsia="標楷體" w:hAnsi="標楷體" w:cs="Times New Roman"/>
          <w:sz w:val="24"/>
          <w:szCs w:val="24"/>
          <w:lang w:eastAsia="zh-TW"/>
        </w:rPr>
      </w:pPr>
      <w:r w:rsidRPr="006D1F1E">
        <w:rPr>
          <w:rFonts w:ascii="標楷體" w:eastAsia="標楷體" w:hAnsi="標楷體" w:cs="Times New Roman" w:hint="eastAsia"/>
          <w:sz w:val="32"/>
          <w:szCs w:val="32"/>
          <w:lang w:eastAsia="zh-TW"/>
        </w:rPr>
        <w:t>8.2</w:t>
      </w:r>
      <w:r w:rsidR="00395099" w:rsidRPr="006D1F1E">
        <w:rPr>
          <w:rFonts w:ascii="標楷體" w:eastAsia="標楷體" w:hAnsi="標楷體" w:cs="Times New Roman"/>
          <w:sz w:val="32"/>
          <w:szCs w:val="32"/>
          <w:lang w:eastAsia="zh-TW"/>
        </w:rPr>
        <w:t>工作證、停車證：</w:t>
      </w:r>
      <w:r w:rsidR="00395099" w:rsidRPr="006D1F1E">
        <w:rPr>
          <w:rFonts w:ascii="標楷體" w:eastAsia="標楷體" w:hAnsi="標楷體" w:cs="Times New Roman"/>
          <w:sz w:val="28"/>
          <w:szCs w:val="28"/>
          <w:lang w:eastAsia="zh-TW"/>
        </w:rPr>
        <w:t>工作人員、服務人員、義工等之證明</w:t>
      </w:r>
      <w:r w:rsidR="00560657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。</w:t>
      </w:r>
    </w:p>
    <w:p w:rsidR="00395099" w:rsidRPr="006D1F1E" w:rsidRDefault="006D195F" w:rsidP="006D195F">
      <w:pPr>
        <w:autoSpaceDE w:val="0"/>
        <w:autoSpaceDN w:val="0"/>
        <w:adjustRightInd w:val="0"/>
        <w:spacing w:after="0" w:line="360" w:lineRule="auto"/>
        <w:ind w:firstLine="357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sz w:val="32"/>
          <w:szCs w:val="32"/>
          <w:lang w:eastAsia="zh-TW"/>
        </w:rPr>
        <w:t>8.3</w:t>
      </w:r>
      <w:r w:rsidR="00395099" w:rsidRPr="006D1F1E">
        <w:rPr>
          <w:rFonts w:ascii="標楷體" w:eastAsia="標楷體" w:hAnsi="標楷體" w:cs="Times New Roman"/>
          <w:sz w:val="32"/>
          <w:szCs w:val="32"/>
          <w:lang w:eastAsia="zh-TW"/>
        </w:rPr>
        <w:t>宣傳DM</w:t>
      </w:r>
    </w:p>
    <w:p w:rsidR="00395099" w:rsidRPr="006D1F1E" w:rsidRDefault="00395099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數量：暫定10萬份</w:t>
      </w:r>
      <w:r w:rsidR="00560657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。</w:t>
      </w:r>
    </w:p>
    <w:p w:rsidR="00395099" w:rsidRPr="006D1F1E" w:rsidRDefault="00395099" w:rsidP="00560657">
      <w:pPr>
        <w:pStyle w:val="a4"/>
        <w:autoSpaceDE w:val="0"/>
        <w:autoSpaceDN w:val="0"/>
        <w:adjustRightInd w:val="0"/>
        <w:spacing w:after="0" w:line="360" w:lineRule="auto"/>
        <w:ind w:leftChars="360" w:left="3119" w:hangingChars="831" w:hanging="2327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置放、發送方法：各級學校、鄉鎮市公所、報紙夾送、公共場所、觀光景點等</w:t>
      </w:r>
      <w:r w:rsidR="00560657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。</w:t>
      </w:r>
    </w:p>
    <w:p w:rsidR="00395099" w:rsidRPr="006D1F1E" w:rsidRDefault="006D195F" w:rsidP="006D195F">
      <w:pPr>
        <w:autoSpaceDE w:val="0"/>
        <w:autoSpaceDN w:val="0"/>
        <w:adjustRightInd w:val="0"/>
        <w:spacing w:after="0" w:line="360" w:lineRule="auto"/>
        <w:ind w:firstLine="357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sz w:val="32"/>
          <w:szCs w:val="32"/>
          <w:lang w:eastAsia="zh-TW"/>
        </w:rPr>
        <w:t>8.4</w:t>
      </w:r>
      <w:r w:rsidR="00395099" w:rsidRPr="006D1F1E">
        <w:rPr>
          <w:rFonts w:ascii="標楷體" w:eastAsia="標楷體" w:hAnsi="標楷體" w:cs="Times New Roman"/>
          <w:sz w:val="32"/>
          <w:szCs w:val="32"/>
          <w:lang w:eastAsia="zh-TW"/>
        </w:rPr>
        <w:t>海報</w:t>
      </w:r>
    </w:p>
    <w:p w:rsidR="00395099" w:rsidRPr="006D1F1E" w:rsidRDefault="00395099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數量：暫定</w:t>
      </w:r>
      <w:r w:rsidR="00AC4EDC" w:rsidRPr="006D1F1E">
        <w:rPr>
          <w:rFonts w:ascii="標楷體" w:eastAsia="標楷體" w:hAnsi="標楷體" w:cs="Times New Roman"/>
          <w:sz w:val="28"/>
          <w:szCs w:val="28"/>
          <w:lang w:eastAsia="zh-TW"/>
        </w:rPr>
        <w:t>2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,000張</w:t>
      </w:r>
      <w:r w:rsidR="00560657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。</w:t>
      </w:r>
    </w:p>
    <w:p w:rsidR="00395099" w:rsidRPr="006D1F1E" w:rsidRDefault="00395099" w:rsidP="00560657">
      <w:pPr>
        <w:pStyle w:val="a4"/>
        <w:autoSpaceDE w:val="0"/>
        <w:autoSpaceDN w:val="0"/>
        <w:adjustRightInd w:val="0"/>
        <w:spacing w:after="0" w:line="360" w:lineRule="auto"/>
        <w:ind w:leftChars="360" w:left="3010" w:hangingChars="792" w:hanging="2218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置放、發送方法：公共場所、各級學校、各縣市圖書館、交通樞紐、觀光景點等申請張貼。</w:t>
      </w:r>
    </w:p>
    <w:p w:rsidR="00395099" w:rsidRPr="006D1F1E" w:rsidRDefault="006D195F" w:rsidP="006D195F">
      <w:pPr>
        <w:autoSpaceDE w:val="0"/>
        <w:autoSpaceDN w:val="0"/>
        <w:adjustRightInd w:val="0"/>
        <w:spacing w:after="0" w:line="360" w:lineRule="auto"/>
        <w:ind w:firstLine="357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sz w:val="32"/>
          <w:szCs w:val="32"/>
          <w:lang w:eastAsia="zh-TW"/>
        </w:rPr>
        <w:t>8.5</w:t>
      </w:r>
      <w:r w:rsidR="00395099" w:rsidRPr="006D1F1E">
        <w:rPr>
          <w:rFonts w:ascii="標楷體" w:eastAsia="標楷體" w:hAnsi="標楷體" w:cs="Times New Roman"/>
          <w:sz w:val="32"/>
          <w:szCs w:val="32"/>
          <w:lang w:eastAsia="zh-TW"/>
        </w:rPr>
        <w:t>燈旗</w:t>
      </w:r>
    </w:p>
    <w:p w:rsidR="00395099" w:rsidRPr="006D1F1E" w:rsidRDefault="00395099" w:rsidP="00AD5EC2">
      <w:pPr>
        <w:pStyle w:val="a4"/>
        <w:tabs>
          <w:tab w:val="center" w:pos="4909"/>
        </w:tabs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數量：暫定</w:t>
      </w:r>
      <w:r w:rsidR="00AC4EDC" w:rsidRPr="006D1F1E">
        <w:rPr>
          <w:rFonts w:ascii="標楷體" w:eastAsia="標楷體" w:hAnsi="標楷體" w:cs="Times New Roman"/>
          <w:sz w:val="28"/>
          <w:szCs w:val="28"/>
          <w:lang w:eastAsia="zh-TW"/>
        </w:rPr>
        <w:t>1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,000組</w:t>
      </w:r>
      <w:r w:rsidR="00560657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。</w:t>
      </w:r>
    </w:p>
    <w:p w:rsidR="00395099" w:rsidRPr="006D1F1E" w:rsidRDefault="00395099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懸掛地點：台</w:t>
      </w:r>
      <w:r w:rsidR="002F5335" w:rsidRPr="006D1F1E">
        <w:rPr>
          <w:rFonts w:ascii="標楷體" w:eastAsia="標楷體" w:hAnsi="標楷體" w:cs="Times New Roman"/>
          <w:sz w:val="28"/>
          <w:szCs w:val="28"/>
          <w:lang w:eastAsia="zh-TW"/>
        </w:rPr>
        <w:t>2</w:t>
      </w:r>
      <w:r w:rsidR="002F5335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9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線、高雄市、屏東市</w:t>
      </w:r>
      <w:r w:rsidR="00BD7961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、臺南市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市區等</w:t>
      </w:r>
      <w:r w:rsidR="00560657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。</w:t>
      </w:r>
    </w:p>
    <w:p w:rsidR="00917652" w:rsidRPr="006D1F1E" w:rsidRDefault="006D195F" w:rsidP="006D195F">
      <w:pPr>
        <w:autoSpaceDE w:val="0"/>
        <w:autoSpaceDN w:val="0"/>
        <w:adjustRightInd w:val="0"/>
        <w:spacing w:after="0" w:line="360" w:lineRule="auto"/>
        <w:ind w:firstLine="357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 w:hint="eastAsia"/>
          <w:sz w:val="32"/>
          <w:szCs w:val="32"/>
        </w:rPr>
        <w:t>8.6</w:t>
      </w:r>
      <w:r w:rsidR="00917652" w:rsidRPr="006D1F1E">
        <w:rPr>
          <w:rFonts w:ascii="標楷體" w:eastAsia="標楷體" w:hAnsi="標楷體" w:cs="Times New Roman"/>
          <w:sz w:val="32"/>
          <w:szCs w:val="32"/>
          <w:lang w:eastAsia="zh-TW"/>
        </w:rPr>
        <w:t>廣告</w:t>
      </w:r>
    </w:p>
    <w:p w:rsidR="00E84A62" w:rsidRPr="006D1F1E" w:rsidRDefault="002F5335" w:rsidP="008027EC">
      <w:pPr>
        <w:pStyle w:val="a4"/>
        <w:numPr>
          <w:ilvl w:val="2"/>
          <w:numId w:val="48"/>
        </w:numPr>
        <w:autoSpaceDE w:val="0"/>
        <w:autoSpaceDN w:val="0"/>
        <w:adjustRightInd w:val="0"/>
        <w:spacing w:after="0" w:line="360" w:lineRule="auto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高雄</w:t>
      </w:r>
      <w:r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917652" w:rsidRPr="006D1F1E">
        <w:rPr>
          <w:rFonts w:ascii="標楷體" w:eastAsia="標楷體" w:hAnsi="標楷體" w:cs="Times New Roman"/>
          <w:sz w:val="28"/>
          <w:szCs w:val="28"/>
          <w:lang w:eastAsia="zh-TW"/>
        </w:rPr>
        <w:t>屏東</w:t>
      </w:r>
      <w:r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、及台南</w:t>
      </w:r>
      <w:r w:rsidR="00917652" w:rsidRPr="006D1F1E">
        <w:rPr>
          <w:rFonts w:ascii="標楷體" w:eastAsia="標楷體" w:hAnsi="標楷體" w:cs="Times New Roman"/>
          <w:sz w:val="28"/>
          <w:szCs w:val="28"/>
          <w:lang w:eastAsia="zh-TW"/>
        </w:rPr>
        <w:t>的公車車體廣告</w:t>
      </w:r>
    </w:p>
    <w:p w:rsidR="00917652" w:rsidRPr="006D1F1E" w:rsidRDefault="00917652" w:rsidP="008027EC">
      <w:pPr>
        <w:pStyle w:val="a4"/>
        <w:numPr>
          <w:ilvl w:val="2"/>
          <w:numId w:val="48"/>
        </w:numPr>
        <w:autoSpaceDE w:val="0"/>
        <w:autoSpaceDN w:val="0"/>
        <w:adjustRightInd w:val="0"/>
        <w:spacing w:after="0" w:line="360" w:lineRule="auto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高雄</w:t>
      </w:r>
      <w:r w:rsidR="002F5335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</w:t>
      </w:r>
      <w:r w:rsidR="002F5335" w:rsidRPr="006D1F1E">
        <w:rPr>
          <w:rFonts w:ascii="標楷體" w:eastAsia="標楷體" w:hAnsi="標楷體" w:cs="Times New Roman"/>
          <w:sz w:val="28"/>
          <w:szCs w:val="28"/>
          <w:lang w:eastAsia="zh-TW"/>
        </w:rPr>
        <w:t>屏東</w:t>
      </w:r>
      <w:r w:rsidR="002F5335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、及台南</w:t>
      </w: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 xml:space="preserve">市區的大型廣告看板 </w:t>
      </w:r>
      <w:r w:rsidR="00D9684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(如: 小港機場</w:t>
      </w:r>
      <w:r w:rsidR="00BD7961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、公車站亭</w:t>
      </w:r>
      <w:r w:rsidR="00D9684F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)</w:t>
      </w:r>
    </w:p>
    <w:p w:rsidR="00917652" w:rsidRPr="006D1F1E" w:rsidRDefault="00917652" w:rsidP="008027EC">
      <w:pPr>
        <w:pStyle w:val="a4"/>
        <w:numPr>
          <w:ilvl w:val="2"/>
          <w:numId w:val="48"/>
        </w:numPr>
        <w:autoSpaceDE w:val="0"/>
        <w:autoSpaceDN w:val="0"/>
        <w:adjustRightInd w:val="0"/>
        <w:spacing w:after="0" w:line="360" w:lineRule="auto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高鐵的多媒體廣告</w:t>
      </w:r>
    </w:p>
    <w:p w:rsidR="00712E89" w:rsidRPr="006D1F1E" w:rsidRDefault="00712E89" w:rsidP="00712E89">
      <w:pPr>
        <w:autoSpaceDE w:val="0"/>
        <w:autoSpaceDN w:val="0"/>
        <w:adjustRightInd w:val="0"/>
        <w:spacing w:after="0" w:line="360" w:lineRule="auto"/>
        <w:rPr>
          <w:rFonts w:ascii="標楷體" w:eastAsia="標楷體" w:hAnsi="標楷體" w:cs="Times New Roman"/>
          <w:sz w:val="28"/>
          <w:szCs w:val="28"/>
        </w:rPr>
      </w:pPr>
    </w:p>
    <w:p w:rsidR="00712E89" w:rsidRPr="006D1F1E" w:rsidRDefault="00712E89" w:rsidP="00712E89">
      <w:pPr>
        <w:autoSpaceDE w:val="0"/>
        <w:autoSpaceDN w:val="0"/>
        <w:adjustRightInd w:val="0"/>
        <w:spacing w:after="0" w:line="360" w:lineRule="auto"/>
        <w:rPr>
          <w:rFonts w:ascii="標楷體" w:eastAsia="標楷體" w:hAnsi="標楷體" w:cs="Times New Roman"/>
          <w:sz w:val="28"/>
          <w:szCs w:val="28"/>
        </w:rPr>
      </w:pPr>
    </w:p>
    <w:p w:rsidR="00712E89" w:rsidRPr="006D1F1E" w:rsidRDefault="00712E89" w:rsidP="00712E89">
      <w:pPr>
        <w:autoSpaceDE w:val="0"/>
        <w:autoSpaceDN w:val="0"/>
        <w:adjustRightInd w:val="0"/>
        <w:spacing w:after="0" w:line="360" w:lineRule="auto"/>
        <w:rPr>
          <w:rFonts w:ascii="標楷體" w:eastAsia="標楷體" w:hAnsi="標楷體" w:cs="Times New Roman"/>
          <w:sz w:val="28"/>
          <w:szCs w:val="28"/>
        </w:rPr>
      </w:pPr>
    </w:p>
    <w:p w:rsidR="00917652" w:rsidRPr="006D1F1E" w:rsidRDefault="00917652" w:rsidP="00AD5EC2">
      <w:pPr>
        <w:pStyle w:val="a4"/>
        <w:autoSpaceDE w:val="0"/>
        <w:autoSpaceDN w:val="0"/>
        <w:adjustRightInd w:val="0"/>
        <w:spacing w:after="0" w:line="360" w:lineRule="auto"/>
        <w:ind w:left="792"/>
        <w:contextualSpacing w:val="0"/>
        <w:rPr>
          <w:rFonts w:ascii="標楷體" w:eastAsia="標楷體" w:hAnsi="標楷體" w:cs="Times New Roman"/>
          <w:sz w:val="12"/>
          <w:szCs w:val="12"/>
          <w:lang w:eastAsia="zh-TW"/>
        </w:rPr>
      </w:pPr>
    </w:p>
    <w:p w:rsidR="005F788F" w:rsidRPr="006D1F1E" w:rsidRDefault="005F788F" w:rsidP="008027EC">
      <w:pPr>
        <w:pStyle w:val="a4"/>
        <w:numPr>
          <w:ilvl w:val="0"/>
          <w:numId w:val="26"/>
        </w:numPr>
        <w:autoSpaceDE w:val="0"/>
        <w:autoSpaceDN w:val="0"/>
        <w:adjustRightInd w:val="0"/>
        <w:spacing w:beforeLines="100" w:before="240" w:after="0" w:line="360" w:lineRule="auto"/>
        <w:ind w:left="357" w:hanging="357"/>
        <w:contextualSpacing w:val="0"/>
        <w:outlineLvl w:val="0"/>
        <w:rPr>
          <w:rFonts w:ascii="標楷體" w:eastAsia="標楷體" w:hAnsi="標楷體" w:cs="Times New Roman"/>
          <w:sz w:val="40"/>
          <w:szCs w:val="40"/>
        </w:rPr>
      </w:pPr>
      <w:bookmarkStart w:id="9" w:name="_Toc424486139"/>
      <w:r w:rsidRPr="006D1F1E">
        <w:rPr>
          <w:rFonts w:ascii="標楷體" w:eastAsia="標楷體" w:hAnsi="標楷體" w:cs="Times New Roman"/>
          <w:sz w:val="40"/>
          <w:szCs w:val="40"/>
        </w:rPr>
        <w:t>整合行銷宣傳計劃</w:t>
      </w:r>
      <w:bookmarkEnd w:id="9"/>
    </w:p>
    <w:p w:rsidR="00AC4EDC" w:rsidRPr="006D1F1E" w:rsidRDefault="00AC4EDC" w:rsidP="008027EC">
      <w:pPr>
        <w:pStyle w:val="a4"/>
        <w:numPr>
          <w:ilvl w:val="1"/>
          <w:numId w:val="46"/>
        </w:numPr>
        <w:autoSpaceDE w:val="0"/>
        <w:autoSpaceDN w:val="0"/>
        <w:adjustRightInd w:val="0"/>
        <w:spacing w:after="0" w:line="360" w:lineRule="auto"/>
        <w:contextualSpacing w:val="0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記者會發佈</w:t>
      </w:r>
    </w:p>
    <w:p w:rsidR="00395099" w:rsidRPr="006D1F1E" w:rsidRDefault="00395099" w:rsidP="008027EC">
      <w:pPr>
        <w:pStyle w:val="a4"/>
        <w:numPr>
          <w:ilvl w:val="1"/>
          <w:numId w:val="46"/>
        </w:numPr>
        <w:autoSpaceDE w:val="0"/>
        <w:autoSpaceDN w:val="0"/>
        <w:adjustRightInd w:val="0"/>
        <w:spacing w:after="0" w:line="360" w:lineRule="auto"/>
        <w:ind w:left="788" w:hanging="431"/>
        <w:contextualSpacing w:val="0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媒體公關運作與協力</w:t>
      </w:r>
    </w:p>
    <w:p w:rsidR="00395099" w:rsidRPr="006D1F1E" w:rsidRDefault="00395099" w:rsidP="008027EC">
      <w:pPr>
        <w:pStyle w:val="a4"/>
        <w:numPr>
          <w:ilvl w:val="1"/>
          <w:numId w:val="46"/>
        </w:numPr>
        <w:autoSpaceDE w:val="0"/>
        <w:autoSpaceDN w:val="0"/>
        <w:adjustRightInd w:val="0"/>
        <w:spacing w:after="0" w:line="360" w:lineRule="auto"/>
        <w:ind w:left="788" w:hanging="431"/>
        <w:contextualSpacing w:val="0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宣傳DM、海報製作</w:t>
      </w:r>
    </w:p>
    <w:p w:rsidR="00DE5122" w:rsidRPr="006D1F1E" w:rsidRDefault="00395099" w:rsidP="008027EC">
      <w:pPr>
        <w:pStyle w:val="a4"/>
        <w:numPr>
          <w:ilvl w:val="1"/>
          <w:numId w:val="46"/>
        </w:numPr>
        <w:autoSpaceDE w:val="0"/>
        <w:autoSpaceDN w:val="0"/>
        <w:adjustRightInd w:val="0"/>
        <w:spacing w:after="0" w:line="360" w:lineRule="auto"/>
        <w:ind w:left="788" w:hanging="431"/>
        <w:contextualSpacing w:val="0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政府、學校、機關等宣傳公函</w:t>
      </w:r>
      <w:r w:rsidR="002659F0" w:rsidRPr="006D1F1E">
        <w:rPr>
          <w:rFonts w:ascii="標楷體" w:eastAsia="標楷體" w:hAnsi="標楷體" w:cs="Times New Roman" w:hint="eastAsia"/>
          <w:sz w:val="32"/>
          <w:szCs w:val="32"/>
          <w:lang w:eastAsia="zh-TW"/>
        </w:rPr>
        <w:t>：</w:t>
      </w: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結合高雄市</w:t>
      </w:r>
      <w:r w:rsidR="007741DE" w:rsidRPr="006D1F1E">
        <w:rPr>
          <w:rFonts w:ascii="標楷體" w:eastAsia="標楷體" w:hAnsi="標楷體" w:cs="Times New Roman" w:hint="eastAsia"/>
          <w:sz w:val="32"/>
          <w:szCs w:val="32"/>
          <w:lang w:val="en-US" w:eastAsia="zh-TW"/>
        </w:rPr>
        <w:t>、屏東市、台南市</w:t>
      </w: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政府教育局</w:t>
      </w:r>
      <w:r w:rsidR="007741DE" w:rsidRPr="006D1F1E">
        <w:rPr>
          <w:rFonts w:ascii="標楷體" w:eastAsia="標楷體" w:hAnsi="標楷體" w:cs="Times New Roman" w:hint="eastAsia"/>
          <w:sz w:val="32"/>
          <w:szCs w:val="32"/>
          <w:lang w:eastAsia="zh-TW"/>
        </w:rPr>
        <w:t>進行</w:t>
      </w: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校園宣傳</w:t>
      </w:r>
    </w:p>
    <w:p w:rsidR="00DE5122" w:rsidRPr="006D1F1E" w:rsidRDefault="00DE5122" w:rsidP="008027EC">
      <w:pPr>
        <w:pStyle w:val="a4"/>
        <w:numPr>
          <w:ilvl w:val="1"/>
          <w:numId w:val="46"/>
        </w:numPr>
        <w:autoSpaceDE w:val="0"/>
        <w:autoSpaceDN w:val="0"/>
        <w:adjustRightInd w:val="0"/>
        <w:spacing w:after="0" w:line="360" w:lineRule="auto"/>
        <w:ind w:left="788" w:hanging="431"/>
        <w:contextualSpacing w:val="0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廣播電台</w:t>
      </w:r>
    </w:p>
    <w:p w:rsidR="00395099" w:rsidRPr="006D1F1E" w:rsidRDefault="00395099" w:rsidP="008027EC">
      <w:pPr>
        <w:pStyle w:val="a4"/>
        <w:numPr>
          <w:ilvl w:val="1"/>
          <w:numId w:val="46"/>
        </w:numPr>
        <w:autoSpaceDE w:val="0"/>
        <w:autoSpaceDN w:val="0"/>
        <w:adjustRightInd w:val="0"/>
        <w:spacing w:after="0" w:line="360" w:lineRule="auto"/>
        <w:ind w:left="788" w:hanging="431"/>
        <w:contextualSpacing w:val="0"/>
        <w:outlineLvl w:val="1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公共場所宣傳</w:t>
      </w:r>
      <w:r w:rsidR="002659F0" w:rsidRPr="006D1F1E">
        <w:rPr>
          <w:rFonts w:ascii="標楷體" w:eastAsia="標楷體" w:hAnsi="標楷體" w:cs="Times New Roman" w:hint="eastAsia"/>
          <w:sz w:val="32"/>
          <w:szCs w:val="32"/>
          <w:lang w:eastAsia="zh-TW"/>
        </w:rPr>
        <w:t>：</w:t>
      </w: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結合高雄市</w:t>
      </w:r>
      <w:r w:rsidR="002F5335" w:rsidRPr="006D1F1E">
        <w:rPr>
          <w:rFonts w:ascii="標楷體" w:eastAsia="標楷體" w:hAnsi="標楷體" w:cs="Times New Roman" w:hint="eastAsia"/>
          <w:sz w:val="32"/>
          <w:szCs w:val="32"/>
          <w:lang w:eastAsia="zh-TW"/>
        </w:rPr>
        <w:t>、屏東市、台南市</w:t>
      </w:r>
      <w:r w:rsidRPr="006D1F1E">
        <w:rPr>
          <w:rFonts w:ascii="標楷體" w:eastAsia="標楷體" w:hAnsi="標楷體" w:cs="Times New Roman"/>
          <w:sz w:val="32"/>
          <w:szCs w:val="32"/>
          <w:lang w:eastAsia="zh-TW"/>
        </w:rPr>
        <w:t>政府公益廣告及頻道</w:t>
      </w:r>
    </w:p>
    <w:p w:rsidR="00395099" w:rsidRPr="006D1F1E" w:rsidRDefault="00395099" w:rsidP="008027EC">
      <w:pPr>
        <w:pStyle w:val="a4"/>
        <w:numPr>
          <w:ilvl w:val="2"/>
          <w:numId w:val="47"/>
        </w:numPr>
        <w:autoSpaceDE w:val="0"/>
        <w:autoSpaceDN w:val="0"/>
        <w:adjustRightInd w:val="0"/>
        <w:spacing w:after="0" w:line="360" w:lineRule="auto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pacing w:val="15"/>
          <w:sz w:val="28"/>
          <w:szCs w:val="28"/>
        </w:rPr>
        <w:t>網路宣傳</w:t>
      </w:r>
    </w:p>
    <w:p w:rsidR="00395099" w:rsidRPr="006D1F1E" w:rsidRDefault="00395099" w:rsidP="00AD5EC2">
      <w:pPr>
        <w:pStyle w:val="a4"/>
        <w:numPr>
          <w:ilvl w:val="3"/>
          <w:numId w:val="36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</w:rPr>
        <w:t>佛光山全球資訊網</w:t>
      </w:r>
    </w:p>
    <w:p w:rsidR="00395099" w:rsidRPr="006D1F1E" w:rsidRDefault="00395099" w:rsidP="00AD5EC2">
      <w:pPr>
        <w:pStyle w:val="a4"/>
        <w:numPr>
          <w:ilvl w:val="3"/>
          <w:numId w:val="36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活動官方網站</w:t>
      </w:r>
    </w:p>
    <w:p w:rsidR="00395099" w:rsidRPr="006D1F1E" w:rsidRDefault="00395099" w:rsidP="00AD5EC2">
      <w:pPr>
        <w:pStyle w:val="a4"/>
        <w:numPr>
          <w:ilvl w:val="3"/>
          <w:numId w:val="36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</w:rPr>
        <w:t>成立臉書粉絲專頁</w:t>
      </w:r>
    </w:p>
    <w:p w:rsidR="00395099" w:rsidRPr="006D1F1E" w:rsidRDefault="00395099" w:rsidP="00AD5EC2">
      <w:pPr>
        <w:pStyle w:val="a4"/>
        <w:numPr>
          <w:ilvl w:val="3"/>
          <w:numId w:val="36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各大出版社網站及電子報</w:t>
      </w:r>
    </w:p>
    <w:p w:rsidR="00395099" w:rsidRPr="006D1F1E" w:rsidRDefault="00395099" w:rsidP="00AD5EC2">
      <w:pPr>
        <w:pStyle w:val="a4"/>
        <w:numPr>
          <w:ilvl w:val="3"/>
          <w:numId w:val="36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  <w:lang w:eastAsia="zh-TW"/>
        </w:rPr>
        <w:t>網路論壇等張貼宣傳文案</w:t>
      </w:r>
    </w:p>
    <w:p w:rsidR="007741DE" w:rsidRPr="006D1F1E" w:rsidRDefault="007741DE" w:rsidP="00AD5EC2">
      <w:pPr>
        <w:pStyle w:val="a4"/>
        <w:numPr>
          <w:ilvl w:val="3"/>
          <w:numId w:val="36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高雄市</w:t>
      </w:r>
      <w:r w:rsidR="002F5335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、屏東市、台南市</w:t>
      </w:r>
      <w:r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政府新聞、教育、文化等網路平台</w:t>
      </w:r>
    </w:p>
    <w:p w:rsidR="00395099" w:rsidRPr="006D1F1E" w:rsidRDefault="00395099" w:rsidP="008027EC">
      <w:pPr>
        <w:pStyle w:val="a4"/>
        <w:numPr>
          <w:ilvl w:val="2"/>
          <w:numId w:val="47"/>
        </w:numPr>
        <w:autoSpaceDE w:val="0"/>
        <w:autoSpaceDN w:val="0"/>
        <w:adjustRightInd w:val="0"/>
        <w:spacing w:after="0" w:line="360" w:lineRule="auto"/>
        <w:contextualSpacing w:val="0"/>
        <w:outlineLvl w:val="2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</w:rPr>
        <w:t>佛光山資源整合宣傳</w:t>
      </w:r>
    </w:p>
    <w:p w:rsidR="00395099" w:rsidRPr="006D1F1E" w:rsidRDefault="00395099" w:rsidP="00AD5EC2">
      <w:pPr>
        <w:pStyle w:val="a4"/>
        <w:numPr>
          <w:ilvl w:val="3"/>
          <w:numId w:val="37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</w:rPr>
        <w:t>報紙</w:t>
      </w:r>
      <w:r w:rsidR="002659F0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：</w:t>
      </w:r>
      <w:r w:rsidRPr="006D1F1E">
        <w:rPr>
          <w:rFonts w:ascii="標楷體" w:eastAsia="標楷體" w:hAnsi="標楷體" w:cs="Times New Roman"/>
          <w:sz w:val="28"/>
          <w:szCs w:val="28"/>
        </w:rPr>
        <w:t>人間福報</w:t>
      </w:r>
    </w:p>
    <w:p w:rsidR="00395099" w:rsidRPr="006D1F1E" w:rsidRDefault="00395099" w:rsidP="00AD5EC2">
      <w:pPr>
        <w:pStyle w:val="a4"/>
        <w:numPr>
          <w:ilvl w:val="3"/>
          <w:numId w:val="37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</w:rPr>
        <w:t>電視媒體</w:t>
      </w:r>
      <w:r w:rsidR="002659F0" w:rsidRPr="006D1F1E">
        <w:rPr>
          <w:rFonts w:ascii="標楷體" w:eastAsia="標楷體" w:hAnsi="標楷體" w:cs="Times New Roman" w:hint="eastAsia"/>
          <w:sz w:val="28"/>
          <w:szCs w:val="28"/>
          <w:lang w:eastAsia="zh-TW"/>
        </w:rPr>
        <w:t>：</w:t>
      </w:r>
      <w:r w:rsidRPr="006D1F1E">
        <w:rPr>
          <w:rFonts w:ascii="標楷體" w:eastAsia="標楷體" w:hAnsi="標楷體" w:cs="Times New Roman"/>
          <w:sz w:val="28"/>
          <w:szCs w:val="28"/>
        </w:rPr>
        <w:t>人間衛視</w:t>
      </w:r>
    </w:p>
    <w:p w:rsidR="00395099" w:rsidRPr="006D1F1E" w:rsidRDefault="00395099" w:rsidP="00AD5EC2">
      <w:pPr>
        <w:pStyle w:val="a4"/>
        <w:numPr>
          <w:ilvl w:val="3"/>
          <w:numId w:val="37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6D1F1E">
        <w:rPr>
          <w:rFonts w:ascii="標楷體" w:eastAsia="標楷體" w:hAnsi="標楷體" w:cs="Times New Roman"/>
          <w:sz w:val="28"/>
          <w:szCs w:val="28"/>
        </w:rPr>
        <w:t>雲水書車巡迴</w:t>
      </w:r>
      <w:bookmarkStart w:id="10" w:name="_Toc372909917"/>
      <w:bookmarkEnd w:id="10"/>
    </w:p>
    <w:p w:rsidR="007B0815" w:rsidRPr="006D1F1E" w:rsidRDefault="007B0815" w:rsidP="00AD5EC2">
      <w:pPr>
        <w:spacing w:after="0" w:line="360" w:lineRule="auto"/>
        <w:jc w:val="right"/>
        <w:rPr>
          <w:rFonts w:ascii="標楷體" w:eastAsia="標楷體" w:hAnsi="標楷體" w:cs="Times New Roman"/>
          <w:noProof/>
          <w:sz w:val="40"/>
          <w:szCs w:val="24"/>
          <w:lang w:val="en-US" w:eastAsia="zh-TW"/>
        </w:rPr>
      </w:pPr>
    </w:p>
    <w:p w:rsidR="00DE5122" w:rsidRPr="006D1F1E" w:rsidRDefault="00633E8A" w:rsidP="002F5335">
      <w:pPr>
        <w:spacing w:after="0" w:line="360" w:lineRule="auto"/>
        <w:jc w:val="right"/>
        <w:rPr>
          <w:rFonts w:ascii="標楷體" w:eastAsia="標楷體" w:hAnsi="標楷體" w:cs="Times New Roman"/>
          <w:noProof/>
          <w:sz w:val="40"/>
          <w:szCs w:val="24"/>
          <w:lang w:val="en-US" w:eastAsia="zh-TW"/>
        </w:rPr>
      </w:pPr>
      <w:r w:rsidRPr="006D1F1E"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C67681" wp14:editId="71BD146B">
                <wp:simplePos x="0" y="0"/>
                <wp:positionH relativeFrom="column">
                  <wp:posOffset>-1830386</wp:posOffset>
                </wp:positionH>
                <wp:positionV relativeFrom="paragraph">
                  <wp:posOffset>7236142</wp:posOffset>
                </wp:positionV>
                <wp:extent cx="3981600" cy="327600"/>
                <wp:effectExtent l="0" t="1588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816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365" w:rsidRPr="00560657" w:rsidRDefault="00B16365" w:rsidP="00633E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  <w:lang w:eastAsia="zh-TW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  <w:lang w:eastAsia="zh-TW"/>
                              </w:rPr>
                              <w:t xml:space="preserve">1   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  <w:lang w:eastAsia="zh-TW"/>
                              </w:rPr>
                              <w:t>佛陀紀念館一樓攤位規劃平面圖</w:t>
                            </w:r>
                          </w:p>
                          <w:p w:rsidR="00B16365" w:rsidRDefault="00B16365" w:rsidP="00633E8A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C67681" id="_x0000_s1027" type="#_x0000_t202" style="position:absolute;left:0;text-align:left;margin-left:-144.1pt;margin-top:569.75pt;width:313.5pt;height:25.8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" stroked="f">
                <v:textbox>
                  <w:txbxContent>
                    <w:p w:rsidR="00B16365" w:rsidRPr="00560657" w:rsidRDefault="00B16365" w:rsidP="00633E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  <w:lang w:eastAsia="zh-TW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  <w:lang w:eastAsia="zh-TW"/>
                        </w:rPr>
                        <w:t xml:space="preserve">1   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  <w:lang w:eastAsia="zh-TW"/>
                        </w:rPr>
                        <w:t>佛陀紀念館一樓攤位規劃平面圖</w:t>
                      </w:r>
                    </w:p>
                    <w:p w:rsidR="00B16365" w:rsidRDefault="00B16365" w:rsidP="00633E8A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6365" w:rsidRPr="006D1F1E">
        <w:rPr>
          <w:rFonts w:ascii="標楷體" w:eastAsia="標楷體" w:hAnsi="標楷體" w:cs="Times New Roman"/>
          <w:noProof/>
          <w:sz w:val="24"/>
          <w:szCs w:val="24"/>
          <w:lang w:val="en-US"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C539E3" wp14:editId="124AC4C2">
                <wp:simplePos x="0" y="0"/>
                <wp:positionH relativeFrom="column">
                  <wp:posOffset>-2166573</wp:posOffset>
                </wp:positionH>
                <wp:positionV relativeFrom="paragraph">
                  <wp:posOffset>7387908</wp:posOffset>
                </wp:positionV>
                <wp:extent cx="3981450" cy="327025"/>
                <wp:effectExtent l="0" t="1588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8145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365" w:rsidRPr="00560657" w:rsidRDefault="00B16365" w:rsidP="00FA26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  <w:lang w:eastAsia="zh-TW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  <w:lang w:eastAsia="zh-TW"/>
                              </w:rPr>
                              <w:t xml:space="preserve">1  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  <w:lang w:eastAsia="zh-TW"/>
                              </w:rPr>
                              <w:t>展場規劃平面圖</w:t>
                            </w:r>
                          </w:p>
                          <w:p w:rsidR="00B16365" w:rsidRDefault="00B16365" w:rsidP="00FA2669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C539E3" id="_x0000_s1028" type="#_x0000_t202" style="position:absolute;left:0;text-align:left;margin-left:-170.6pt;margin-top:581.75pt;width:313.5pt;height:25.75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" stroked="f">
                <v:textbox>
                  <w:txbxContent>
                    <w:p w:rsidR="00B16365" w:rsidRPr="00560657" w:rsidRDefault="00B16365" w:rsidP="00FA26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  <w:lang w:eastAsia="zh-TW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  <w:lang w:eastAsia="zh-TW"/>
                        </w:rPr>
                        <w:t xml:space="preserve">1  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  <w:lang w:eastAsia="zh-TW"/>
                        </w:rPr>
                        <w:t>展場規劃平面圖</w:t>
                      </w:r>
                    </w:p>
                    <w:p w:rsidR="00B16365" w:rsidRDefault="00B16365" w:rsidP="00FA2669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E5122" w:rsidRPr="006D1F1E" w:rsidSect="007F63DA">
      <w:pgSz w:w="11906" w:h="16838"/>
      <w:pgMar w:top="1276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62D" w:rsidRDefault="0028262D" w:rsidP="002A0A19">
      <w:pPr>
        <w:spacing w:after="0" w:line="240" w:lineRule="auto"/>
      </w:pPr>
      <w:r>
        <w:separator/>
      </w:r>
    </w:p>
  </w:endnote>
  <w:endnote w:type="continuationSeparator" w:id="0">
    <w:p w:rsidR="0028262D" w:rsidRDefault="0028262D" w:rsidP="002A0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000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365" w:rsidRPr="001E677F" w:rsidRDefault="0028262D" w:rsidP="0080665F">
    <w:pPr>
      <w:pStyle w:val="ad"/>
      <w:numPr>
        <w:ilvl w:val="0"/>
        <w:numId w:val="23"/>
      </w:numPr>
      <w:jc w:val="center"/>
      <w:rPr>
        <w:rFonts w:ascii="Times New Roman" w:eastAsia="Adobe Heiti Std R" w:hAnsi="Times New Roman" w:cs="Times New Roman"/>
      </w:rPr>
    </w:pPr>
    <w:sdt>
      <w:sdtPr>
        <w:id w:val="-669948075"/>
        <w:docPartObj>
          <w:docPartGallery w:val="Page Numbers (Bottom of Page)"/>
          <w:docPartUnique/>
        </w:docPartObj>
      </w:sdtPr>
      <w:sdtEndPr>
        <w:rPr>
          <w:rFonts w:ascii="Times New Roman" w:eastAsia="Adobe Heiti Std R" w:hAnsi="Times New Roman" w:cs="Times New Roman"/>
          <w:noProof/>
        </w:rPr>
      </w:sdtEndPr>
      <w:sdtContent>
        <w:r w:rsidR="00B16365" w:rsidRPr="001E677F">
          <w:rPr>
            <w:rFonts w:ascii="Times New Roman" w:eastAsia="Adobe Heiti Std R" w:hAnsi="Times New Roman" w:cs="Times New Roman"/>
          </w:rPr>
          <w:fldChar w:fldCharType="begin"/>
        </w:r>
        <w:r w:rsidR="00B16365" w:rsidRPr="001E677F">
          <w:rPr>
            <w:rFonts w:ascii="Times New Roman" w:eastAsia="Adobe Heiti Std R" w:hAnsi="Times New Roman" w:cs="Times New Roman"/>
          </w:rPr>
          <w:instrText xml:space="preserve"> PAGE   \* MERGEFORMAT </w:instrText>
        </w:r>
        <w:r w:rsidR="00B16365" w:rsidRPr="001E677F">
          <w:rPr>
            <w:rFonts w:ascii="Times New Roman" w:eastAsia="Adobe Heiti Std R" w:hAnsi="Times New Roman" w:cs="Times New Roman"/>
          </w:rPr>
          <w:fldChar w:fldCharType="separate"/>
        </w:r>
        <w:r w:rsidR="00D23511">
          <w:rPr>
            <w:rFonts w:ascii="Times New Roman" w:eastAsia="Adobe Heiti Std R" w:hAnsi="Times New Roman" w:cs="Times New Roman"/>
            <w:noProof/>
          </w:rPr>
          <w:t>11</w:t>
        </w:r>
        <w:r w:rsidR="00B16365" w:rsidRPr="001E677F">
          <w:rPr>
            <w:rFonts w:ascii="Times New Roman" w:eastAsia="Adobe Heiti Std R" w:hAnsi="Times New Roman" w:cs="Times New Roman"/>
            <w:noProof/>
          </w:rPr>
          <w:fldChar w:fldCharType="end"/>
        </w:r>
        <w:r w:rsidR="00B16365" w:rsidRPr="001E677F">
          <w:rPr>
            <w:rFonts w:ascii="Times New Roman" w:eastAsia="Adobe Heiti Std R" w:hAnsi="Times New Roman" w:cs="Times New Roman"/>
            <w:noProof/>
          </w:rPr>
          <w:t xml:space="preserve">   -</w:t>
        </w:r>
      </w:sdtContent>
    </w:sdt>
  </w:p>
  <w:p w:rsidR="00B16365" w:rsidRDefault="00B16365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721338"/>
      <w:docPartObj>
        <w:docPartGallery w:val="Page Numbers (Bottom of Page)"/>
        <w:docPartUnique/>
      </w:docPartObj>
    </w:sdtPr>
    <w:sdtEndPr/>
    <w:sdtContent>
      <w:p w:rsidR="008027EC" w:rsidRDefault="008027E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62D" w:rsidRPr="0028262D">
          <w:rPr>
            <w:noProof/>
            <w:lang w:val="zh-TW" w:eastAsia="zh-TW"/>
          </w:rPr>
          <w:t>0</w:t>
        </w:r>
        <w:r>
          <w:fldChar w:fldCharType="end"/>
        </w:r>
      </w:p>
    </w:sdtContent>
  </w:sdt>
  <w:p w:rsidR="008027EC" w:rsidRDefault="008027E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62D" w:rsidRDefault="0028262D" w:rsidP="002A0A19">
      <w:pPr>
        <w:spacing w:after="0" w:line="240" w:lineRule="auto"/>
      </w:pPr>
      <w:r>
        <w:separator/>
      </w:r>
    </w:p>
  </w:footnote>
  <w:footnote w:type="continuationSeparator" w:id="0">
    <w:p w:rsidR="0028262D" w:rsidRDefault="0028262D" w:rsidP="002A0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3DA" w:rsidRDefault="007F63DA" w:rsidP="007F63DA">
    <w:pPr>
      <w:pStyle w:val="ab"/>
      <w:jc w:val="center"/>
    </w:pPr>
    <w:r>
      <w:rPr>
        <w:noProof/>
        <w:lang w:val="en-US" w:eastAsia="zh-TW"/>
      </w:rPr>
      <w:drawing>
        <wp:inline distT="0" distB="0" distL="0" distR="0" wp14:anchorId="5623DBE6" wp14:editId="38B7DF6C">
          <wp:extent cx="1857895" cy="361604"/>
          <wp:effectExtent l="0" t="0" r="0" b="635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佛館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3616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F6A" w:rsidRDefault="00D26F6A" w:rsidP="00D26F6A">
    <w:pPr>
      <w:pStyle w:val="ab"/>
      <w:jc w:val="center"/>
    </w:pPr>
    <w:r>
      <w:rPr>
        <w:noProof/>
        <w:lang w:val="en-US" w:eastAsia="zh-TW"/>
      </w:rPr>
      <w:drawing>
        <wp:inline distT="0" distB="0" distL="0" distR="0" wp14:anchorId="0102F60C" wp14:editId="69A5EC98">
          <wp:extent cx="1857895" cy="361604"/>
          <wp:effectExtent l="0" t="0" r="0" b="635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佛館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3616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67A3"/>
    <w:multiLevelType w:val="hybridMultilevel"/>
    <w:tmpl w:val="AB4E7EF6"/>
    <w:lvl w:ilvl="0" w:tplc="206E8020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A77EF5"/>
    <w:multiLevelType w:val="multilevel"/>
    <w:tmpl w:val="33EC30F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98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520" w:hanging="360"/>
      </w:pPr>
    </w:lvl>
    <w:lvl w:ilvl="4">
      <w:start w:val="1"/>
      <w:numFmt w:val="japaneseCounting"/>
      <w:lvlText w:val="(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C5196B"/>
    <w:multiLevelType w:val="multilevel"/>
    <w:tmpl w:val="FF62E1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92220C4"/>
    <w:multiLevelType w:val="hybridMultilevel"/>
    <w:tmpl w:val="C0E0FA7A"/>
    <w:lvl w:ilvl="0" w:tplc="FAAA15AC">
      <w:start w:val="1"/>
      <w:numFmt w:val="japaneseCounting"/>
      <w:lvlText w:val="%1、"/>
      <w:lvlJc w:val="left"/>
      <w:pPr>
        <w:ind w:left="360" w:hanging="360"/>
      </w:pPr>
      <w:rPr>
        <w:rFonts w:hint="default"/>
        <w:b/>
      </w:rPr>
    </w:lvl>
    <w:lvl w:ilvl="1" w:tplc="FAAA15AC">
      <w:start w:val="1"/>
      <w:numFmt w:val="japaneseCounting"/>
      <w:lvlText w:val="%2、"/>
      <w:lvlJc w:val="left"/>
      <w:pPr>
        <w:ind w:left="1440" w:hanging="720"/>
      </w:pPr>
      <w:rPr>
        <w:rFonts w:hint="default"/>
      </w:r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CA2C12"/>
    <w:multiLevelType w:val="multilevel"/>
    <w:tmpl w:val="CB76F1C2"/>
    <w:lvl w:ilvl="0">
      <w:start w:val="5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9.%2"/>
      <w:lvlJc w:val="left"/>
      <w:pPr>
        <w:ind w:left="792" w:hanging="432"/>
      </w:pPr>
      <w:rPr>
        <w:rFonts w:hint="eastAsia"/>
        <w:sz w:val="28"/>
        <w:szCs w:val="28"/>
      </w:rPr>
    </w:lvl>
    <w:lvl w:ilvl="2">
      <w:start w:val="5"/>
      <w:numFmt w:val="decimal"/>
      <w:lvlText w:val="9.6.%3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5">
    <w:nsid w:val="10F11F9B"/>
    <w:multiLevelType w:val="multilevel"/>
    <w:tmpl w:val="6F8239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en-US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2CF4374"/>
    <w:multiLevelType w:val="hybridMultilevel"/>
    <w:tmpl w:val="0D3C377E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639FB"/>
    <w:multiLevelType w:val="multilevel"/>
    <w:tmpl w:val="4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C22752C"/>
    <w:multiLevelType w:val="hybridMultilevel"/>
    <w:tmpl w:val="B81A6F8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D037C"/>
    <w:multiLevelType w:val="multilevel"/>
    <w:tmpl w:val="FA8A2C70"/>
    <w:lvl w:ilvl="0">
      <w:start w:val="5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6"/>
      <w:numFmt w:val="decimal"/>
      <w:lvlText w:val="8.%2"/>
      <w:lvlJc w:val="left"/>
      <w:pPr>
        <w:ind w:left="792" w:hanging="432"/>
      </w:pPr>
      <w:rPr>
        <w:rFonts w:hint="eastAsia"/>
        <w:sz w:val="32"/>
        <w:szCs w:val="32"/>
      </w:rPr>
    </w:lvl>
    <w:lvl w:ilvl="2">
      <w:start w:val="1"/>
      <w:numFmt w:val="decimal"/>
      <w:lvlText w:val="8.6.%3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10">
    <w:nsid w:val="1F8C7507"/>
    <w:multiLevelType w:val="multilevel"/>
    <w:tmpl w:val="8D102C7E"/>
    <w:lvl w:ilvl="0">
      <w:start w:val="5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6"/>
      <w:numFmt w:val="decimal"/>
      <w:lvlText w:val="9.%2"/>
      <w:lvlJc w:val="left"/>
      <w:pPr>
        <w:ind w:left="792" w:hanging="432"/>
      </w:pPr>
      <w:rPr>
        <w:rFonts w:hint="eastAsia"/>
        <w:sz w:val="28"/>
        <w:szCs w:val="28"/>
      </w:rPr>
    </w:lvl>
    <w:lvl w:ilvl="2">
      <w:start w:val="1"/>
      <w:numFmt w:val="decimal"/>
      <w:lvlText w:val="9.6.%3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11">
    <w:nsid w:val="20871379"/>
    <w:multiLevelType w:val="hybridMultilevel"/>
    <w:tmpl w:val="591CF826"/>
    <w:lvl w:ilvl="0" w:tplc="04090001">
      <w:start w:val="1"/>
      <w:numFmt w:val="bullet"/>
      <w:lvlText w:val=""/>
      <w:lvlJc w:val="left"/>
      <w:pPr>
        <w:ind w:left="21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24" w:hanging="480"/>
      </w:pPr>
      <w:rPr>
        <w:rFonts w:ascii="Wingdings" w:hAnsi="Wingdings" w:hint="default"/>
      </w:rPr>
    </w:lvl>
  </w:abstractNum>
  <w:abstractNum w:abstractNumId="12">
    <w:nsid w:val="27C32F79"/>
    <w:multiLevelType w:val="multilevel"/>
    <w:tmpl w:val="FF62E1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86851A3"/>
    <w:multiLevelType w:val="multilevel"/>
    <w:tmpl w:val="37D41B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83983"/>
    <w:multiLevelType w:val="multilevel"/>
    <w:tmpl w:val="37D41B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51583"/>
    <w:multiLevelType w:val="multilevel"/>
    <w:tmpl w:val="4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2B68714D"/>
    <w:multiLevelType w:val="multilevel"/>
    <w:tmpl w:val="6F8239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en-US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9F0779"/>
    <w:multiLevelType w:val="multilevel"/>
    <w:tmpl w:val="37D41B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331583"/>
    <w:multiLevelType w:val="hybridMultilevel"/>
    <w:tmpl w:val="D746190E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E4C4F6E"/>
    <w:multiLevelType w:val="multilevel"/>
    <w:tmpl w:val="D1F65482"/>
    <w:lvl w:ilvl="0">
      <w:start w:val="5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6.%2"/>
      <w:lvlJc w:val="left"/>
      <w:pPr>
        <w:ind w:left="792" w:hanging="432"/>
      </w:pPr>
      <w:rPr>
        <w:rFonts w:hint="eastAsia"/>
        <w:sz w:val="28"/>
        <w:szCs w:val="28"/>
      </w:rPr>
    </w:lvl>
    <w:lvl w:ilvl="2">
      <w:start w:val="1"/>
      <w:numFmt w:val="decimal"/>
      <w:lvlText w:val="6.1.%3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20">
    <w:nsid w:val="32220C0E"/>
    <w:multiLevelType w:val="multilevel"/>
    <w:tmpl w:val="37D41B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6C202C"/>
    <w:multiLevelType w:val="multilevel"/>
    <w:tmpl w:val="2AECEE8A"/>
    <w:lvl w:ilvl="0">
      <w:start w:val="5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6.%2"/>
      <w:lvlJc w:val="left"/>
      <w:pPr>
        <w:ind w:left="792" w:hanging="432"/>
      </w:pPr>
      <w:rPr>
        <w:rFonts w:hint="eastAsia"/>
        <w:sz w:val="28"/>
        <w:szCs w:val="28"/>
      </w:rPr>
    </w:lvl>
    <w:lvl w:ilvl="2">
      <w:start w:val="5"/>
      <w:numFmt w:val="decimal"/>
      <w:lvlText w:val="6.1.%3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22">
    <w:nsid w:val="32FF18BC"/>
    <w:multiLevelType w:val="hybridMultilevel"/>
    <w:tmpl w:val="BBFC486E"/>
    <w:lvl w:ilvl="0" w:tplc="885CB7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AAA15AC">
      <w:start w:val="1"/>
      <w:numFmt w:val="japaneseCounting"/>
      <w:lvlText w:val="%2、"/>
      <w:lvlJc w:val="left"/>
      <w:pPr>
        <w:ind w:left="1800" w:hanging="720"/>
      </w:pPr>
      <w:rPr>
        <w:rFonts w:hint="default"/>
      </w:r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0B1674"/>
    <w:multiLevelType w:val="hybridMultilevel"/>
    <w:tmpl w:val="222686A6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FA90194"/>
    <w:multiLevelType w:val="multilevel"/>
    <w:tmpl w:val="475A9BBE"/>
    <w:lvl w:ilvl="0">
      <w:start w:val="5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eastAsia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25">
    <w:nsid w:val="3FB6652D"/>
    <w:multiLevelType w:val="multilevel"/>
    <w:tmpl w:val="B0FEA31C"/>
    <w:lvl w:ilvl="0">
      <w:start w:val="5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7.%2"/>
      <w:lvlJc w:val="left"/>
      <w:pPr>
        <w:ind w:left="792" w:hanging="432"/>
      </w:pPr>
      <w:rPr>
        <w:rFonts w:hint="eastAsia"/>
        <w:sz w:val="28"/>
        <w:szCs w:val="28"/>
      </w:rPr>
    </w:lvl>
    <w:lvl w:ilvl="2">
      <w:start w:val="1"/>
      <w:numFmt w:val="decimal"/>
      <w:lvlText w:val="6.1.%3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26">
    <w:nsid w:val="44A07E51"/>
    <w:multiLevelType w:val="multilevel"/>
    <w:tmpl w:val="4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46BC6D9A"/>
    <w:multiLevelType w:val="hybridMultilevel"/>
    <w:tmpl w:val="F07A3EF0"/>
    <w:lvl w:ilvl="0" w:tplc="0409000F">
      <w:start w:val="1"/>
      <w:numFmt w:val="decimal"/>
      <w:lvlText w:val="%1."/>
      <w:lvlJc w:val="left"/>
      <w:pPr>
        <w:ind w:left="11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9" w:hanging="480"/>
      </w:pPr>
    </w:lvl>
    <w:lvl w:ilvl="2" w:tplc="0409001B" w:tentative="1">
      <w:start w:val="1"/>
      <w:numFmt w:val="lowerRoman"/>
      <w:lvlText w:val="%3."/>
      <w:lvlJc w:val="right"/>
      <w:pPr>
        <w:ind w:left="2159" w:hanging="480"/>
      </w:pPr>
    </w:lvl>
    <w:lvl w:ilvl="3" w:tplc="0409000F" w:tentative="1">
      <w:start w:val="1"/>
      <w:numFmt w:val="decimal"/>
      <w:lvlText w:val="%4."/>
      <w:lvlJc w:val="left"/>
      <w:pPr>
        <w:ind w:left="26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9" w:hanging="480"/>
      </w:pPr>
    </w:lvl>
    <w:lvl w:ilvl="5" w:tplc="0409001B" w:tentative="1">
      <w:start w:val="1"/>
      <w:numFmt w:val="lowerRoman"/>
      <w:lvlText w:val="%6."/>
      <w:lvlJc w:val="right"/>
      <w:pPr>
        <w:ind w:left="3599" w:hanging="480"/>
      </w:pPr>
    </w:lvl>
    <w:lvl w:ilvl="6" w:tplc="0409000F" w:tentative="1">
      <w:start w:val="1"/>
      <w:numFmt w:val="decimal"/>
      <w:lvlText w:val="%7."/>
      <w:lvlJc w:val="left"/>
      <w:pPr>
        <w:ind w:left="40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9" w:hanging="480"/>
      </w:pPr>
    </w:lvl>
    <w:lvl w:ilvl="8" w:tplc="0409001B" w:tentative="1">
      <w:start w:val="1"/>
      <w:numFmt w:val="lowerRoman"/>
      <w:lvlText w:val="%9."/>
      <w:lvlJc w:val="right"/>
      <w:pPr>
        <w:ind w:left="5039" w:hanging="480"/>
      </w:pPr>
    </w:lvl>
  </w:abstractNum>
  <w:abstractNum w:abstractNumId="28">
    <w:nsid w:val="475832E2"/>
    <w:multiLevelType w:val="multilevel"/>
    <w:tmpl w:val="549402E6"/>
    <w:lvl w:ilvl="0">
      <w:start w:val="5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8.%2"/>
      <w:lvlJc w:val="left"/>
      <w:pPr>
        <w:ind w:left="792" w:hanging="432"/>
      </w:pPr>
      <w:rPr>
        <w:rFonts w:hint="eastAsia"/>
        <w:sz w:val="32"/>
        <w:szCs w:val="32"/>
      </w:rPr>
    </w:lvl>
    <w:lvl w:ilvl="2">
      <w:start w:val="5"/>
      <w:numFmt w:val="decimal"/>
      <w:lvlText w:val="8.6.%3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29">
    <w:nsid w:val="493007B5"/>
    <w:multiLevelType w:val="multilevel"/>
    <w:tmpl w:val="4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9A90A00"/>
    <w:multiLevelType w:val="multilevel"/>
    <w:tmpl w:val="37D41B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1C4C1F"/>
    <w:multiLevelType w:val="multilevel"/>
    <w:tmpl w:val="37D41B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BB77E6"/>
    <w:multiLevelType w:val="hybridMultilevel"/>
    <w:tmpl w:val="FC88833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529D24BC"/>
    <w:multiLevelType w:val="hybridMultilevel"/>
    <w:tmpl w:val="159072AC"/>
    <w:lvl w:ilvl="0" w:tplc="26F8430C">
      <w:start w:val="2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2032AD"/>
    <w:multiLevelType w:val="multilevel"/>
    <w:tmpl w:val="4098822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>
      <w:start w:val="1"/>
      <w:numFmt w:val="upperLetter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98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520" w:hanging="360"/>
      </w:pPr>
    </w:lvl>
    <w:lvl w:ilvl="4">
      <w:start w:val="1"/>
      <w:numFmt w:val="japaneseCounting"/>
      <w:lvlText w:val="(%5)"/>
      <w:lvlJc w:val="left"/>
      <w:pPr>
        <w:ind w:left="3240" w:hanging="360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414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ind w:left="4680" w:hanging="360"/>
      </w:pPr>
      <w:rPr>
        <w:rFonts w:cs="Times New Roman" w:hint="default"/>
      </w:r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6CC1A07"/>
    <w:multiLevelType w:val="multilevel"/>
    <w:tmpl w:val="71D45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90E2F85"/>
    <w:multiLevelType w:val="multilevel"/>
    <w:tmpl w:val="37D41B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4D1F65"/>
    <w:multiLevelType w:val="hybridMultilevel"/>
    <w:tmpl w:val="1E2A709A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B1E46A2"/>
    <w:multiLevelType w:val="multilevel"/>
    <w:tmpl w:val="4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5FF920E4"/>
    <w:multiLevelType w:val="multilevel"/>
    <w:tmpl w:val="BF64D98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880" w:hanging="360"/>
      </w:pPr>
    </w:lvl>
    <w:lvl w:ilvl="4">
      <w:start w:val="1"/>
      <w:numFmt w:val="japaneseCounting"/>
      <w:lvlText w:val="(%5)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450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6E30F4"/>
    <w:multiLevelType w:val="multilevel"/>
    <w:tmpl w:val="33EC30F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98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520" w:hanging="360"/>
      </w:pPr>
    </w:lvl>
    <w:lvl w:ilvl="4">
      <w:start w:val="1"/>
      <w:numFmt w:val="japaneseCounting"/>
      <w:lvlText w:val="(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59D73FC"/>
    <w:multiLevelType w:val="multilevel"/>
    <w:tmpl w:val="37D41B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9131FA"/>
    <w:multiLevelType w:val="hybridMultilevel"/>
    <w:tmpl w:val="DD326A36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1BA3F1A"/>
    <w:multiLevelType w:val="multilevel"/>
    <w:tmpl w:val="37D41B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1A1D06"/>
    <w:multiLevelType w:val="hybridMultilevel"/>
    <w:tmpl w:val="ACB6658C"/>
    <w:lvl w:ilvl="0" w:tplc="3EA6DD62">
      <w:start w:val="1"/>
      <w:numFmt w:val="decimal"/>
      <w:lvlText w:val="%1."/>
      <w:lvlJc w:val="left"/>
      <w:pPr>
        <w:ind w:left="1152" w:hanging="360"/>
      </w:pPr>
      <w:rPr>
        <w:rFonts w:hint="eastAsia"/>
      </w:rPr>
    </w:lvl>
    <w:lvl w:ilvl="1" w:tplc="48090019" w:tentative="1">
      <w:start w:val="1"/>
      <w:numFmt w:val="lowerLetter"/>
      <w:lvlText w:val="%2."/>
      <w:lvlJc w:val="left"/>
      <w:pPr>
        <w:ind w:left="1872" w:hanging="360"/>
      </w:pPr>
    </w:lvl>
    <w:lvl w:ilvl="2" w:tplc="4809001B" w:tentative="1">
      <w:start w:val="1"/>
      <w:numFmt w:val="lowerRoman"/>
      <w:lvlText w:val="%3."/>
      <w:lvlJc w:val="right"/>
      <w:pPr>
        <w:ind w:left="2592" w:hanging="180"/>
      </w:pPr>
    </w:lvl>
    <w:lvl w:ilvl="3" w:tplc="4809000F" w:tentative="1">
      <w:start w:val="1"/>
      <w:numFmt w:val="decimal"/>
      <w:lvlText w:val="%4."/>
      <w:lvlJc w:val="left"/>
      <w:pPr>
        <w:ind w:left="3312" w:hanging="360"/>
      </w:pPr>
    </w:lvl>
    <w:lvl w:ilvl="4" w:tplc="48090019" w:tentative="1">
      <w:start w:val="1"/>
      <w:numFmt w:val="lowerLetter"/>
      <w:lvlText w:val="%5."/>
      <w:lvlJc w:val="left"/>
      <w:pPr>
        <w:ind w:left="4032" w:hanging="360"/>
      </w:pPr>
    </w:lvl>
    <w:lvl w:ilvl="5" w:tplc="4809001B" w:tentative="1">
      <w:start w:val="1"/>
      <w:numFmt w:val="lowerRoman"/>
      <w:lvlText w:val="%6."/>
      <w:lvlJc w:val="right"/>
      <w:pPr>
        <w:ind w:left="4752" w:hanging="180"/>
      </w:pPr>
    </w:lvl>
    <w:lvl w:ilvl="6" w:tplc="4809000F" w:tentative="1">
      <w:start w:val="1"/>
      <w:numFmt w:val="decimal"/>
      <w:lvlText w:val="%7."/>
      <w:lvlJc w:val="left"/>
      <w:pPr>
        <w:ind w:left="5472" w:hanging="360"/>
      </w:pPr>
    </w:lvl>
    <w:lvl w:ilvl="7" w:tplc="48090019" w:tentative="1">
      <w:start w:val="1"/>
      <w:numFmt w:val="lowerLetter"/>
      <w:lvlText w:val="%8."/>
      <w:lvlJc w:val="left"/>
      <w:pPr>
        <w:ind w:left="6192" w:hanging="360"/>
      </w:pPr>
    </w:lvl>
    <w:lvl w:ilvl="8" w:tplc="48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5">
    <w:nsid w:val="73FF491E"/>
    <w:multiLevelType w:val="multilevel"/>
    <w:tmpl w:val="37D41B0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japaneseCounting"/>
      <w:lvlText w:val="%2、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ascii="Arial" w:hAnsi="Arial" w:cs="Arial" w:hint="default"/>
      </w:rPr>
    </w:lvl>
    <w:lvl w:ilvl="3">
      <w:start w:val="1"/>
      <w:numFmt w:val="lowerRoman"/>
      <w:lvlText w:val="%4."/>
      <w:lvlJc w:val="righ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125C83"/>
    <w:multiLevelType w:val="multilevel"/>
    <w:tmpl w:val="5500724E"/>
    <w:lvl w:ilvl="0">
      <w:start w:val="5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eastAsia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eastAsia"/>
      </w:rPr>
    </w:lvl>
  </w:abstractNum>
  <w:abstractNum w:abstractNumId="47">
    <w:nsid w:val="7E444CD7"/>
    <w:multiLevelType w:val="hybridMultilevel"/>
    <w:tmpl w:val="4F1A1EB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>
    <w:nsid w:val="7E512B23"/>
    <w:multiLevelType w:val="multilevel"/>
    <w:tmpl w:val="4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8"/>
  </w:num>
  <w:num w:numId="2">
    <w:abstractNumId w:val="22"/>
  </w:num>
  <w:num w:numId="3">
    <w:abstractNumId w:val="45"/>
  </w:num>
  <w:num w:numId="4">
    <w:abstractNumId w:val="36"/>
  </w:num>
  <w:num w:numId="5">
    <w:abstractNumId w:val="14"/>
  </w:num>
  <w:num w:numId="6">
    <w:abstractNumId w:val="43"/>
  </w:num>
  <w:num w:numId="7">
    <w:abstractNumId w:val="13"/>
  </w:num>
  <w:num w:numId="8">
    <w:abstractNumId w:val="30"/>
  </w:num>
  <w:num w:numId="9">
    <w:abstractNumId w:val="17"/>
  </w:num>
  <w:num w:numId="10">
    <w:abstractNumId w:val="31"/>
  </w:num>
  <w:num w:numId="11">
    <w:abstractNumId w:val="20"/>
  </w:num>
  <w:num w:numId="12">
    <w:abstractNumId w:val="41"/>
  </w:num>
  <w:num w:numId="13">
    <w:abstractNumId w:val="39"/>
  </w:num>
  <w:num w:numId="14">
    <w:abstractNumId w:val="23"/>
  </w:num>
  <w:num w:numId="15">
    <w:abstractNumId w:val="42"/>
  </w:num>
  <w:num w:numId="16">
    <w:abstractNumId w:val="18"/>
  </w:num>
  <w:num w:numId="17">
    <w:abstractNumId w:val="33"/>
  </w:num>
  <w:num w:numId="18">
    <w:abstractNumId w:val="3"/>
  </w:num>
  <w:num w:numId="19">
    <w:abstractNumId w:val="1"/>
  </w:num>
  <w:num w:numId="20">
    <w:abstractNumId w:val="34"/>
  </w:num>
  <w:num w:numId="21">
    <w:abstractNumId w:val="40"/>
  </w:num>
  <w:num w:numId="22">
    <w:abstractNumId w:val="29"/>
  </w:num>
  <w:num w:numId="23">
    <w:abstractNumId w:val="0"/>
  </w:num>
  <w:num w:numId="24">
    <w:abstractNumId w:val="47"/>
  </w:num>
  <w:num w:numId="25">
    <w:abstractNumId w:val="32"/>
  </w:num>
  <w:num w:numId="26">
    <w:abstractNumId w:val="12"/>
  </w:num>
  <w:num w:numId="27">
    <w:abstractNumId w:val="7"/>
  </w:num>
  <w:num w:numId="28">
    <w:abstractNumId w:val="35"/>
  </w:num>
  <w:num w:numId="29">
    <w:abstractNumId w:val="44"/>
  </w:num>
  <w:num w:numId="30">
    <w:abstractNumId w:val="8"/>
  </w:num>
  <w:num w:numId="31">
    <w:abstractNumId w:val="37"/>
  </w:num>
  <w:num w:numId="32">
    <w:abstractNumId w:val="6"/>
  </w:num>
  <w:num w:numId="33">
    <w:abstractNumId w:val="15"/>
  </w:num>
  <w:num w:numId="34">
    <w:abstractNumId w:val="48"/>
  </w:num>
  <w:num w:numId="35">
    <w:abstractNumId w:val="26"/>
  </w:num>
  <w:num w:numId="36">
    <w:abstractNumId w:val="5"/>
  </w:num>
  <w:num w:numId="37">
    <w:abstractNumId w:val="16"/>
  </w:num>
  <w:num w:numId="38">
    <w:abstractNumId w:val="11"/>
  </w:num>
  <w:num w:numId="39">
    <w:abstractNumId w:val="24"/>
  </w:num>
  <w:num w:numId="40">
    <w:abstractNumId w:val="2"/>
  </w:num>
  <w:num w:numId="41">
    <w:abstractNumId w:val="46"/>
  </w:num>
  <w:num w:numId="42">
    <w:abstractNumId w:val="21"/>
  </w:num>
  <w:num w:numId="43">
    <w:abstractNumId w:val="19"/>
  </w:num>
  <w:num w:numId="44">
    <w:abstractNumId w:val="25"/>
  </w:num>
  <w:num w:numId="45">
    <w:abstractNumId w:val="28"/>
  </w:num>
  <w:num w:numId="46">
    <w:abstractNumId w:val="4"/>
  </w:num>
  <w:num w:numId="47">
    <w:abstractNumId w:val="10"/>
  </w:num>
  <w:num w:numId="48">
    <w:abstractNumId w:val="9"/>
  </w:num>
  <w:num w:numId="49">
    <w:abstractNumId w:val="21"/>
    <w:lvlOverride w:ilvl="0">
      <w:startOverride w:val="5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7C"/>
    <w:rsid w:val="00000059"/>
    <w:rsid w:val="00000A2C"/>
    <w:rsid w:val="00002D5C"/>
    <w:rsid w:val="00006D44"/>
    <w:rsid w:val="0000775D"/>
    <w:rsid w:val="0001471B"/>
    <w:rsid w:val="00017E54"/>
    <w:rsid w:val="00020BF1"/>
    <w:rsid w:val="00021067"/>
    <w:rsid w:val="000277DD"/>
    <w:rsid w:val="0003135F"/>
    <w:rsid w:val="0003369C"/>
    <w:rsid w:val="000472C8"/>
    <w:rsid w:val="0006013B"/>
    <w:rsid w:val="00060455"/>
    <w:rsid w:val="000608FC"/>
    <w:rsid w:val="00061300"/>
    <w:rsid w:val="000723EF"/>
    <w:rsid w:val="00073A9F"/>
    <w:rsid w:val="00073F25"/>
    <w:rsid w:val="00080653"/>
    <w:rsid w:val="000832A4"/>
    <w:rsid w:val="00083DE6"/>
    <w:rsid w:val="00085C0F"/>
    <w:rsid w:val="00090763"/>
    <w:rsid w:val="00093154"/>
    <w:rsid w:val="000A078D"/>
    <w:rsid w:val="000A1DE2"/>
    <w:rsid w:val="000A47E2"/>
    <w:rsid w:val="000B20A7"/>
    <w:rsid w:val="000C5628"/>
    <w:rsid w:val="000D291F"/>
    <w:rsid w:val="000D7605"/>
    <w:rsid w:val="000D7888"/>
    <w:rsid w:val="000E0960"/>
    <w:rsid w:val="000F1D93"/>
    <w:rsid w:val="00100456"/>
    <w:rsid w:val="00103E67"/>
    <w:rsid w:val="001070B1"/>
    <w:rsid w:val="00110DF0"/>
    <w:rsid w:val="00116680"/>
    <w:rsid w:val="001175D6"/>
    <w:rsid w:val="00121A52"/>
    <w:rsid w:val="001250D6"/>
    <w:rsid w:val="0013468E"/>
    <w:rsid w:val="0013771D"/>
    <w:rsid w:val="00142C53"/>
    <w:rsid w:val="001441A8"/>
    <w:rsid w:val="00150BFD"/>
    <w:rsid w:val="00153FEE"/>
    <w:rsid w:val="00154241"/>
    <w:rsid w:val="001556A2"/>
    <w:rsid w:val="001752E1"/>
    <w:rsid w:val="0017571E"/>
    <w:rsid w:val="00175CBD"/>
    <w:rsid w:val="00195A51"/>
    <w:rsid w:val="001C01C2"/>
    <w:rsid w:val="001D0565"/>
    <w:rsid w:val="001D5732"/>
    <w:rsid w:val="001E677F"/>
    <w:rsid w:val="001F3B16"/>
    <w:rsid w:val="00202202"/>
    <w:rsid w:val="0020425D"/>
    <w:rsid w:val="002078F2"/>
    <w:rsid w:val="00207BF8"/>
    <w:rsid w:val="00210965"/>
    <w:rsid w:val="002110E3"/>
    <w:rsid w:val="0021151F"/>
    <w:rsid w:val="00213FA0"/>
    <w:rsid w:val="00247AFC"/>
    <w:rsid w:val="002509D7"/>
    <w:rsid w:val="00255EAD"/>
    <w:rsid w:val="002659F0"/>
    <w:rsid w:val="00267141"/>
    <w:rsid w:val="00267172"/>
    <w:rsid w:val="00271012"/>
    <w:rsid w:val="0027421F"/>
    <w:rsid w:val="002767C0"/>
    <w:rsid w:val="002773A3"/>
    <w:rsid w:val="002820F1"/>
    <w:rsid w:val="0028262D"/>
    <w:rsid w:val="00290014"/>
    <w:rsid w:val="00291CE0"/>
    <w:rsid w:val="002A0A19"/>
    <w:rsid w:val="002A411E"/>
    <w:rsid w:val="002A74C3"/>
    <w:rsid w:val="002C10CF"/>
    <w:rsid w:val="002C70E6"/>
    <w:rsid w:val="002E1164"/>
    <w:rsid w:val="002E2EB5"/>
    <w:rsid w:val="002E4296"/>
    <w:rsid w:val="002F5335"/>
    <w:rsid w:val="002F5B4B"/>
    <w:rsid w:val="00301B17"/>
    <w:rsid w:val="0030231B"/>
    <w:rsid w:val="0030693B"/>
    <w:rsid w:val="00307534"/>
    <w:rsid w:val="00312D6A"/>
    <w:rsid w:val="00322DFF"/>
    <w:rsid w:val="0032528E"/>
    <w:rsid w:val="00325932"/>
    <w:rsid w:val="00335621"/>
    <w:rsid w:val="003421EE"/>
    <w:rsid w:val="003431B5"/>
    <w:rsid w:val="003432C8"/>
    <w:rsid w:val="00363D76"/>
    <w:rsid w:val="003737FE"/>
    <w:rsid w:val="00383473"/>
    <w:rsid w:val="003872CB"/>
    <w:rsid w:val="003926BD"/>
    <w:rsid w:val="00392BCC"/>
    <w:rsid w:val="00395099"/>
    <w:rsid w:val="003A2966"/>
    <w:rsid w:val="003D0EEE"/>
    <w:rsid w:val="003D2AA2"/>
    <w:rsid w:val="003E2369"/>
    <w:rsid w:val="003E2499"/>
    <w:rsid w:val="003E4A15"/>
    <w:rsid w:val="003F02C6"/>
    <w:rsid w:val="003F50C0"/>
    <w:rsid w:val="003F5865"/>
    <w:rsid w:val="0041776C"/>
    <w:rsid w:val="00417BF7"/>
    <w:rsid w:val="00441C65"/>
    <w:rsid w:val="0044711A"/>
    <w:rsid w:val="004475E4"/>
    <w:rsid w:val="004509F8"/>
    <w:rsid w:val="004608BA"/>
    <w:rsid w:val="0046659F"/>
    <w:rsid w:val="0048272B"/>
    <w:rsid w:val="004876CA"/>
    <w:rsid w:val="00497308"/>
    <w:rsid w:val="004B01CE"/>
    <w:rsid w:val="004B17E9"/>
    <w:rsid w:val="004B7B22"/>
    <w:rsid w:val="004C3C8C"/>
    <w:rsid w:val="004C61EE"/>
    <w:rsid w:val="004C64CA"/>
    <w:rsid w:val="004D1275"/>
    <w:rsid w:val="004E25D8"/>
    <w:rsid w:val="004E3E4F"/>
    <w:rsid w:val="004F4485"/>
    <w:rsid w:val="00501CA5"/>
    <w:rsid w:val="005058B5"/>
    <w:rsid w:val="00556F3C"/>
    <w:rsid w:val="00560657"/>
    <w:rsid w:val="00560D2B"/>
    <w:rsid w:val="005679A8"/>
    <w:rsid w:val="00582974"/>
    <w:rsid w:val="00583B3A"/>
    <w:rsid w:val="005869DC"/>
    <w:rsid w:val="005A539B"/>
    <w:rsid w:val="005A7C6D"/>
    <w:rsid w:val="005A7E0E"/>
    <w:rsid w:val="005B18F7"/>
    <w:rsid w:val="005B6A8E"/>
    <w:rsid w:val="005C4D4F"/>
    <w:rsid w:val="005D1C5F"/>
    <w:rsid w:val="005D42FA"/>
    <w:rsid w:val="005D4973"/>
    <w:rsid w:val="005D4C16"/>
    <w:rsid w:val="005E008D"/>
    <w:rsid w:val="005E6BB2"/>
    <w:rsid w:val="005F35F4"/>
    <w:rsid w:val="005F788F"/>
    <w:rsid w:val="005F78D4"/>
    <w:rsid w:val="00603AC3"/>
    <w:rsid w:val="00620A2C"/>
    <w:rsid w:val="00630CC9"/>
    <w:rsid w:val="00631C85"/>
    <w:rsid w:val="00633E8A"/>
    <w:rsid w:val="006346C8"/>
    <w:rsid w:val="00637B95"/>
    <w:rsid w:val="00647428"/>
    <w:rsid w:val="006549F8"/>
    <w:rsid w:val="00656B84"/>
    <w:rsid w:val="00661226"/>
    <w:rsid w:val="006659BA"/>
    <w:rsid w:val="00665EAA"/>
    <w:rsid w:val="006766D7"/>
    <w:rsid w:val="006841B1"/>
    <w:rsid w:val="00684DA7"/>
    <w:rsid w:val="00697116"/>
    <w:rsid w:val="00697811"/>
    <w:rsid w:val="006A418A"/>
    <w:rsid w:val="006A559C"/>
    <w:rsid w:val="006B3CB2"/>
    <w:rsid w:val="006B4826"/>
    <w:rsid w:val="006B5DEB"/>
    <w:rsid w:val="006B6B9B"/>
    <w:rsid w:val="006D195F"/>
    <w:rsid w:val="006D1F1E"/>
    <w:rsid w:val="006D7A83"/>
    <w:rsid w:val="006E1135"/>
    <w:rsid w:val="006F14DB"/>
    <w:rsid w:val="006F16A3"/>
    <w:rsid w:val="00704A3A"/>
    <w:rsid w:val="00712E89"/>
    <w:rsid w:val="0071305B"/>
    <w:rsid w:val="00714270"/>
    <w:rsid w:val="007243A9"/>
    <w:rsid w:val="00731096"/>
    <w:rsid w:val="0073170E"/>
    <w:rsid w:val="007320F1"/>
    <w:rsid w:val="00733622"/>
    <w:rsid w:val="0074054A"/>
    <w:rsid w:val="00744A61"/>
    <w:rsid w:val="00750967"/>
    <w:rsid w:val="00750BBC"/>
    <w:rsid w:val="007533DF"/>
    <w:rsid w:val="00753BAB"/>
    <w:rsid w:val="00753E75"/>
    <w:rsid w:val="00755C5A"/>
    <w:rsid w:val="00764224"/>
    <w:rsid w:val="007647FF"/>
    <w:rsid w:val="00767635"/>
    <w:rsid w:val="00767DE0"/>
    <w:rsid w:val="00770535"/>
    <w:rsid w:val="007741DE"/>
    <w:rsid w:val="0078309C"/>
    <w:rsid w:val="00786632"/>
    <w:rsid w:val="007903BB"/>
    <w:rsid w:val="007B0815"/>
    <w:rsid w:val="007B52BB"/>
    <w:rsid w:val="007C046D"/>
    <w:rsid w:val="007C5FBF"/>
    <w:rsid w:val="007D2BF5"/>
    <w:rsid w:val="007D3028"/>
    <w:rsid w:val="007D5EA1"/>
    <w:rsid w:val="007E0F93"/>
    <w:rsid w:val="007F35E7"/>
    <w:rsid w:val="007F48AF"/>
    <w:rsid w:val="007F63DA"/>
    <w:rsid w:val="008021EE"/>
    <w:rsid w:val="008027EC"/>
    <w:rsid w:val="00806260"/>
    <w:rsid w:val="0080665F"/>
    <w:rsid w:val="00810E4C"/>
    <w:rsid w:val="008256BB"/>
    <w:rsid w:val="00830FE0"/>
    <w:rsid w:val="00834864"/>
    <w:rsid w:val="00834CA0"/>
    <w:rsid w:val="0083789F"/>
    <w:rsid w:val="00844C44"/>
    <w:rsid w:val="00850454"/>
    <w:rsid w:val="00851213"/>
    <w:rsid w:val="0085569C"/>
    <w:rsid w:val="00856A5E"/>
    <w:rsid w:val="008575F5"/>
    <w:rsid w:val="008667AA"/>
    <w:rsid w:val="0088132F"/>
    <w:rsid w:val="0088234F"/>
    <w:rsid w:val="00882B26"/>
    <w:rsid w:val="008857AB"/>
    <w:rsid w:val="00892380"/>
    <w:rsid w:val="008936FD"/>
    <w:rsid w:val="008B5394"/>
    <w:rsid w:val="008C1278"/>
    <w:rsid w:val="008C3987"/>
    <w:rsid w:val="008C6C7B"/>
    <w:rsid w:val="008D0BA2"/>
    <w:rsid w:val="008E0BDB"/>
    <w:rsid w:val="008F0FF2"/>
    <w:rsid w:val="008F1084"/>
    <w:rsid w:val="008F7959"/>
    <w:rsid w:val="0090240F"/>
    <w:rsid w:val="009172E3"/>
    <w:rsid w:val="00917652"/>
    <w:rsid w:val="0092237A"/>
    <w:rsid w:val="00934A58"/>
    <w:rsid w:val="00935BA4"/>
    <w:rsid w:val="00937760"/>
    <w:rsid w:val="0093788F"/>
    <w:rsid w:val="00944477"/>
    <w:rsid w:val="00946C87"/>
    <w:rsid w:val="00947A89"/>
    <w:rsid w:val="00947EFC"/>
    <w:rsid w:val="00956B4E"/>
    <w:rsid w:val="009607D2"/>
    <w:rsid w:val="009644CE"/>
    <w:rsid w:val="00967F8A"/>
    <w:rsid w:val="009727A7"/>
    <w:rsid w:val="00972FA6"/>
    <w:rsid w:val="00976187"/>
    <w:rsid w:val="009837F7"/>
    <w:rsid w:val="009A4033"/>
    <w:rsid w:val="009B19EE"/>
    <w:rsid w:val="009B4DBC"/>
    <w:rsid w:val="009C4253"/>
    <w:rsid w:val="009D032C"/>
    <w:rsid w:val="009D4387"/>
    <w:rsid w:val="009E38BA"/>
    <w:rsid w:val="009E5A7D"/>
    <w:rsid w:val="009E5E07"/>
    <w:rsid w:val="009E6933"/>
    <w:rsid w:val="00A07403"/>
    <w:rsid w:val="00A17812"/>
    <w:rsid w:val="00A22FDC"/>
    <w:rsid w:val="00A27AF8"/>
    <w:rsid w:val="00A36A5F"/>
    <w:rsid w:val="00A40994"/>
    <w:rsid w:val="00A465B9"/>
    <w:rsid w:val="00A47E26"/>
    <w:rsid w:val="00A56CD7"/>
    <w:rsid w:val="00A56D06"/>
    <w:rsid w:val="00A6126A"/>
    <w:rsid w:val="00A63E74"/>
    <w:rsid w:val="00A72FD5"/>
    <w:rsid w:val="00A73C3A"/>
    <w:rsid w:val="00A76EC8"/>
    <w:rsid w:val="00A77286"/>
    <w:rsid w:val="00A85CEB"/>
    <w:rsid w:val="00A87005"/>
    <w:rsid w:val="00A87B86"/>
    <w:rsid w:val="00AA18C8"/>
    <w:rsid w:val="00AA2B3A"/>
    <w:rsid w:val="00AA2BB0"/>
    <w:rsid w:val="00AA2DF5"/>
    <w:rsid w:val="00AA4D86"/>
    <w:rsid w:val="00AA7E15"/>
    <w:rsid w:val="00AB2934"/>
    <w:rsid w:val="00AB4CFB"/>
    <w:rsid w:val="00AB5216"/>
    <w:rsid w:val="00AC15CB"/>
    <w:rsid w:val="00AC2007"/>
    <w:rsid w:val="00AC4EDC"/>
    <w:rsid w:val="00AD4A04"/>
    <w:rsid w:val="00AD536E"/>
    <w:rsid w:val="00AD5EC2"/>
    <w:rsid w:val="00AF39A5"/>
    <w:rsid w:val="00B00E9F"/>
    <w:rsid w:val="00B0373F"/>
    <w:rsid w:val="00B16365"/>
    <w:rsid w:val="00B21C29"/>
    <w:rsid w:val="00B267EA"/>
    <w:rsid w:val="00B313E0"/>
    <w:rsid w:val="00B3514B"/>
    <w:rsid w:val="00B42EB7"/>
    <w:rsid w:val="00B44ED7"/>
    <w:rsid w:val="00B453F3"/>
    <w:rsid w:val="00B51BF7"/>
    <w:rsid w:val="00B5628A"/>
    <w:rsid w:val="00B60DB8"/>
    <w:rsid w:val="00B623BD"/>
    <w:rsid w:val="00B71CEA"/>
    <w:rsid w:val="00B73B1B"/>
    <w:rsid w:val="00B8446B"/>
    <w:rsid w:val="00B867AB"/>
    <w:rsid w:val="00B92C81"/>
    <w:rsid w:val="00B974D0"/>
    <w:rsid w:val="00BA1978"/>
    <w:rsid w:val="00BC1E9D"/>
    <w:rsid w:val="00BC5753"/>
    <w:rsid w:val="00BD7961"/>
    <w:rsid w:val="00BE0EFB"/>
    <w:rsid w:val="00BE6CB4"/>
    <w:rsid w:val="00BE78EB"/>
    <w:rsid w:val="00C02D2A"/>
    <w:rsid w:val="00C042CF"/>
    <w:rsid w:val="00C14593"/>
    <w:rsid w:val="00C34DAE"/>
    <w:rsid w:val="00C416B5"/>
    <w:rsid w:val="00C41DE8"/>
    <w:rsid w:val="00C45A37"/>
    <w:rsid w:val="00C50E7E"/>
    <w:rsid w:val="00C512B2"/>
    <w:rsid w:val="00C5497A"/>
    <w:rsid w:val="00C55082"/>
    <w:rsid w:val="00C56FDD"/>
    <w:rsid w:val="00C66150"/>
    <w:rsid w:val="00C759F8"/>
    <w:rsid w:val="00C96AC0"/>
    <w:rsid w:val="00CA4A47"/>
    <w:rsid w:val="00CC25B6"/>
    <w:rsid w:val="00CE02BD"/>
    <w:rsid w:val="00CE4D34"/>
    <w:rsid w:val="00CF6BFA"/>
    <w:rsid w:val="00D004EA"/>
    <w:rsid w:val="00D018C0"/>
    <w:rsid w:val="00D12AA1"/>
    <w:rsid w:val="00D148F4"/>
    <w:rsid w:val="00D17F8E"/>
    <w:rsid w:val="00D23511"/>
    <w:rsid w:val="00D26330"/>
    <w:rsid w:val="00D26F6A"/>
    <w:rsid w:val="00D31617"/>
    <w:rsid w:val="00D326E7"/>
    <w:rsid w:val="00D5334C"/>
    <w:rsid w:val="00D56BB2"/>
    <w:rsid w:val="00D75154"/>
    <w:rsid w:val="00D77DCB"/>
    <w:rsid w:val="00D813D9"/>
    <w:rsid w:val="00D9684F"/>
    <w:rsid w:val="00DA54C1"/>
    <w:rsid w:val="00DA6C12"/>
    <w:rsid w:val="00DC0749"/>
    <w:rsid w:val="00DC0A58"/>
    <w:rsid w:val="00DC41F3"/>
    <w:rsid w:val="00DC577B"/>
    <w:rsid w:val="00DD18F4"/>
    <w:rsid w:val="00DD6968"/>
    <w:rsid w:val="00DE5122"/>
    <w:rsid w:val="00DE534A"/>
    <w:rsid w:val="00DE6010"/>
    <w:rsid w:val="00DE6112"/>
    <w:rsid w:val="00E00988"/>
    <w:rsid w:val="00E0533C"/>
    <w:rsid w:val="00E10F26"/>
    <w:rsid w:val="00E22A7C"/>
    <w:rsid w:val="00E31810"/>
    <w:rsid w:val="00E32004"/>
    <w:rsid w:val="00E3225C"/>
    <w:rsid w:val="00E32839"/>
    <w:rsid w:val="00E33721"/>
    <w:rsid w:val="00E34E93"/>
    <w:rsid w:val="00E36EA2"/>
    <w:rsid w:val="00E418B9"/>
    <w:rsid w:val="00E67936"/>
    <w:rsid w:val="00E74B66"/>
    <w:rsid w:val="00E7747D"/>
    <w:rsid w:val="00E82B6A"/>
    <w:rsid w:val="00E84A62"/>
    <w:rsid w:val="00EA2DF4"/>
    <w:rsid w:val="00EA32A0"/>
    <w:rsid w:val="00EA3E01"/>
    <w:rsid w:val="00EB0F36"/>
    <w:rsid w:val="00EB3B58"/>
    <w:rsid w:val="00EB3D3E"/>
    <w:rsid w:val="00EB655C"/>
    <w:rsid w:val="00EB6A57"/>
    <w:rsid w:val="00EC0CA5"/>
    <w:rsid w:val="00EC2C5C"/>
    <w:rsid w:val="00ED3BA3"/>
    <w:rsid w:val="00ED54EF"/>
    <w:rsid w:val="00EE3800"/>
    <w:rsid w:val="00EE50E5"/>
    <w:rsid w:val="00EF1C99"/>
    <w:rsid w:val="00EF20DD"/>
    <w:rsid w:val="00F04E17"/>
    <w:rsid w:val="00F07978"/>
    <w:rsid w:val="00F26CD9"/>
    <w:rsid w:val="00F407F3"/>
    <w:rsid w:val="00F5415F"/>
    <w:rsid w:val="00F57F27"/>
    <w:rsid w:val="00F6156A"/>
    <w:rsid w:val="00F7210B"/>
    <w:rsid w:val="00F923D8"/>
    <w:rsid w:val="00F9298B"/>
    <w:rsid w:val="00F96E59"/>
    <w:rsid w:val="00FA0A10"/>
    <w:rsid w:val="00FA0B8B"/>
    <w:rsid w:val="00FA2669"/>
    <w:rsid w:val="00FA3109"/>
    <w:rsid w:val="00FA4E27"/>
    <w:rsid w:val="00FA5B47"/>
    <w:rsid w:val="00FA72D8"/>
    <w:rsid w:val="00FA7623"/>
    <w:rsid w:val="00FB3466"/>
    <w:rsid w:val="00FB5D1F"/>
    <w:rsid w:val="00FD4345"/>
    <w:rsid w:val="00FE78FF"/>
    <w:rsid w:val="00FF2B61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2B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2BCC"/>
    <w:pPr>
      <w:keepNext/>
      <w:keepLines/>
      <w:spacing w:before="200" w:after="0"/>
      <w:outlineLvl w:val="1"/>
    </w:pPr>
    <w:rPr>
      <w:rFonts w:ascii="Adobe Fan Heiti Std B" w:eastAsiaTheme="majorEastAsia" w:hAnsi="Adobe Fan Heiti Std B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2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20F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F6BFA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392B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unhideWhenUsed/>
    <w:qFormat/>
    <w:rsid w:val="00392BCC"/>
    <w:pPr>
      <w:outlineLvl w:val="9"/>
    </w:pPr>
    <w:rPr>
      <w:lang w:val="en-US" w:eastAsia="ja-JP"/>
    </w:rPr>
  </w:style>
  <w:style w:type="paragraph" w:styleId="a7">
    <w:name w:val="Balloon Text"/>
    <w:basedOn w:val="a"/>
    <w:link w:val="a8"/>
    <w:uiPriority w:val="99"/>
    <w:semiHidden/>
    <w:unhideWhenUsed/>
    <w:rsid w:val="00392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註解方塊文字 字元"/>
    <w:basedOn w:val="a0"/>
    <w:link w:val="a7"/>
    <w:uiPriority w:val="99"/>
    <w:semiHidden/>
    <w:rsid w:val="00392BCC"/>
    <w:rPr>
      <w:rFonts w:ascii="Tahoma" w:hAnsi="Tahoma" w:cs="Tahoma"/>
      <w:sz w:val="16"/>
      <w:szCs w:val="16"/>
    </w:rPr>
  </w:style>
  <w:style w:type="character" w:customStyle="1" w:styleId="20">
    <w:name w:val="標題 2 字元"/>
    <w:basedOn w:val="a0"/>
    <w:link w:val="2"/>
    <w:uiPriority w:val="9"/>
    <w:rsid w:val="00392BCC"/>
    <w:rPr>
      <w:rFonts w:ascii="Adobe Fan Heiti Std B" w:eastAsiaTheme="majorEastAsia" w:hAnsi="Adobe Fan Heiti Std B" w:cstheme="majorBidi"/>
      <w:b/>
      <w:bCs/>
      <w:szCs w:val="26"/>
    </w:rPr>
  </w:style>
  <w:style w:type="character" w:styleId="a9">
    <w:name w:val="Emphasis"/>
    <w:basedOn w:val="a0"/>
    <w:uiPriority w:val="20"/>
    <w:qFormat/>
    <w:rsid w:val="007903BB"/>
    <w:rPr>
      <w:i/>
      <w:iCs/>
    </w:rPr>
  </w:style>
  <w:style w:type="paragraph" w:styleId="Web">
    <w:name w:val="Normal (Web)"/>
    <w:basedOn w:val="a"/>
    <w:uiPriority w:val="99"/>
    <w:semiHidden/>
    <w:unhideWhenUsed/>
    <w:rsid w:val="00073F2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2A0A19"/>
    <w:rPr>
      <w:b/>
      <w:bCs/>
    </w:rPr>
  </w:style>
  <w:style w:type="paragraph" w:styleId="ab">
    <w:name w:val="header"/>
    <w:basedOn w:val="a"/>
    <w:link w:val="ac"/>
    <w:uiPriority w:val="99"/>
    <w:unhideWhenUsed/>
    <w:rsid w:val="002A0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頁首 字元"/>
    <w:basedOn w:val="a0"/>
    <w:link w:val="ab"/>
    <w:uiPriority w:val="99"/>
    <w:rsid w:val="002A0A19"/>
  </w:style>
  <w:style w:type="paragraph" w:styleId="ad">
    <w:name w:val="footer"/>
    <w:basedOn w:val="a"/>
    <w:link w:val="ae"/>
    <w:uiPriority w:val="99"/>
    <w:unhideWhenUsed/>
    <w:rsid w:val="002A0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頁尾 字元"/>
    <w:basedOn w:val="a0"/>
    <w:link w:val="ad"/>
    <w:uiPriority w:val="99"/>
    <w:rsid w:val="002A0A19"/>
  </w:style>
  <w:style w:type="character" w:customStyle="1" w:styleId="30">
    <w:name w:val="標題 3 字元"/>
    <w:basedOn w:val="a0"/>
    <w:link w:val="3"/>
    <w:uiPriority w:val="9"/>
    <w:semiHidden/>
    <w:rsid w:val="001542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yle22">
    <w:name w:val="style22"/>
    <w:basedOn w:val="a0"/>
    <w:rsid w:val="00154241"/>
  </w:style>
  <w:style w:type="character" w:customStyle="1" w:styleId="content">
    <w:name w:val="content"/>
    <w:basedOn w:val="a0"/>
    <w:rsid w:val="00395099"/>
  </w:style>
  <w:style w:type="character" w:customStyle="1" w:styleId="il">
    <w:name w:val="il"/>
    <w:basedOn w:val="a0"/>
    <w:rsid w:val="005A7C6D"/>
  </w:style>
  <w:style w:type="paragraph" w:styleId="11">
    <w:name w:val="toc 1"/>
    <w:basedOn w:val="a"/>
    <w:next w:val="a"/>
    <w:autoRedefine/>
    <w:uiPriority w:val="39"/>
    <w:unhideWhenUsed/>
    <w:rsid w:val="008027EC"/>
  </w:style>
  <w:style w:type="paragraph" w:styleId="21">
    <w:name w:val="toc 2"/>
    <w:basedOn w:val="a"/>
    <w:next w:val="a"/>
    <w:autoRedefine/>
    <w:uiPriority w:val="39"/>
    <w:unhideWhenUsed/>
    <w:rsid w:val="008027EC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8027EC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2B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92BCC"/>
    <w:pPr>
      <w:keepNext/>
      <w:keepLines/>
      <w:spacing w:before="200" w:after="0"/>
      <w:outlineLvl w:val="1"/>
    </w:pPr>
    <w:rPr>
      <w:rFonts w:ascii="Adobe Fan Heiti Std B" w:eastAsiaTheme="majorEastAsia" w:hAnsi="Adobe Fan Heiti Std B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2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20F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F6BFA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392B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unhideWhenUsed/>
    <w:qFormat/>
    <w:rsid w:val="00392BCC"/>
    <w:pPr>
      <w:outlineLvl w:val="9"/>
    </w:pPr>
    <w:rPr>
      <w:lang w:val="en-US" w:eastAsia="ja-JP"/>
    </w:rPr>
  </w:style>
  <w:style w:type="paragraph" w:styleId="a7">
    <w:name w:val="Balloon Text"/>
    <w:basedOn w:val="a"/>
    <w:link w:val="a8"/>
    <w:uiPriority w:val="99"/>
    <w:semiHidden/>
    <w:unhideWhenUsed/>
    <w:rsid w:val="00392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註解方塊文字 字元"/>
    <w:basedOn w:val="a0"/>
    <w:link w:val="a7"/>
    <w:uiPriority w:val="99"/>
    <w:semiHidden/>
    <w:rsid w:val="00392BCC"/>
    <w:rPr>
      <w:rFonts w:ascii="Tahoma" w:hAnsi="Tahoma" w:cs="Tahoma"/>
      <w:sz w:val="16"/>
      <w:szCs w:val="16"/>
    </w:rPr>
  </w:style>
  <w:style w:type="character" w:customStyle="1" w:styleId="20">
    <w:name w:val="標題 2 字元"/>
    <w:basedOn w:val="a0"/>
    <w:link w:val="2"/>
    <w:uiPriority w:val="9"/>
    <w:rsid w:val="00392BCC"/>
    <w:rPr>
      <w:rFonts w:ascii="Adobe Fan Heiti Std B" w:eastAsiaTheme="majorEastAsia" w:hAnsi="Adobe Fan Heiti Std B" w:cstheme="majorBidi"/>
      <w:b/>
      <w:bCs/>
      <w:szCs w:val="26"/>
    </w:rPr>
  </w:style>
  <w:style w:type="character" w:styleId="a9">
    <w:name w:val="Emphasis"/>
    <w:basedOn w:val="a0"/>
    <w:uiPriority w:val="20"/>
    <w:qFormat/>
    <w:rsid w:val="007903BB"/>
    <w:rPr>
      <w:i/>
      <w:iCs/>
    </w:rPr>
  </w:style>
  <w:style w:type="paragraph" w:styleId="Web">
    <w:name w:val="Normal (Web)"/>
    <w:basedOn w:val="a"/>
    <w:uiPriority w:val="99"/>
    <w:semiHidden/>
    <w:unhideWhenUsed/>
    <w:rsid w:val="00073F2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2A0A19"/>
    <w:rPr>
      <w:b/>
      <w:bCs/>
    </w:rPr>
  </w:style>
  <w:style w:type="paragraph" w:styleId="ab">
    <w:name w:val="header"/>
    <w:basedOn w:val="a"/>
    <w:link w:val="ac"/>
    <w:uiPriority w:val="99"/>
    <w:unhideWhenUsed/>
    <w:rsid w:val="002A0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頁首 字元"/>
    <w:basedOn w:val="a0"/>
    <w:link w:val="ab"/>
    <w:uiPriority w:val="99"/>
    <w:rsid w:val="002A0A19"/>
  </w:style>
  <w:style w:type="paragraph" w:styleId="ad">
    <w:name w:val="footer"/>
    <w:basedOn w:val="a"/>
    <w:link w:val="ae"/>
    <w:uiPriority w:val="99"/>
    <w:unhideWhenUsed/>
    <w:rsid w:val="002A0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頁尾 字元"/>
    <w:basedOn w:val="a0"/>
    <w:link w:val="ad"/>
    <w:uiPriority w:val="99"/>
    <w:rsid w:val="002A0A19"/>
  </w:style>
  <w:style w:type="character" w:customStyle="1" w:styleId="30">
    <w:name w:val="標題 3 字元"/>
    <w:basedOn w:val="a0"/>
    <w:link w:val="3"/>
    <w:uiPriority w:val="9"/>
    <w:semiHidden/>
    <w:rsid w:val="001542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yle22">
    <w:name w:val="style22"/>
    <w:basedOn w:val="a0"/>
    <w:rsid w:val="00154241"/>
  </w:style>
  <w:style w:type="character" w:customStyle="1" w:styleId="content">
    <w:name w:val="content"/>
    <w:basedOn w:val="a0"/>
    <w:rsid w:val="00395099"/>
  </w:style>
  <w:style w:type="character" w:customStyle="1" w:styleId="il">
    <w:name w:val="il"/>
    <w:basedOn w:val="a0"/>
    <w:rsid w:val="005A7C6D"/>
  </w:style>
  <w:style w:type="paragraph" w:styleId="11">
    <w:name w:val="toc 1"/>
    <w:basedOn w:val="a"/>
    <w:next w:val="a"/>
    <w:autoRedefine/>
    <w:uiPriority w:val="39"/>
    <w:unhideWhenUsed/>
    <w:rsid w:val="008027EC"/>
  </w:style>
  <w:style w:type="paragraph" w:styleId="21">
    <w:name w:val="toc 2"/>
    <w:basedOn w:val="a"/>
    <w:next w:val="a"/>
    <w:autoRedefine/>
    <w:uiPriority w:val="39"/>
    <w:unhideWhenUsed/>
    <w:rsid w:val="008027EC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8027EC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6324">
          <w:marLeft w:val="3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81594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2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khbus.gov.tw/files/13-1000-2646.php?Lang=zh-tw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edabus.com.tw/Information_Timetable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AC49D-5F68-41C9-B231-9FE0EB606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13</Pages>
  <Words>714</Words>
  <Characters>4074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69</vt:i4>
      </vt:variant>
    </vt:vector>
  </HeadingPairs>
  <TitlesOfParts>
    <vt:vector size="70" baseType="lpstr">
      <vt:lpstr/>
      <vt:lpstr>緣起</vt:lpstr>
      <vt:lpstr>博覽會重點</vt:lpstr>
      <vt:lpstr>    親子共同遊「書」展</vt:lpstr>
      <vt:lpstr>    「蔬」食環保愛地球</vt:lpstr>
      <vt:lpstr>展覽日期及時間</vt:lpstr>
      <vt:lpstr>承辦單位</vt:lpstr>
      <vt:lpstr>佛光山佛陀紀念館全區介紹及位置圖</vt:lpstr>
      <vt:lpstr>    佛陀紀念館設施</vt:lpstr>
      <vt:lpstr>    佛光山</vt:lpstr>
      <vt:lpstr>    大眾運輸</vt:lpstr>
      <vt:lpstr>        搭乘台鐵、汽車或飛機者，可在高雄火車站附近轉高雄客運往旗山、美濃、甲仙、六龜等(有經佛光山路線)皆可搭乘；或搭乘台鐵至九曲堂站，再轉搭高雄客運或計程車至佛光山。</vt:lpstr>
      <vt:lpstr>        搭乘高鐵者，可於左營高鐵站轉乘台鐵至九曲堂站，再轉搭高雄客運或計程車至佛光山。</vt:lpstr>
      <vt:lpstr>        搭乘高鐵者，可於左營高鐵站轉乘哈佛快線及義大客運直達佛光山。</vt:lpstr>
      <vt:lpstr>        高雄市大樹假日觀光公車：假日觀光導覽公車每週六、日及國定假日行駛於高雄捷運大東站發車。</vt:lpstr>
      <vt:lpstr>        屏東市屏東汽車客運，可以搭乘8260屏東-佛光山(經里港)線。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佛陀紀念館行車路線圖</vt:lpstr>
      <vt:lpstr>活動內容</vt:lpstr>
      <vt:lpstr>    主題展覽現古今</vt:lpstr>
      <vt:lpstr>        《畫說紅樓》特展</vt:lpstr>
      <vt:lpstr>    日本館接軌國際</vt:lpstr>
      <vt:lpstr>    名家講座</vt:lpstr>
      <vt:lpstr>    雲水書車送溫暖</vt:lpstr>
      <vt:lpstr>    樂活食蔬倡環保</vt:lpstr>
      <vt:lpstr>    全民閱讀博覽會</vt:lpstr>
      <vt:lpstr>    烏龍麵特展</vt:lpstr>
      <vt:lpstr>    本次特別將日本麵食的精華-讚岐烏龍麵，帶入活動中，讓更多的人了解各國美食國粹，帶動蔬食新風潮。</vt:lpstr>
      <vt:lpstr>    日本遣唐僧-空海大師，出身讚岐（現香川縣），自唐朝留學帶回來的不只是佛法經典，還有唐朝飲食文化。</vt:lpstr>
      <vt:lpstr>    當時唐朝麵點稱為“唐菓子”，原料易得、製作方式簡單的烏龍麵，極受當地平民歡迎，漸漸發展成現在日本最有名的“讚岐烏龍麵”，擴散到全日本各地，成為日本文化中不可或缺</vt:lpstr>
      <vt:lpstr>    印度美食展</vt:lpstr>
      <vt:lpstr>    整個印度文化融合了各種不同的宗教信仰，包括其多元的傳統和習俗，所以印度的飲食習慣也隨著信仰及地區而有不同的變化。多元宗教信仰造就獨特印度美食文化，特色鮮</vt:lpstr>
      <vt:lpstr>    </vt:lpstr>
      <vt:lpstr>教育推廣</vt:lpstr>
      <vt:lpstr>    戶外教學樂趣多</vt:lpstr>
      <vt:lpstr>    社團匯演展長才</vt:lpstr>
      <vt:lpstr>    闖關集印尋寶樂</vt:lpstr>
      <vt:lpstr>    劉姥姥逛書展</vt:lpstr>
      <vt:lpstr>媒體計劃</vt:lpstr>
      <vt:lpstr>    8.1現場導覽摺頁</vt:lpstr>
      <vt:lpstr>    8.2工作證、停車證：工作人員、服務人員、義工等之證明。</vt:lpstr>
      <vt:lpstr>    8.3宣傳DM</vt:lpstr>
      <vt:lpstr>    8.4海報</vt:lpstr>
      <vt:lpstr>    8.5燈旗</vt:lpstr>
      <vt:lpstr>    8.6廣告</vt:lpstr>
      <vt:lpstr>        高雄、屏東、及台南的公車車體廣告</vt:lpstr>
      <vt:lpstr>        高雄、屏東、及台南市區的大型廣告看板 (如: 小港機場、公車站亭)</vt:lpstr>
      <vt:lpstr>        高鐵的多媒體廣告</vt:lpstr>
      <vt:lpstr>整合行銷宣傳計劃</vt:lpstr>
      <vt:lpstr>    記者會發佈</vt:lpstr>
      <vt:lpstr>    媒體公關運作與協力</vt:lpstr>
      <vt:lpstr>    宣傳DM、海報製作</vt:lpstr>
      <vt:lpstr>    政府、學校、機關等宣傳公函：結合高雄市、屏東市、台南市政府教育局進行校園宣傳</vt:lpstr>
      <vt:lpstr>    廣播電台</vt:lpstr>
      <vt:lpstr>    公共場所宣傳：結合高雄市、屏東市、台南市政府公益廣告及頻道</vt:lpstr>
      <vt:lpstr>        網路宣傳</vt:lpstr>
      <vt:lpstr>        佛光山資源整合宣傳</vt:lpstr>
    </vt:vector>
  </TitlesOfParts>
  <Company>Toshiba</Company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D00</cp:lastModifiedBy>
  <cp:revision>23</cp:revision>
  <cp:lastPrinted>2015-09-02T07:06:00Z</cp:lastPrinted>
  <dcterms:created xsi:type="dcterms:W3CDTF">2015-09-01T05:08:00Z</dcterms:created>
  <dcterms:modified xsi:type="dcterms:W3CDTF">2015-10-10T02:34:00Z</dcterms:modified>
</cp:coreProperties>
</file>