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FEB" w:rsidRPr="002D3FEB" w:rsidRDefault="006218CB" w:rsidP="002D3FEB">
      <w:pPr>
        <w:spacing w:line="500" w:lineRule="exact"/>
        <w:rPr>
          <w:rFonts w:ascii="標楷體" w:eastAsia="標楷體" w:hAnsi="標楷體"/>
        </w:rPr>
      </w:pPr>
      <w:bookmarkStart w:id="0" w:name="_GoBack"/>
      <w:bookmarkEnd w:id="0"/>
      <w:r w:rsidRPr="006218CB">
        <w:rPr>
          <w:rFonts w:ascii="標楷體" w:eastAsia="標楷體" w:hAnsi="標楷體" w:cs="新細明體" w:hint="eastAsia"/>
          <w:bdr w:val="single" w:sz="4" w:space="0" w:color="auto"/>
        </w:rPr>
        <w:t>※</w:t>
      </w:r>
      <w:r w:rsidRPr="006218CB">
        <w:rPr>
          <w:rFonts w:ascii="標楷體" w:eastAsia="標楷體" w:hAnsi="標楷體"/>
          <w:bdr w:val="single" w:sz="4" w:space="0" w:color="auto"/>
        </w:rPr>
        <w:t>衣之美</w:t>
      </w:r>
      <w:r w:rsidRPr="006218CB">
        <w:rPr>
          <w:rFonts w:ascii="標楷體" w:eastAsia="標楷體" w:hAnsi="標楷體"/>
        </w:rPr>
        <w:t>：</w:t>
      </w:r>
      <w:r w:rsidR="002D3FEB" w:rsidRPr="002D3FEB">
        <w:rPr>
          <w:rFonts w:ascii="標楷體" w:eastAsia="標楷體" w:hAnsi="標楷體" w:hint="eastAsia"/>
        </w:rPr>
        <w:t>「繡」出藝境．「包」藏美心</w:t>
      </w:r>
    </w:p>
    <w:p w:rsidR="006218CB" w:rsidRPr="006218CB" w:rsidRDefault="006218CB" w:rsidP="006218CB">
      <w:pPr>
        <w:spacing w:line="500" w:lineRule="exact"/>
        <w:ind w:left="391" w:hangingChars="163" w:hanging="391"/>
        <w:jc w:val="both"/>
        <w:rPr>
          <w:rFonts w:ascii="標楷體" w:eastAsia="標楷體" w:hAnsi="標楷體"/>
        </w:rPr>
      </w:pPr>
      <w:r w:rsidRPr="006218CB">
        <w:rPr>
          <w:rFonts w:ascii="標楷體" w:eastAsia="標楷體" w:hAnsi="標楷體"/>
        </w:rPr>
        <w:t>A. 課程概要：</w:t>
      </w:r>
      <w:r w:rsidRPr="006218CB">
        <w:rPr>
          <w:rFonts w:ascii="標楷體" w:eastAsia="標楷體" w:hAnsi="標楷體"/>
          <w:bdr w:val="single" w:sz="4" w:space="0" w:color="auto"/>
        </w:rPr>
        <w:br/>
      </w:r>
      <w:r w:rsidRPr="006218CB">
        <w:rPr>
          <w:rFonts w:ascii="標楷體" w:eastAsia="標楷體" w:hAnsi="標楷體"/>
        </w:rPr>
        <w:t xml:space="preserve">　　衣著是生活具體美學的呈現，常是個人形象品牌的展現。本活動將引領</w:t>
      </w:r>
      <w:r w:rsidR="003A22C3">
        <w:rPr>
          <w:rFonts w:ascii="標楷體" w:eastAsia="標楷體" w:hAnsi="標楷體" w:hint="eastAsia"/>
        </w:rPr>
        <w:t>國</w:t>
      </w:r>
      <w:r w:rsidRPr="006218CB">
        <w:rPr>
          <w:rFonts w:ascii="標楷體" w:eastAsia="標楷體" w:hAnsi="標楷體"/>
        </w:rPr>
        <w:t>高中職教師</w:t>
      </w:r>
      <w:r w:rsidR="003A22C3">
        <w:rPr>
          <w:rFonts w:ascii="標楷體" w:eastAsia="標楷體" w:hAnsi="標楷體" w:hint="eastAsia"/>
        </w:rPr>
        <w:t>，</w:t>
      </w:r>
      <w:r w:rsidRPr="006218CB">
        <w:rPr>
          <w:rFonts w:ascii="標楷體" w:eastAsia="標楷體" w:hAnsi="標楷體"/>
        </w:rPr>
        <w:t>瞭解服裝科課程特色與實務操作（本次課程以手繡、電繡、裁縫為主），</w:t>
      </w:r>
      <w:r w:rsidR="003A22C3">
        <w:rPr>
          <w:rFonts w:ascii="標楷體" w:eastAsia="標楷體" w:hAnsi="標楷體" w:hint="eastAsia"/>
        </w:rPr>
        <w:t>應用</w:t>
      </w:r>
      <w:r w:rsidRPr="006218CB">
        <w:rPr>
          <w:rFonts w:ascii="標楷體" w:eastAsia="標楷體" w:hAnsi="標楷體"/>
        </w:rPr>
        <w:t>於刺繡</w:t>
      </w:r>
      <w:r w:rsidR="003A22C3">
        <w:rPr>
          <w:rFonts w:ascii="標楷體" w:eastAsia="標楷體" w:hAnsi="標楷體" w:hint="eastAsia"/>
        </w:rPr>
        <w:t>與</w:t>
      </w:r>
      <w:r w:rsidRPr="006218CB">
        <w:rPr>
          <w:rFonts w:ascii="標楷體" w:eastAsia="標楷體" w:hAnsi="標楷體"/>
        </w:rPr>
        <w:t>環保袋的設計中，</w:t>
      </w:r>
      <w:r w:rsidR="002D3FEB" w:rsidRPr="002D3FEB">
        <w:rPr>
          <w:rFonts w:ascii="標楷體" w:eastAsia="標楷體" w:hAnsi="標楷體" w:hint="eastAsia"/>
        </w:rPr>
        <w:t>「繡」出藝境</w:t>
      </w:r>
      <w:r w:rsidR="002D3FEB">
        <w:rPr>
          <w:rFonts w:ascii="標楷體" w:eastAsia="標楷體" w:hAnsi="標楷體" w:hint="eastAsia"/>
        </w:rPr>
        <w:t>，</w:t>
      </w:r>
      <w:r w:rsidR="003A22C3">
        <w:rPr>
          <w:rFonts w:ascii="標楷體" w:eastAsia="標楷體" w:hAnsi="標楷體" w:hint="eastAsia"/>
        </w:rPr>
        <w:t>創造獨特</w:t>
      </w:r>
      <w:r w:rsidR="002D3FEB">
        <w:rPr>
          <w:rFonts w:ascii="標楷體" w:eastAsia="標楷體" w:hAnsi="標楷體" w:hint="eastAsia"/>
        </w:rPr>
        <w:t>又</w:t>
      </w:r>
      <w:r w:rsidR="002D3FEB" w:rsidRPr="002D3FEB">
        <w:rPr>
          <w:rFonts w:ascii="標楷體" w:eastAsia="標楷體" w:hAnsi="標楷體" w:hint="eastAsia"/>
        </w:rPr>
        <w:t>「包」藏美心</w:t>
      </w:r>
      <w:r w:rsidRPr="006218CB">
        <w:rPr>
          <w:rFonts w:ascii="標楷體" w:eastAsia="標楷體" w:hAnsi="標楷體"/>
        </w:rPr>
        <w:t>的</w:t>
      </w:r>
      <w:r w:rsidR="002D3FEB">
        <w:rPr>
          <w:rFonts w:ascii="標楷體" w:eastAsia="標楷體" w:hAnsi="標楷體" w:hint="eastAsia"/>
        </w:rPr>
        <w:t>作品</w:t>
      </w:r>
      <w:r w:rsidRPr="006218CB">
        <w:rPr>
          <w:rFonts w:ascii="標楷體" w:eastAsia="標楷體" w:hAnsi="標楷體"/>
        </w:rPr>
        <w:t>。</w:t>
      </w:r>
    </w:p>
    <w:p w:rsidR="006218CB" w:rsidRPr="006218CB" w:rsidRDefault="006218CB" w:rsidP="006218CB">
      <w:pPr>
        <w:pStyle w:val="a3"/>
        <w:spacing w:line="500" w:lineRule="exact"/>
        <w:ind w:leftChars="0" w:left="360"/>
        <w:jc w:val="both"/>
        <w:rPr>
          <w:rFonts w:ascii="標楷體" w:eastAsia="標楷體" w:hAnsi="標楷體"/>
          <w:szCs w:val="24"/>
        </w:rPr>
      </w:pPr>
      <w:r w:rsidRPr="006218CB">
        <w:rPr>
          <w:rFonts w:ascii="標楷體" w:eastAsia="標楷體" w:hAnsi="標楷體"/>
          <w:szCs w:val="24"/>
        </w:rPr>
        <w:t>*藉此開發布料辨識教材與針線縫補教材供家政課程連結培養夥伴授課能力</w:t>
      </w:r>
    </w:p>
    <w:p w:rsidR="006218CB" w:rsidRPr="006218CB" w:rsidRDefault="006218CB" w:rsidP="006218CB">
      <w:pPr>
        <w:spacing w:line="500" w:lineRule="exact"/>
        <w:ind w:left="480" w:hangingChars="200" w:hanging="480"/>
        <w:jc w:val="both"/>
        <w:rPr>
          <w:rFonts w:ascii="標楷體" w:eastAsia="標楷體" w:hAnsi="標楷體"/>
          <w:u w:val="single"/>
        </w:rPr>
      </w:pPr>
      <w:r w:rsidRPr="006218CB">
        <w:rPr>
          <w:rFonts w:ascii="標楷體" w:eastAsia="標楷體" w:hAnsi="標楷體"/>
        </w:rPr>
        <w:t>B. 辦理時間：107學年上學期1場次</w:t>
      </w:r>
      <w:r w:rsidRPr="006218CB">
        <w:rPr>
          <w:rFonts w:ascii="標楷體" w:eastAsia="標楷體" w:hAnsi="標楷體" w:hint="eastAsia"/>
        </w:rPr>
        <w:t>（預定於星期六或日）</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97"/>
        <w:gridCol w:w="2152"/>
        <w:gridCol w:w="1960"/>
        <w:gridCol w:w="1725"/>
        <w:gridCol w:w="912"/>
      </w:tblGrid>
      <w:tr w:rsidR="006218CB" w:rsidRPr="006218CB" w:rsidTr="002D3FEB">
        <w:trPr>
          <w:jc w:val="center"/>
        </w:trPr>
        <w:tc>
          <w:tcPr>
            <w:tcW w:w="1597" w:type="dxa"/>
            <w:shd w:val="pct10" w:color="auto" w:fill="auto"/>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時間</w:t>
            </w:r>
          </w:p>
        </w:tc>
        <w:tc>
          <w:tcPr>
            <w:tcW w:w="2152" w:type="dxa"/>
            <w:shd w:val="pct10" w:color="auto" w:fill="auto"/>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教學內容</w:t>
            </w:r>
          </w:p>
        </w:tc>
        <w:tc>
          <w:tcPr>
            <w:tcW w:w="1960" w:type="dxa"/>
            <w:shd w:val="pct10" w:color="auto" w:fill="auto"/>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主講者／負責人</w:t>
            </w:r>
          </w:p>
        </w:tc>
        <w:tc>
          <w:tcPr>
            <w:tcW w:w="1725" w:type="dxa"/>
            <w:shd w:val="pct10" w:color="auto" w:fill="auto"/>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地點</w:t>
            </w:r>
          </w:p>
        </w:tc>
        <w:tc>
          <w:tcPr>
            <w:tcW w:w="912" w:type="dxa"/>
            <w:shd w:val="pct10" w:color="auto" w:fill="auto"/>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備註</w:t>
            </w: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08:20~08:40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報到</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均質化承辦人</w:t>
            </w:r>
          </w:p>
        </w:tc>
        <w:tc>
          <w:tcPr>
            <w:tcW w:w="1725"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玄關</w:t>
            </w:r>
          </w:p>
        </w:tc>
        <w:tc>
          <w:tcPr>
            <w:tcW w:w="912" w:type="dxa"/>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08:40~08:50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開幕式</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三民家商校長</w:t>
            </w:r>
          </w:p>
          <w:p w:rsidR="006218CB" w:rsidRPr="006218CB" w:rsidRDefault="006218CB" w:rsidP="003536FF">
            <w:pPr>
              <w:jc w:val="center"/>
              <w:rPr>
                <w:rFonts w:ascii="標楷體" w:eastAsia="標楷體" w:hAnsi="標楷體"/>
              </w:rPr>
            </w:pPr>
            <w:r w:rsidRPr="006218CB">
              <w:rPr>
                <w:rFonts w:ascii="標楷體" w:eastAsia="標楷體" w:hAnsi="標楷體"/>
              </w:rPr>
              <w:t>陳當木校長</w:t>
            </w:r>
          </w:p>
        </w:tc>
        <w:tc>
          <w:tcPr>
            <w:tcW w:w="1725"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國際會議廳</w:t>
            </w:r>
          </w:p>
        </w:tc>
        <w:tc>
          <w:tcPr>
            <w:tcW w:w="912" w:type="dxa"/>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08:50~10:20</w:t>
            </w:r>
          </w:p>
        </w:tc>
        <w:tc>
          <w:tcPr>
            <w:tcW w:w="2152" w:type="dxa"/>
            <w:vAlign w:val="center"/>
          </w:tcPr>
          <w:p w:rsidR="006218CB" w:rsidRPr="006218CB" w:rsidRDefault="002D3FEB" w:rsidP="003536FF">
            <w:pPr>
              <w:jc w:val="center"/>
              <w:rPr>
                <w:rFonts w:ascii="標楷體" w:eastAsia="標楷體" w:hAnsi="標楷體"/>
                <w:kern w:val="0"/>
              </w:rPr>
            </w:pPr>
            <w:r w:rsidRPr="002D3FEB">
              <w:rPr>
                <w:rFonts w:ascii="標楷體" w:eastAsia="標楷體" w:hAnsi="標楷體" w:hint="eastAsia"/>
              </w:rPr>
              <w:t>「繡」出藝境</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1.創意刺繡介紹</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2.手繡設計構圖</w:t>
            </w:r>
          </w:p>
        </w:tc>
        <w:tc>
          <w:tcPr>
            <w:tcW w:w="1960"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三民家商服裝科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陳姿樺</w:t>
            </w:r>
            <w:r w:rsidRPr="006218CB">
              <w:rPr>
                <w:rFonts w:ascii="標楷體" w:eastAsia="標楷體" w:hAnsi="標楷體" w:hint="eastAsia"/>
              </w:rPr>
              <w:t>主任</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葉怡君老師</w:t>
            </w:r>
          </w:p>
        </w:tc>
        <w:tc>
          <w:tcPr>
            <w:tcW w:w="1725"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立裁教室</w:t>
            </w:r>
          </w:p>
        </w:tc>
        <w:tc>
          <w:tcPr>
            <w:tcW w:w="91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2節</w:t>
            </w: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10:20~10:30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休息</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均質化承辦人</w:t>
            </w:r>
          </w:p>
        </w:tc>
        <w:tc>
          <w:tcPr>
            <w:tcW w:w="1725" w:type="dxa"/>
            <w:vAlign w:val="center"/>
          </w:tcPr>
          <w:p w:rsidR="006218CB" w:rsidRPr="006218CB" w:rsidRDefault="006218CB" w:rsidP="003536FF">
            <w:pPr>
              <w:ind w:leftChars="177" w:left="425"/>
              <w:jc w:val="center"/>
              <w:rPr>
                <w:rFonts w:ascii="標楷體" w:eastAsia="標楷體" w:hAnsi="標楷體"/>
              </w:rPr>
            </w:pPr>
          </w:p>
        </w:tc>
        <w:tc>
          <w:tcPr>
            <w:tcW w:w="912" w:type="dxa"/>
            <w:vAlign w:val="center"/>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10:30~12:00</w:t>
            </w:r>
          </w:p>
        </w:tc>
        <w:tc>
          <w:tcPr>
            <w:tcW w:w="2152" w:type="dxa"/>
            <w:vAlign w:val="center"/>
          </w:tcPr>
          <w:p w:rsidR="002D3FEB" w:rsidRDefault="002D3FEB" w:rsidP="003536FF">
            <w:pPr>
              <w:jc w:val="center"/>
              <w:rPr>
                <w:rFonts w:ascii="標楷體" w:eastAsia="標楷體" w:hAnsi="標楷體"/>
              </w:rPr>
            </w:pPr>
            <w:r w:rsidRPr="002D3FEB">
              <w:rPr>
                <w:rFonts w:ascii="標楷體" w:eastAsia="標楷體" w:hAnsi="標楷體" w:hint="eastAsia"/>
              </w:rPr>
              <w:t>「繡」出藝境</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1.教師實務示範</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2.手繡操作解說</w:t>
            </w:r>
          </w:p>
        </w:tc>
        <w:tc>
          <w:tcPr>
            <w:tcW w:w="1960"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三民家商服裝科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陳姿樺</w:t>
            </w:r>
            <w:r w:rsidRPr="006218CB">
              <w:rPr>
                <w:rFonts w:ascii="標楷體" w:eastAsia="標楷體" w:hAnsi="標楷體" w:hint="eastAsia"/>
              </w:rPr>
              <w:t>主任</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葉怡君老師</w:t>
            </w:r>
          </w:p>
        </w:tc>
        <w:tc>
          <w:tcPr>
            <w:tcW w:w="1725"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立裁教室</w:t>
            </w:r>
          </w:p>
        </w:tc>
        <w:tc>
          <w:tcPr>
            <w:tcW w:w="91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2節</w:t>
            </w: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12:00~13:00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午餐</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均質化承辦人</w:t>
            </w:r>
          </w:p>
        </w:tc>
        <w:tc>
          <w:tcPr>
            <w:tcW w:w="1725" w:type="dxa"/>
            <w:vAlign w:val="center"/>
          </w:tcPr>
          <w:p w:rsidR="006218CB" w:rsidRPr="006218CB" w:rsidRDefault="006218CB" w:rsidP="003536FF">
            <w:pPr>
              <w:ind w:leftChars="177" w:left="425"/>
              <w:jc w:val="center"/>
              <w:rPr>
                <w:rFonts w:ascii="標楷體" w:eastAsia="標楷體" w:hAnsi="標楷體"/>
              </w:rPr>
            </w:pPr>
          </w:p>
        </w:tc>
        <w:tc>
          <w:tcPr>
            <w:tcW w:w="912" w:type="dxa"/>
            <w:vAlign w:val="center"/>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13:00~14:30</w:t>
            </w:r>
          </w:p>
        </w:tc>
        <w:tc>
          <w:tcPr>
            <w:tcW w:w="2152" w:type="dxa"/>
            <w:vAlign w:val="center"/>
          </w:tcPr>
          <w:p w:rsidR="002D3FEB" w:rsidRDefault="002D3FEB" w:rsidP="003536FF">
            <w:pPr>
              <w:jc w:val="center"/>
              <w:rPr>
                <w:rFonts w:ascii="標楷體" w:eastAsia="標楷體" w:hAnsi="標楷體"/>
              </w:rPr>
            </w:pPr>
            <w:r w:rsidRPr="002D3FEB">
              <w:rPr>
                <w:rFonts w:ascii="標楷體" w:eastAsia="標楷體" w:hAnsi="標楷體" w:hint="eastAsia"/>
              </w:rPr>
              <w:t>「包」藏美心</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1.手工環保包介紹</w:t>
            </w:r>
          </w:p>
          <w:p w:rsidR="006218CB" w:rsidRPr="006218CB" w:rsidRDefault="006218CB" w:rsidP="003A22C3">
            <w:pPr>
              <w:rPr>
                <w:rFonts w:ascii="標楷體" w:eastAsia="標楷體" w:hAnsi="標楷體"/>
                <w:kern w:val="0"/>
              </w:rPr>
            </w:pPr>
            <w:r w:rsidRPr="006218CB">
              <w:rPr>
                <w:rFonts w:ascii="標楷體" w:eastAsia="標楷體" w:hAnsi="標楷體"/>
                <w:kern w:val="0"/>
              </w:rPr>
              <w:t>2.實務操作</w:t>
            </w:r>
          </w:p>
        </w:tc>
        <w:tc>
          <w:tcPr>
            <w:tcW w:w="1960"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三民家商服裝科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葉怡君老師</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陳姿樺</w:t>
            </w:r>
            <w:r w:rsidRPr="006218CB">
              <w:rPr>
                <w:rFonts w:ascii="標楷體" w:eastAsia="標楷體" w:hAnsi="標楷體" w:hint="eastAsia"/>
              </w:rPr>
              <w:t>主任</w:t>
            </w:r>
          </w:p>
        </w:tc>
        <w:tc>
          <w:tcPr>
            <w:tcW w:w="1725"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7303專業教室</w:t>
            </w:r>
          </w:p>
        </w:tc>
        <w:tc>
          <w:tcPr>
            <w:tcW w:w="91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2節</w:t>
            </w: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14:30~14:40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休息</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均質化承辦人</w:t>
            </w:r>
          </w:p>
        </w:tc>
        <w:tc>
          <w:tcPr>
            <w:tcW w:w="1725" w:type="dxa"/>
            <w:vAlign w:val="center"/>
          </w:tcPr>
          <w:p w:rsidR="006218CB" w:rsidRPr="006218CB" w:rsidRDefault="006218CB" w:rsidP="003536FF">
            <w:pPr>
              <w:ind w:leftChars="177" w:left="425"/>
              <w:jc w:val="center"/>
              <w:rPr>
                <w:rFonts w:ascii="標楷體" w:eastAsia="標楷體" w:hAnsi="標楷體"/>
              </w:rPr>
            </w:pPr>
          </w:p>
        </w:tc>
        <w:tc>
          <w:tcPr>
            <w:tcW w:w="912" w:type="dxa"/>
            <w:vAlign w:val="center"/>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14:40~16:10</w:t>
            </w:r>
          </w:p>
        </w:tc>
        <w:tc>
          <w:tcPr>
            <w:tcW w:w="2152" w:type="dxa"/>
            <w:vAlign w:val="center"/>
          </w:tcPr>
          <w:p w:rsidR="002D3FEB" w:rsidRDefault="002D3FEB" w:rsidP="003536FF">
            <w:pPr>
              <w:jc w:val="center"/>
              <w:rPr>
                <w:rFonts w:ascii="標楷體" w:eastAsia="標楷體" w:hAnsi="標楷體"/>
              </w:rPr>
            </w:pPr>
            <w:r w:rsidRPr="002D3FEB">
              <w:rPr>
                <w:rFonts w:ascii="標楷體" w:eastAsia="標楷體" w:hAnsi="標楷體" w:hint="eastAsia"/>
              </w:rPr>
              <w:t>「包」藏美心</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1.手工環保包操作</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2.走秀展演指導</w:t>
            </w:r>
          </w:p>
        </w:tc>
        <w:tc>
          <w:tcPr>
            <w:tcW w:w="1960"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三民家商服裝科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葉怡君老師</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陳姿樺</w:t>
            </w:r>
            <w:r w:rsidRPr="006218CB">
              <w:rPr>
                <w:rFonts w:ascii="標楷體" w:eastAsia="標楷體" w:hAnsi="標楷體" w:hint="eastAsia"/>
              </w:rPr>
              <w:t>主任</w:t>
            </w:r>
          </w:p>
        </w:tc>
        <w:tc>
          <w:tcPr>
            <w:tcW w:w="1725" w:type="dxa"/>
            <w:vAlign w:val="center"/>
          </w:tcPr>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服裝科</w:t>
            </w:r>
          </w:p>
          <w:p w:rsidR="006218CB" w:rsidRPr="006218CB" w:rsidRDefault="006218CB" w:rsidP="003536FF">
            <w:pPr>
              <w:jc w:val="center"/>
              <w:rPr>
                <w:rFonts w:ascii="標楷體" w:eastAsia="標楷體" w:hAnsi="標楷體"/>
                <w:kern w:val="0"/>
              </w:rPr>
            </w:pPr>
            <w:r w:rsidRPr="006218CB">
              <w:rPr>
                <w:rFonts w:ascii="標楷體" w:eastAsia="標楷體" w:hAnsi="標楷體"/>
                <w:kern w:val="0"/>
              </w:rPr>
              <w:t>7303專業教室</w:t>
            </w:r>
          </w:p>
        </w:tc>
        <w:tc>
          <w:tcPr>
            <w:tcW w:w="91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2節</w:t>
            </w: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16:10~17:00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課程教材討論</w:t>
            </w:r>
          </w:p>
          <w:p w:rsidR="006218CB" w:rsidRPr="006218CB" w:rsidRDefault="006218CB" w:rsidP="003536FF">
            <w:pPr>
              <w:jc w:val="center"/>
              <w:rPr>
                <w:rFonts w:ascii="標楷體" w:eastAsia="標楷體" w:hAnsi="標楷體"/>
              </w:rPr>
            </w:pPr>
            <w:r w:rsidRPr="006218CB">
              <w:rPr>
                <w:rFonts w:ascii="標楷體" w:eastAsia="標楷體" w:hAnsi="標楷體"/>
              </w:rPr>
              <w:t>綜合應用講評</w:t>
            </w:r>
          </w:p>
        </w:tc>
        <w:tc>
          <w:tcPr>
            <w:tcW w:w="1960"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區內夥伴教師群與講師</w:t>
            </w:r>
          </w:p>
        </w:tc>
        <w:tc>
          <w:tcPr>
            <w:tcW w:w="1725"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國際會議廳</w:t>
            </w:r>
          </w:p>
        </w:tc>
        <w:tc>
          <w:tcPr>
            <w:tcW w:w="912" w:type="dxa"/>
          </w:tcPr>
          <w:p w:rsidR="006218CB" w:rsidRPr="006218CB" w:rsidRDefault="006218CB" w:rsidP="003536FF">
            <w:pPr>
              <w:ind w:leftChars="177" w:left="425"/>
              <w:jc w:val="center"/>
              <w:rPr>
                <w:rFonts w:ascii="標楷體" w:eastAsia="標楷體" w:hAnsi="標楷體"/>
              </w:rPr>
            </w:pPr>
          </w:p>
        </w:tc>
      </w:tr>
      <w:tr w:rsidR="006218CB" w:rsidRPr="006218CB" w:rsidTr="002D3FEB">
        <w:trPr>
          <w:jc w:val="center"/>
        </w:trPr>
        <w:tc>
          <w:tcPr>
            <w:tcW w:w="1597" w:type="dxa"/>
            <w:vAlign w:val="center"/>
          </w:tcPr>
          <w:p w:rsidR="006218CB" w:rsidRPr="006218CB" w:rsidRDefault="006218CB" w:rsidP="003536FF">
            <w:pPr>
              <w:snapToGrid w:val="0"/>
              <w:spacing w:before="50" w:after="50"/>
              <w:jc w:val="center"/>
              <w:rPr>
                <w:rFonts w:ascii="標楷體" w:eastAsia="標楷體" w:hAnsi="標楷體"/>
              </w:rPr>
            </w:pPr>
            <w:r w:rsidRPr="006218CB">
              <w:rPr>
                <w:rFonts w:ascii="標楷體" w:eastAsia="標楷體" w:hAnsi="標楷體"/>
              </w:rPr>
              <w:t>17:00~</w:t>
            </w:r>
          </w:p>
        </w:tc>
        <w:tc>
          <w:tcPr>
            <w:tcW w:w="2152" w:type="dxa"/>
            <w:vAlign w:val="center"/>
          </w:tcPr>
          <w:p w:rsidR="006218CB" w:rsidRPr="006218CB" w:rsidRDefault="006218CB" w:rsidP="003536FF">
            <w:pPr>
              <w:jc w:val="center"/>
              <w:rPr>
                <w:rFonts w:ascii="標楷體" w:eastAsia="標楷體" w:hAnsi="標楷體"/>
              </w:rPr>
            </w:pPr>
            <w:r w:rsidRPr="006218CB">
              <w:rPr>
                <w:rFonts w:ascii="標楷體" w:eastAsia="標楷體" w:hAnsi="標楷體"/>
              </w:rPr>
              <w:t>賦歸</w:t>
            </w:r>
          </w:p>
        </w:tc>
        <w:tc>
          <w:tcPr>
            <w:tcW w:w="1960" w:type="dxa"/>
            <w:vAlign w:val="center"/>
          </w:tcPr>
          <w:p w:rsidR="006218CB" w:rsidRPr="006218CB" w:rsidRDefault="006218CB" w:rsidP="003536FF">
            <w:pPr>
              <w:ind w:leftChars="177" w:left="425"/>
              <w:jc w:val="center"/>
              <w:rPr>
                <w:rFonts w:ascii="標楷體" w:eastAsia="標楷體" w:hAnsi="標楷體"/>
              </w:rPr>
            </w:pPr>
          </w:p>
        </w:tc>
        <w:tc>
          <w:tcPr>
            <w:tcW w:w="1725" w:type="dxa"/>
          </w:tcPr>
          <w:p w:rsidR="006218CB" w:rsidRPr="006218CB" w:rsidRDefault="006218CB" w:rsidP="003536FF">
            <w:pPr>
              <w:ind w:leftChars="177" w:left="425"/>
              <w:jc w:val="both"/>
              <w:rPr>
                <w:rFonts w:ascii="標楷體" w:eastAsia="標楷體" w:hAnsi="標楷體"/>
              </w:rPr>
            </w:pPr>
          </w:p>
        </w:tc>
        <w:tc>
          <w:tcPr>
            <w:tcW w:w="912" w:type="dxa"/>
          </w:tcPr>
          <w:p w:rsidR="006218CB" w:rsidRPr="006218CB" w:rsidRDefault="006218CB" w:rsidP="003536FF">
            <w:pPr>
              <w:ind w:leftChars="177" w:left="425"/>
              <w:jc w:val="center"/>
              <w:rPr>
                <w:rFonts w:ascii="標楷體" w:eastAsia="標楷體" w:hAnsi="標楷體"/>
              </w:rPr>
            </w:pPr>
          </w:p>
        </w:tc>
      </w:tr>
    </w:tbl>
    <w:p w:rsidR="009429AC" w:rsidRPr="006218CB" w:rsidRDefault="009429AC"/>
    <w:sectPr w:rsidR="009429AC" w:rsidRPr="006218CB" w:rsidSect="006218C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C3" w:rsidRDefault="003A22C3" w:rsidP="003A22C3">
      <w:r>
        <w:separator/>
      </w:r>
    </w:p>
  </w:endnote>
  <w:endnote w:type="continuationSeparator" w:id="0">
    <w:p w:rsidR="003A22C3" w:rsidRDefault="003A22C3" w:rsidP="003A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C3" w:rsidRDefault="003A22C3" w:rsidP="003A22C3">
      <w:r>
        <w:separator/>
      </w:r>
    </w:p>
  </w:footnote>
  <w:footnote w:type="continuationSeparator" w:id="0">
    <w:p w:rsidR="003A22C3" w:rsidRDefault="003A22C3" w:rsidP="003A2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CB"/>
    <w:rsid w:val="00076287"/>
    <w:rsid w:val="002D3FEB"/>
    <w:rsid w:val="003A22C3"/>
    <w:rsid w:val="006218CB"/>
    <w:rsid w:val="009429AC"/>
    <w:rsid w:val="00F22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BBE3D5F-BED7-4D61-8D66-C8CC1B40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8C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218CB"/>
    <w:pPr>
      <w:ind w:leftChars="200" w:left="480"/>
    </w:pPr>
    <w:rPr>
      <w:rFonts w:ascii="Calibri" w:hAnsi="Calibri"/>
      <w:szCs w:val="22"/>
    </w:rPr>
  </w:style>
  <w:style w:type="character" w:customStyle="1" w:styleId="a4">
    <w:name w:val="清單段落 字元"/>
    <w:link w:val="a3"/>
    <w:rsid w:val="006218CB"/>
    <w:rPr>
      <w:rFonts w:ascii="Calibri" w:eastAsia="新細明體" w:hAnsi="Calibri" w:cs="Times New Roman"/>
    </w:rPr>
  </w:style>
  <w:style w:type="paragraph" w:styleId="a5">
    <w:name w:val="header"/>
    <w:basedOn w:val="a"/>
    <w:link w:val="a6"/>
    <w:uiPriority w:val="99"/>
    <w:unhideWhenUsed/>
    <w:rsid w:val="003A22C3"/>
    <w:pPr>
      <w:tabs>
        <w:tab w:val="center" w:pos="4153"/>
        <w:tab w:val="right" w:pos="8306"/>
      </w:tabs>
      <w:snapToGrid w:val="0"/>
    </w:pPr>
    <w:rPr>
      <w:sz w:val="20"/>
      <w:szCs w:val="20"/>
    </w:rPr>
  </w:style>
  <w:style w:type="character" w:customStyle="1" w:styleId="a6">
    <w:name w:val="頁首 字元"/>
    <w:basedOn w:val="a0"/>
    <w:link w:val="a5"/>
    <w:uiPriority w:val="99"/>
    <w:rsid w:val="003A22C3"/>
    <w:rPr>
      <w:rFonts w:ascii="Times New Roman" w:eastAsia="新細明體" w:hAnsi="Times New Roman" w:cs="Times New Roman"/>
      <w:sz w:val="20"/>
      <w:szCs w:val="20"/>
    </w:rPr>
  </w:style>
  <w:style w:type="paragraph" w:styleId="a7">
    <w:name w:val="footer"/>
    <w:basedOn w:val="a"/>
    <w:link w:val="a8"/>
    <w:uiPriority w:val="99"/>
    <w:unhideWhenUsed/>
    <w:rsid w:val="003A22C3"/>
    <w:pPr>
      <w:tabs>
        <w:tab w:val="center" w:pos="4153"/>
        <w:tab w:val="right" w:pos="8306"/>
      </w:tabs>
      <w:snapToGrid w:val="0"/>
    </w:pPr>
    <w:rPr>
      <w:sz w:val="20"/>
      <w:szCs w:val="20"/>
    </w:rPr>
  </w:style>
  <w:style w:type="character" w:customStyle="1" w:styleId="a8">
    <w:name w:val="頁尾 字元"/>
    <w:basedOn w:val="a0"/>
    <w:link w:val="a7"/>
    <w:uiPriority w:val="99"/>
    <w:rsid w:val="003A22C3"/>
    <w:rPr>
      <w:rFonts w:ascii="Times New Roman" w:eastAsia="新細明體" w:hAnsi="Times New Roman" w:cs="Times New Roman"/>
      <w:sz w:val="20"/>
      <w:szCs w:val="20"/>
    </w:rPr>
  </w:style>
  <w:style w:type="paragraph" w:styleId="Web">
    <w:name w:val="Normal (Web)"/>
    <w:basedOn w:val="a"/>
    <w:uiPriority w:val="99"/>
    <w:semiHidden/>
    <w:unhideWhenUsed/>
    <w:rsid w:val="002D3FEB"/>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easystyle</dc:creator>
  <cp:lastModifiedBy>tyhs</cp:lastModifiedBy>
  <cp:revision>2</cp:revision>
  <dcterms:created xsi:type="dcterms:W3CDTF">2018-11-16T05:56:00Z</dcterms:created>
  <dcterms:modified xsi:type="dcterms:W3CDTF">2018-11-16T05:56:00Z</dcterms:modified>
</cp:coreProperties>
</file>